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7E0D9">
      <w:pPr>
        <w:pStyle w:val="2"/>
        <w:spacing w:after="156" w:afterLines="50" w:line="600" w:lineRule="exact"/>
        <w:ind w:firstLine="0" w:firstLineChars="0"/>
        <w:jc w:val="left"/>
        <w:rPr>
          <w:rFonts w:hint="eastAsia" w:ascii="黑体" w:hAnsi="黑体" w:eastAsia="黑体" w:cs="黑体"/>
          <w:spacing w:val="11"/>
          <w:sz w:val="32"/>
          <w:szCs w:val="32"/>
        </w:rPr>
      </w:pPr>
      <w:r>
        <w:rPr>
          <w:rFonts w:hint="eastAsia" w:ascii="黑体" w:hAnsi="黑体" w:eastAsia="黑体" w:cs="黑体"/>
          <w:spacing w:val="11"/>
          <w:sz w:val="32"/>
          <w:szCs w:val="32"/>
        </w:rPr>
        <w:t>附件</w:t>
      </w:r>
      <w:r>
        <w:rPr>
          <w:rFonts w:ascii="Times New Roman" w:hAnsi="Times New Roman" w:eastAsia="黑体" w:cs="Times New Roman"/>
          <w:spacing w:val="11"/>
          <w:sz w:val="32"/>
          <w:szCs w:val="32"/>
        </w:rPr>
        <w:t>1</w:t>
      </w:r>
    </w:p>
    <w:p w14:paraId="6DA9AC16">
      <w:pPr>
        <w:pStyle w:val="2"/>
        <w:spacing w:after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1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0"/>
          <w:szCs w:val="40"/>
        </w:rPr>
        <w:t>新疆阿克苏地区百名硕博社会实习实践</w:t>
      </w:r>
    </w:p>
    <w:p w14:paraId="213BBE3B">
      <w:pPr>
        <w:pStyle w:val="2"/>
        <w:spacing w:after="0" w:line="600" w:lineRule="exact"/>
        <w:ind w:firstLine="0" w:firstLineChars="0"/>
        <w:jc w:val="center"/>
        <w:rPr>
          <w:rFonts w:hint="eastAsia" w:ascii="楷体_GB2312" w:hAnsi="楷体_GB2312" w:eastAsia="方正小标宋简体" w:cs="楷体_GB2312"/>
          <w:b/>
          <w:bCs/>
          <w:spacing w:val="1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0"/>
          <w:szCs w:val="40"/>
        </w:rPr>
        <w:t>具体措施</w:t>
      </w:r>
    </w:p>
    <w:p w14:paraId="0BFDA931">
      <w:pPr>
        <w:pStyle w:val="2"/>
        <w:spacing w:after="0" w:line="600" w:lineRule="exact"/>
        <w:ind w:firstLine="644" w:firstLineChars="200"/>
        <w:rPr>
          <w:rFonts w:hint="eastAsia" w:ascii="仿宋_GB2312" w:hAnsi="仿宋_GB2312" w:cs="仿宋_GB2312"/>
          <w:spacing w:val="11"/>
          <w:szCs w:val="30"/>
        </w:rPr>
      </w:pPr>
    </w:p>
    <w:p w14:paraId="1D50626B">
      <w:pPr>
        <w:pStyle w:val="2"/>
        <w:spacing w:after="0" w:line="600" w:lineRule="exact"/>
        <w:ind w:firstLine="688" w:firstLineChars="0"/>
        <w:rPr>
          <w:rFonts w:ascii="Times New Roman" w:hAnsi="Times New Roman" w:cs="Times New Roman"/>
          <w:spacing w:val="11"/>
          <w:szCs w:val="30"/>
        </w:rPr>
      </w:pPr>
      <w:r>
        <w:rPr>
          <w:rFonts w:ascii="Times New Roman" w:hAnsi="Times New Roman" w:cs="Times New Roman"/>
          <w:spacing w:val="11"/>
          <w:szCs w:val="30"/>
        </w:rPr>
        <w:t>1</w:t>
      </w:r>
      <w:r>
        <w:rPr>
          <w:rFonts w:hint="eastAsia" w:ascii="仿宋_GB2312" w:hAnsi="仿宋_GB2312" w:cs="仿宋_GB2312"/>
          <w:spacing w:val="11"/>
          <w:szCs w:val="30"/>
        </w:rPr>
        <w:t>.</w:t>
      </w:r>
      <w:r>
        <w:rPr>
          <w:rFonts w:ascii="Times New Roman" w:hAnsi="Times New Roman" w:cs="Times New Roman"/>
          <w:spacing w:val="11"/>
          <w:szCs w:val="30"/>
        </w:rPr>
        <w:t>重点聚焦</w:t>
      </w:r>
      <w:r>
        <w:rPr>
          <w:rFonts w:hint="eastAsia" w:ascii="Times New Roman" w:hAnsi="Times New Roman" w:cs="Times New Roman"/>
          <w:spacing w:val="11"/>
          <w:szCs w:val="30"/>
        </w:rPr>
        <w:t>全国重点</w:t>
      </w:r>
      <w:r>
        <w:rPr>
          <w:rFonts w:ascii="Times New Roman" w:hAnsi="Times New Roman" w:cs="Times New Roman"/>
          <w:spacing w:val="11"/>
          <w:szCs w:val="30"/>
        </w:rPr>
        <w:t>高校</w:t>
      </w:r>
      <w:r>
        <w:rPr>
          <w:rFonts w:hint="eastAsia" w:ascii="Times New Roman" w:hAnsi="Times New Roman" w:cs="Times New Roman"/>
          <w:spacing w:val="11"/>
          <w:szCs w:val="30"/>
        </w:rPr>
        <w:t>已毕业或即将毕业</w:t>
      </w:r>
      <w:r>
        <w:rPr>
          <w:rFonts w:ascii="Times New Roman" w:hAnsi="Times New Roman" w:cs="Times New Roman"/>
          <w:spacing w:val="11"/>
          <w:szCs w:val="30"/>
        </w:rPr>
        <w:t>硕士及博士研究生</w:t>
      </w:r>
      <w:r>
        <w:rPr>
          <w:rFonts w:hint="eastAsia" w:ascii="Times New Roman" w:hAnsi="Times New Roman" w:cs="Times New Roman"/>
          <w:spacing w:val="11"/>
          <w:szCs w:val="30"/>
        </w:rPr>
        <w:t>，利用</w:t>
      </w:r>
      <w:r>
        <w:rPr>
          <w:rFonts w:ascii="Times New Roman" w:hAnsi="Times New Roman" w:cs="Times New Roman"/>
          <w:spacing w:val="11"/>
          <w:szCs w:val="30"/>
        </w:rPr>
        <w:t>寒暑</w:t>
      </w:r>
      <w:r>
        <w:rPr>
          <w:rFonts w:ascii="Times New Roman" w:hAnsi="Times New Roman" w:cs="Times New Roman"/>
          <w:spacing w:val="6"/>
          <w:szCs w:val="30"/>
        </w:rPr>
        <w:t>假或毕业学年实习</w:t>
      </w:r>
      <w:r>
        <w:rPr>
          <w:rFonts w:hint="eastAsia" w:ascii="Times New Roman" w:hAnsi="Times New Roman" w:cs="Times New Roman"/>
          <w:spacing w:val="6"/>
          <w:szCs w:val="30"/>
        </w:rPr>
        <w:t>时间来阿实践，实践时间一般不少于30天</w:t>
      </w:r>
      <w:r>
        <w:rPr>
          <w:rFonts w:ascii="Times New Roman" w:hAnsi="Times New Roman" w:cs="Times New Roman"/>
          <w:spacing w:val="11"/>
          <w:szCs w:val="30"/>
        </w:rPr>
        <w:t>。</w:t>
      </w:r>
    </w:p>
    <w:p w14:paraId="2FDC5D64">
      <w:pPr>
        <w:pStyle w:val="2"/>
        <w:spacing w:after="0" w:line="600" w:lineRule="exact"/>
        <w:ind w:firstLine="688" w:firstLineChars="0"/>
        <w:rPr>
          <w:rFonts w:hint="eastAsia" w:ascii="仿宋_GB2312" w:hAnsi="仿宋_GB2312" w:cs="仿宋_GB2312"/>
          <w:spacing w:val="11"/>
          <w:szCs w:val="30"/>
        </w:rPr>
      </w:pPr>
      <w:r>
        <w:rPr>
          <w:rFonts w:ascii="Times New Roman" w:hAnsi="Times New Roman" w:cs="Times New Roman"/>
          <w:spacing w:val="11"/>
          <w:szCs w:val="30"/>
        </w:rPr>
        <w:t>2</w:t>
      </w:r>
      <w:r>
        <w:rPr>
          <w:rFonts w:hint="eastAsia" w:ascii="仿宋_GB2312" w:hAnsi="仿宋_GB2312" w:cs="仿宋_GB2312"/>
          <w:spacing w:val="11"/>
          <w:szCs w:val="30"/>
        </w:rPr>
        <w:t>.</w:t>
      </w:r>
      <w:r>
        <w:rPr>
          <w:rFonts w:ascii="Times New Roman" w:hAnsi="Times New Roman" w:cs="Times New Roman"/>
          <w:spacing w:val="11"/>
          <w:szCs w:val="30"/>
        </w:rPr>
        <w:t>统一集中安排住宿</w:t>
      </w:r>
      <w:r>
        <w:rPr>
          <w:rFonts w:hint="eastAsia" w:ascii="仿宋_GB2312" w:hAnsi="仿宋_GB2312" w:cs="仿宋_GB2312"/>
          <w:spacing w:val="11"/>
          <w:szCs w:val="30"/>
        </w:rPr>
        <w:t>。</w:t>
      </w:r>
    </w:p>
    <w:p w14:paraId="33F799D9">
      <w:pPr>
        <w:pStyle w:val="2"/>
        <w:spacing w:after="0" w:line="600" w:lineRule="exact"/>
        <w:ind w:firstLine="688" w:firstLineChars="0"/>
        <w:rPr>
          <w:rFonts w:ascii="Times New Roman" w:hAnsi="Times New Roman" w:cs="Times New Roman"/>
          <w:spacing w:val="11"/>
          <w:szCs w:val="30"/>
        </w:rPr>
      </w:pPr>
      <w:r>
        <w:rPr>
          <w:rFonts w:hint="eastAsia" w:ascii="Times New Roman" w:hAnsi="Times New Roman" w:cs="Times New Roman"/>
          <w:spacing w:val="11"/>
          <w:szCs w:val="30"/>
        </w:rPr>
        <w:t>3</w:t>
      </w:r>
      <w:r>
        <w:rPr>
          <w:rFonts w:hint="eastAsia" w:ascii="仿宋_GB2312" w:hAnsi="仿宋_GB2312" w:cs="仿宋_GB2312"/>
          <w:spacing w:val="11"/>
          <w:szCs w:val="30"/>
        </w:rPr>
        <w:t>.</w:t>
      </w:r>
      <w:r>
        <w:rPr>
          <w:rFonts w:ascii="Times New Roman" w:hAnsi="Times New Roman" w:cs="Times New Roman"/>
          <w:spacing w:val="11"/>
          <w:szCs w:val="30"/>
        </w:rPr>
        <w:t>按月</w:t>
      </w:r>
      <w:r>
        <w:rPr>
          <w:rFonts w:hint="eastAsia" w:ascii="Times New Roman" w:hAnsi="Times New Roman" w:cs="Times New Roman"/>
          <w:spacing w:val="11"/>
          <w:szCs w:val="30"/>
        </w:rPr>
        <w:t>发放生活补助，博士研究生5000元/人/月、硕士研究生4000元/人/月。</w:t>
      </w:r>
    </w:p>
    <w:p w14:paraId="3CD5EF7A">
      <w:pPr>
        <w:pStyle w:val="2"/>
        <w:spacing w:after="0" w:line="600" w:lineRule="exact"/>
        <w:ind w:firstLine="688" w:firstLineChars="0"/>
        <w:rPr>
          <w:rFonts w:ascii="Times New Roman" w:hAnsi="Times New Roman" w:cs="Times New Roman"/>
          <w:spacing w:val="11"/>
          <w:szCs w:val="30"/>
        </w:rPr>
      </w:pPr>
      <w:r>
        <w:rPr>
          <w:rFonts w:hint="eastAsia" w:ascii="Times New Roman" w:hAnsi="Times New Roman" w:cs="Times New Roman"/>
          <w:spacing w:val="11"/>
          <w:szCs w:val="30"/>
        </w:rPr>
        <w:t>4</w:t>
      </w:r>
      <w:r>
        <w:rPr>
          <w:rFonts w:hint="eastAsia" w:ascii="仿宋_GB2312" w:hAnsi="仿宋_GB2312" w:cs="仿宋_GB2312"/>
          <w:spacing w:val="11"/>
          <w:szCs w:val="30"/>
        </w:rPr>
        <w:t>.按照火车硬卧标准</w:t>
      </w:r>
      <w:r>
        <w:rPr>
          <w:rFonts w:ascii="Times New Roman" w:hAnsi="Times New Roman" w:cs="Times New Roman"/>
          <w:spacing w:val="11"/>
          <w:szCs w:val="30"/>
        </w:rPr>
        <w:t>报销</w:t>
      </w:r>
      <w:r>
        <w:rPr>
          <w:rFonts w:hint="eastAsia" w:ascii="Times New Roman" w:hAnsi="Times New Roman" w:cs="Times New Roman"/>
          <w:spacing w:val="11"/>
          <w:szCs w:val="30"/>
        </w:rPr>
        <w:t>往返交通费用（注意留存票据）。</w:t>
      </w:r>
    </w:p>
    <w:p w14:paraId="7650E665">
      <w:pPr>
        <w:pStyle w:val="2"/>
        <w:spacing w:after="0" w:line="600" w:lineRule="exact"/>
        <w:ind w:firstLine="644" w:firstLineChars="200"/>
        <w:rPr>
          <w:rFonts w:ascii="Times New Roman" w:hAnsi="Times New Roman" w:cs="Times New Roman"/>
          <w:spacing w:val="11"/>
          <w:szCs w:val="30"/>
        </w:rPr>
      </w:pPr>
      <w:r>
        <w:rPr>
          <w:rFonts w:hint="eastAsia" w:ascii="Times New Roman" w:hAnsi="Times New Roman" w:cs="Times New Roman"/>
          <w:spacing w:val="11"/>
          <w:szCs w:val="30"/>
        </w:rPr>
        <w:t>5</w:t>
      </w:r>
      <w:r>
        <w:rPr>
          <w:rFonts w:hint="eastAsia" w:ascii="仿宋_GB2312" w:hAnsi="仿宋_GB2312" w:cs="仿宋_GB2312"/>
          <w:spacing w:val="11"/>
          <w:szCs w:val="30"/>
        </w:rPr>
        <w:t>.在阿实践期间，</w:t>
      </w:r>
      <w:r>
        <w:rPr>
          <w:rFonts w:ascii="Times New Roman" w:hAnsi="Times New Roman" w:cs="Times New Roman"/>
          <w:szCs w:val="30"/>
        </w:rPr>
        <w:t>实践单位</w:t>
      </w:r>
      <w:r>
        <w:rPr>
          <w:rFonts w:hint="eastAsia" w:ascii="Times New Roman" w:hAnsi="Times New Roman" w:cs="Times New Roman"/>
          <w:szCs w:val="30"/>
        </w:rPr>
        <w:t>为</w:t>
      </w:r>
      <w:r>
        <w:rPr>
          <w:rFonts w:ascii="Times New Roman" w:hAnsi="Times New Roman" w:cs="Times New Roman"/>
          <w:szCs w:val="30"/>
        </w:rPr>
        <w:t>实践学生购买人身意外伤害保险</w:t>
      </w:r>
      <w:r>
        <w:rPr>
          <w:rFonts w:hint="eastAsia" w:ascii="Times New Roman" w:hAnsi="Times New Roman" w:cs="Times New Roman"/>
          <w:spacing w:val="11"/>
          <w:szCs w:val="30"/>
        </w:rPr>
        <w:t>。</w:t>
      </w:r>
    </w:p>
    <w:p w14:paraId="18A3B10C">
      <w:pPr>
        <w:pStyle w:val="2"/>
        <w:spacing w:after="0" w:line="600" w:lineRule="exact"/>
        <w:ind w:firstLine="688" w:firstLineChars="0"/>
        <w:rPr>
          <w:rFonts w:ascii="Times New Roman" w:hAnsi="Times New Roman" w:cs="Times New Roman"/>
          <w:spacing w:val="11"/>
          <w:szCs w:val="30"/>
        </w:rPr>
      </w:pPr>
      <w:r>
        <w:rPr>
          <w:rFonts w:hint="eastAsia" w:ascii="Times New Roman" w:hAnsi="Times New Roman" w:cs="Times New Roman"/>
          <w:spacing w:val="11"/>
          <w:szCs w:val="30"/>
        </w:rPr>
        <w:t>6</w:t>
      </w:r>
      <w:r>
        <w:rPr>
          <w:rFonts w:hint="eastAsia" w:ascii="仿宋_GB2312" w:hAnsi="仿宋_GB2312" w:cs="仿宋_GB2312"/>
          <w:spacing w:val="11"/>
          <w:szCs w:val="30"/>
        </w:rPr>
        <w:t>.</w:t>
      </w:r>
      <w:r>
        <w:rPr>
          <w:rFonts w:ascii="Times New Roman" w:hAnsi="Times New Roman" w:cs="Times New Roman"/>
          <w:spacing w:val="11"/>
          <w:szCs w:val="30"/>
        </w:rPr>
        <w:t>在阿实践期间参与解决现实难题并取得明显成效，科研攻关、项目进展取得重大突破，可根据成果转化带来的经济效益给予一次性奖励</w:t>
      </w:r>
      <w:r>
        <w:rPr>
          <w:rFonts w:hint="eastAsia" w:ascii="Times New Roman" w:hAnsi="Times New Roman" w:cs="Times New Roman"/>
          <w:spacing w:val="11"/>
          <w:szCs w:val="30"/>
        </w:rPr>
        <w:t>。</w:t>
      </w:r>
    </w:p>
    <w:p w14:paraId="5ACBD2AE">
      <w:pPr>
        <w:pStyle w:val="2"/>
        <w:spacing w:after="0" w:line="600" w:lineRule="exact"/>
        <w:ind w:firstLine="688" w:firstLineChars="0"/>
        <w:rPr>
          <w:rFonts w:ascii="Times New Roman" w:hAnsi="Times New Roman" w:cs="Times New Roman"/>
          <w:spacing w:val="11"/>
          <w:szCs w:val="30"/>
        </w:rPr>
      </w:pPr>
      <w:r>
        <w:rPr>
          <w:rFonts w:hint="eastAsia" w:ascii="Times New Roman" w:hAnsi="Times New Roman" w:cs="Times New Roman"/>
          <w:spacing w:val="11"/>
          <w:szCs w:val="30"/>
        </w:rPr>
        <w:t>7</w:t>
      </w:r>
      <w:r>
        <w:rPr>
          <w:rFonts w:hint="eastAsia" w:ascii="仿宋_GB2312" w:hAnsi="仿宋_GB2312" w:cs="仿宋_GB2312"/>
          <w:spacing w:val="11"/>
          <w:szCs w:val="30"/>
        </w:rPr>
        <w:t>.</w:t>
      </w:r>
      <w:r>
        <w:rPr>
          <w:rFonts w:hint="eastAsia" w:ascii="Times New Roman" w:hAnsi="Times New Roman" w:cs="Times New Roman"/>
          <w:spacing w:val="11"/>
          <w:szCs w:val="30"/>
        </w:rPr>
        <w:t>在阿实践期间，</w:t>
      </w:r>
      <w:r>
        <w:rPr>
          <w:rFonts w:ascii="Times New Roman" w:hAnsi="Times New Roman" w:cs="Times New Roman"/>
          <w:spacing w:val="11"/>
          <w:szCs w:val="30"/>
        </w:rPr>
        <w:t>安排一名</w:t>
      </w:r>
      <w:r>
        <w:rPr>
          <w:rFonts w:hint="eastAsia" w:ascii="Times New Roman" w:hAnsi="Times New Roman" w:cs="Times New Roman"/>
          <w:spacing w:val="11"/>
          <w:szCs w:val="30"/>
        </w:rPr>
        <w:t>实践单位</w:t>
      </w:r>
      <w:r>
        <w:rPr>
          <w:rFonts w:ascii="Times New Roman" w:hAnsi="Times New Roman" w:cs="Times New Roman"/>
          <w:spacing w:val="11"/>
          <w:szCs w:val="30"/>
        </w:rPr>
        <w:t>领导作为实践导师负</w:t>
      </w:r>
      <w:r>
        <w:rPr>
          <w:rFonts w:hint="eastAsia" w:ascii="Times New Roman" w:hAnsi="Times New Roman" w:cs="Times New Roman"/>
          <w:spacing w:val="11"/>
          <w:szCs w:val="30"/>
        </w:rPr>
        <w:t>责</w:t>
      </w:r>
      <w:r>
        <w:rPr>
          <w:rFonts w:ascii="Times New Roman" w:hAnsi="Times New Roman" w:cs="Times New Roman"/>
          <w:spacing w:val="11"/>
          <w:szCs w:val="30"/>
        </w:rPr>
        <w:t>日常</w:t>
      </w:r>
      <w:r>
        <w:rPr>
          <w:rFonts w:hint="eastAsia" w:ascii="Times New Roman" w:hAnsi="Times New Roman" w:cs="Times New Roman"/>
          <w:spacing w:val="11"/>
          <w:szCs w:val="30"/>
        </w:rPr>
        <w:t>服务</w:t>
      </w:r>
      <w:r>
        <w:rPr>
          <w:rFonts w:ascii="Times New Roman" w:hAnsi="Times New Roman" w:cs="Times New Roman"/>
          <w:spacing w:val="11"/>
          <w:szCs w:val="30"/>
        </w:rPr>
        <w:t>管理。</w:t>
      </w:r>
    </w:p>
    <w:p w14:paraId="585E3553">
      <w:pPr>
        <w:pStyle w:val="2"/>
        <w:spacing w:after="0" w:line="600" w:lineRule="exact"/>
        <w:ind w:firstLine="688" w:firstLineChars="0"/>
        <w:rPr>
          <w:rFonts w:ascii="Times New Roman" w:hAnsi="Times New Roman" w:cs="Times New Roman"/>
          <w:spacing w:val="11"/>
          <w:szCs w:val="30"/>
        </w:rPr>
      </w:pPr>
      <w:r>
        <w:rPr>
          <w:rFonts w:hint="eastAsia" w:ascii="Times New Roman" w:hAnsi="Times New Roman" w:cs="Times New Roman"/>
          <w:spacing w:val="11"/>
          <w:szCs w:val="30"/>
        </w:rPr>
        <w:t>政策解读咨询：肖瑶  18742648955</w:t>
      </w:r>
    </w:p>
    <w:p w14:paraId="607614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D3174DA-D0D1-460E-A423-8611ED5E881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C9937849-4CDD-449F-A8D1-4641D0F9209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48A42E9-17FB-4630-919C-361CAEBD66E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860F3DBC-FD97-430D-BEF3-55CFD3CC8EF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144DC"/>
    <w:rsid w:val="29C1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2025-06-17T02:14:00Z</dcterms:created>
  <dc:creator>枕流</dc:creator>
  <cp:lastModifiedBy>枕流</cp:lastModifiedBy>
  <dcterms:modified xsi:type="dcterms:W3CDTF">2025-06-17T02:15:02Z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D010EC1D67B841F793299AEA56C2ADA2_11</vt:lpwstr>
  </property>
  <property fmtid="{D5CDD505-2E9C-101B-9397-08002B2CF9AE}" pid="4" name="KSOTemplateDocerSaveRecord">
    <vt:lpwstr>eyJoZGlkIjoiYTkxODRiYzVjZDJlZGQ2MGUyYTE1MTE0YzkwMjMwOWYiLCJ1c2VySWQiOiIxMjczMTY2MTQyIn0=</vt:lpwstr>
  </property>
</Properties>
</file>