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C622" w14:textId="77777777" w:rsidR="004E2FC4" w:rsidRPr="004E2FC4" w:rsidRDefault="004E2FC4" w:rsidP="004E2FC4">
      <w:pPr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  <w:r w:rsidRPr="004E2FC4">
        <w:rPr>
          <w:rFonts w:ascii="Times New Roman" w:eastAsia="黑体" w:hAnsi="Times New Roman" w:cs="Times New Roman"/>
          <w:sz w:val="32"/>
          <w:szCs w:val="40"/>
          <w14:ligatures w14:val="none"/>
        </w:rPr>
        <w:t>附件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2</w:t>
      </w:r>
    </w:p>
    <w:p w14:paraId="7F31B208" w14:textId="77777777" w:rsidR="004E2FC4" w:rsidRPr="004E2FC4" w:rsidRDefault="004E2FC4" w:rsidP="004E2FC4">
      <w:pPr>
        <w:spacing w:after="0" w:line="700" w:lineRule="exact"/>
        <w:jc w:val="center"/>
        <w:rPr>
          <w:rFonts w:ascii="Times New Roman" w:eastAsia="方正小标宋简体" w:hAnsi="Times New Roman" w:cs="Times New Roman"/>
          <w:sz w:val="44"/>
          <w:szCs w:val="52"/>
          <w14:ligatures w14:val="none"/>
        </w:rPr>
      </w:pPr>
      <w:r w:rsidRPr="004E2FC4">
        <w:rPr>
          <w:rFonts w:ascii="Times New Roman" w:eastAsia="方正小标宋简体" w:hAnsi="Times New Roman" w:cs="Times New Roman"/>
          <w:sz w:val="44"/>
          <w:szCs w:val="52"/>
          <w14:ligatures w14:val="none"/>
        </w:rPr>
        <w:t>武进概况</w:t>
      </w:r>
    </w:p>
    <w:p w14:paraId="3087D923" w14:textId="77777777" w:rsidR="004E2FC4" w:rsidRPr="004E2FC4" w:rsidRDefault="004E2FC4" w:rsidP="004E2FC4">
      <w:pPr>
        <w:spacing w:after="0" w:line="700" w:lineRule="exact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</w:p>
    <w:p w14:paraId="66A1F3D9" w14:textId="77777777" w:rsidR="004E2FC4" w:rsidRPr="004E2FC4" w:rsidRDefault="004E2FC4" w:rsidP="004E2FC4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武进区位于常州市南部，地处长三角地理中心，坐拥太湖、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滆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湖苏南两大淡水湖，区域总面积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884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平方公里，下辖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8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个镇、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2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个街道、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个国家级高新区（武进国家高新区）、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个省级经济开发区（西太湖科技产业园）、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个国家级旅游度假区（太湖湾旅游度假区）和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个国家农村产业融合发展示范园（嘉泽），包含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135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个行政村、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99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个社区，户籍人口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101.34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万，常住人口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172.82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万人。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2024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年，武进荣获全国综合实力百强区前三位、投资潜力百强区第一位。</w:t>
      </w:r>
    </w:p>
    <w:p w14:paraId="6E14A764" w14:textId="77777777" w:rsidR="004E2FC4" w:rsidRPr="004E2FC4" w:rsidRDefault="004E2FC4" w:rsidP="004E2FC4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一是历史文化悠久。武进是吴文化的发源地之一，先后诞生了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19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位帝王、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9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名状元和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1546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名进士，为全国县区之最。涌现出中国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实业之父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盛宣怀和恽南田、刘海粟等名家大师，以及瞿秋白、张太雷、恽代英等革命先烈。</w:t>
      </w:r>
    </w:p>
    <w:p w14:paraId="2966A62F" w14:textId="77777777" w:rsidR="004E2FC4" w:rsidRPr="004E2FC4" w:rsidRDefault="004E2FC4" w:rsidP="004E2FC4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二是民营经济发达。武进是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苏南模式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的发源地之一，全区现有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规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上工业企业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1843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家、制造业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单项冠军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”12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家、国家级专精特新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小巨人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企业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69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家、高新技术企业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1535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家。理想汽车成为全国首家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百万辆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级新势力车企，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江苏理想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落地启航、集团化布局加速推进，恒立液压自主研发的打桩船油缸创吉尼斯世界纪录。</w:t>
      </w:r>
    </w:p>
    <w:p w14:paraId="6202207B" w14:textId="77777777" w:rsidR="004E2FC4" w:rsidRPr="004E2FC4" w:rsidRDefault="004E2FC4" w:rsidP="004E2FC4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三是产业特色鲜明。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“95X”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现代产业体系加快构建，高新技术产业产值占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规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上产值比重达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70%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。新能源汽车及零部件产业产值规模突破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2000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亿，整车产量近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50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万辆，集成电路产业产值翻番，机器人、生物医药、碳材料等产业加速壮大。</w:t>
      </w:r>
    </w:p>
    <w:p w14:paraId="06A4EC7F" w14:textId="77777777" w:rsidR="004E2FC4" w:rsidRPr="004E2FC4" w:rsidRDefault="004E2FC4" w:rsidP="004E2FC4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lastRenderedPageBreak/>
        <w:t>四是平台能级较高。中以常州创新园开放创新成效明显，中以国际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创新村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二期交付；武进高新区入选全省首批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碳达峰碳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中和试点园区；全省首个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国字号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氢能平台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—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国家氢能装备产品质检中心落户西太湖科技产业园；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绿建区长三角碳管理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体系研究院获评国家级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双碳公众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宣传基地。</w:t>
      </w:r>
    </w:p>
    <w:p w14:paraId="00118780" w14:textId="77777777" w:rsidR="004E2FC4" w:rsidRPr="004E2FC4" w:rsidRDefault="004E2FC4" w:rsidP="004E2FC4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五是城市环境宜居。武进是国家级生态区、国家级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产城融合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示范区，拥有太湖湾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8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公里滨湖岸线和西太湖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164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平方公里水面，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2024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年太湖湖心区水质稳定达到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Ⅲ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类、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滆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湖北水质跨越式提升至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Ⅳ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类，永安河以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全省唯一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入选幸福河湖优秀案例。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“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高速中环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”</w:t>
      </w:r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西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环线丹金高速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开工，腾龙大道智慧快速路一期通车，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盐泰锡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常宜铁路、</w:t>
      </w:r>
      <w:proofErr w:type="gramStart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锡宜高速</w:t>
      </w:r>
      <w:proofErr w:type="gramEnd"/>
      <w:r w:rsidRPr="004E2FC4">
        <w:rPr>
          <w:rFonts w:ascii="Times New Roman" w:eastAsia="仿宋_GB2312" w:hAnsi="Times New Roman" w:cs="Times New Roman"/>
          <w:sz w:val="32"/>
          <w:szCs w:val="40"/>
          <w14:ligatures w14:val="none"/>
        </w:rPr>
        <w:t>扩建、花海大道二期等有序推进。</w:t>
      </w:r>
    </w:p>
    <w:p w14:paraId="3B87F84A" w14:textId="77777777" w:rsidR="004E2FC4" w:rsidRPr="004E2FC4" w:rsidRDefault="004E2FC4" w:rsidP="004E2FC4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40"/>
          <w14:ligatures w14:val="none"/>
        </w:rPr>
      </w:pPr>
    </w:p>
    <w:p w14:paraId="6A4D10F7" w14:textId="77777777" w:rsidR="004E2FC4" w:rsidRPr="004E2FC4" w:rsidRDefault="004E2FC4" w:rsidP="004E2FC4">
      <w:pPr>
        <w:spacing w:after="0" w:line="240" w:lineRule="auto"/>
        <w:jc w:val="both"/>
        <w:rPr>
          <w:rFonts w:ascii="Calibri" w:eastAsia="宋体" w:hAnsi="Calibri" w:cs="Times New Roman"/>
          <w:sz w:val="21"/>
          <w14:ligatures w14:val="none"/>
        </w:rPr>
      </w:pPr>
    </w:p>
    <w:p w14:paraId="668C17E4" w14:textId="77777777" w:rsidR="004E2FC4" w:rsidRPr="004E2FC4" w:rsidRDefault="004E2FC4"/>
    <w:sectPr w:rsidR="004E2FC4" w:rsidRPr="004E2FC4" w:rsidSect="004E2FC4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C4"/>
    <w:rsid w:val="004E2FC4"/>
    <w:rsid w:val="00F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4D97"/>
  <w15:chartTrackingRefBased/>
  <w15:docId w15:val="{EF5A00B2-1756-4989-B2C2-B89F72A4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dc:description/>
  <cp:lastModifiedBy>Tutu</cp:lastModifiedBy>
  <cp:revision>1</cp:revision>
  <dcterms:created xsi:type="dcterms:W3CDTF">2025-06-11T03:57:00Z</dcterms:created>
  <dcterms:modified xsi:type="dcterms:W3CDTF">2025-06-11T03:57:00Z</dcterms:modified>
</cp:coreProperties>
</file>