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34E284">
      <w:pPr>
        <w:rPr>
          <w:rFonts w:hint="default" w:eastAsiaTheme="minorEastAsia"/>
          <w:lang w:val="en-US" w:eastAsia="zh-CN"/>
        </w:rPr>
      </w:pPr>
      <w:r>
        <w:rPr>
          <w:rFonts w:hint="eastAsia"/>
          <w:lang w:eastAsia="zh-CN"/>
        </w:rPr>
        <w:t>附件</w:t>
      </w:r>
      <w:r>
        <w:rPr>
          <w:rFonts w:hint="eastAsia"/>
          <w:lang w:val="en-US" w:eastAsia="zh-CN"/>
        </w:rPr>
        <w:t>2</w:t>
      </w:r>
    </w:p>
    <w:p w14:paraId="31BD60A4">
      <w:pPr>
        <w:rPr>
          <w:rFonts w:hint="eastAsia" w:eastAsiaTheme="minorEastAsia"/>
          <w:lang w:eastAsia="zh-CN"/>
        </w:rPr>
      </w:pPr>
    </w:p>
    <w:p w14:paraId="49AB3EA3">
      <w:pPr>
        <w:rPr>
          <w:rFonts w:hint="eastAsia" w:eastAsiaTheme="minorEastAsia"/>
          <w:lang w:eastAsia="zh-CN"/>
        </w:rPr>
      </w:pPr>
    </w:p>
    <w:p w14:paraId="1206B9E3">
      <w:pP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南华县教育系统2025年事业单位校园招聘报名二维码</w:t>
      </w:r>
    </w:p>
    <w:p w14:paraId="2D0AA62C">
      <w:pP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</w:p>
    <w:p w14:paraId="3E852966">
      <w:pPr>
        <w:rPr>
          <w:rFonts w:hint="eastAsia" w:eastAsiaTheme="minorEastAsia"/>
          <w:lang w:eastAsia="zh-CN"/>
        </w:rPr>
      </w:pPr>
    </w:p>
    <w:p w14:paraId="29AD9E7D">
      <w:pP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/>
          <w:lang w:val="en-US" w:eastAsia="zh-CN"/>
        </w:rPr>
        <w:t xml:space="preserve">          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1793875" cy="1793875"/>
            <wp:effectExtent l="0" t="0" r="15875" b="15875"/>
            <wp:docPr id="1" name="图片 1" descr="正式-南华教育报名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正式-南华教育报名二维码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93875" cy="179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5594C">
      <w:pP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</w:pPr>
    </w:p>
    <w:p w14:paraId="692A2430">
      <w:pPr>
        <w:ind w:firstLine="240" w:firstLineChars="100"/>
        <w:rPr>
          <w:rFonts w:hint="eastAsia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</w:pPr>
    </w:p>
    <w:p w14:paraId="04D183D0">
      <w:pPr>
        <w:ind w:firstLine="240" w:firstLineChars="100"/>
        <w:rPr>
          <w:rFonts w:hint="eastAsia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</w:pPr>
    </w:p>
    <w:p w14:paraId="674F1158">
      <w:pPr>
        <w:ind w:firstLine="240" w:firstLineChars="100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可登录网址报名：https://system.zhaokaocn.com:17233/examinee/nhjy</w:t>
      </w:r>
    </w:p>
    <w:p w14:paraId="7AF2440B">
      <w:pPr>
        <w:rPr>
          <w:rFonts w:hint="eastAsia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Arial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sans-serif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noPunctuationKerning w:val="1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NkM2RiOTAzOWY0ZWVjYTNhOTBmMmQxNTQ1Nzk4M2IifQ=="/>
  </w:docVars>
  <w:rsids>
    <w:rsidRoot w:val="00D42F0A"/>
    <w:rsid w:val="003E0634"/>
    <w:rsid w:val="00876DDF"/>
    <w:rsid w:val="00C96768"/>
    <w:rsid w:val="00D37EA1"/>
    <w:rsid w:val="00D42F0A"/>
    <w:rsid w:val="57BB5DD2"/>
    <w:rsid w:val="7D75B4AC"/>
    <w:rsid w:val="FBD7F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Yozosoft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2021-05-08T23:28:00Z</dcterms:created>
  <dc:creator>User274</dc:creator>
  <cp:lastModifiedBy>罗光荣</cp:lastModifiedBy>
  <dcterms:modified xsi:type="dcterms:W3CDTF">2025-02-25T16:32:09Z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2052-12.8.2.1115</vt:lpwstr>
  </property>
  <property fmtid="{D5CDD505-2E9C-101B-9397-08002B2CF9AE}" pid="3" name="ICV">
    <vt:lpwstr>0B242D3E5C59D7F06337BD674AF5E84E_42</vt:lpwstr>
  </property>
</Properties>
</file>