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1AB9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贵州省人民医院2024年校园招聘简章</w:t>
      </w:r>
    </w:p>
    <w:p w14:paraId="7E39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仿宋"/>
          <w:b w:val="0"/>
          <w:bCs w:val="0"/>
          <w:sz w:val="24"/>
        </w:rPr>
      </w:pPr>
    </w:p>
    <w:p w14:paraId="6FC58BAA">
      <w:pPr>
        <w:pStyle w:val="9"/>
        <w:spacing w:line="480" w:lineRule="exact"/>
        <w:ind w:firstLine="480" w:firstLineChars="200"/>
        <w:jc w:val="both"/>
        <w:rPr>
          <w:rFonts w:hint="eastAsia" w:ascii="宋体" w:hAnsi="宋体" w:cs="仿宋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仿宋"/>
          <w:b w:val="0"/>
          <w:bCs w:val="0"/>
          <w:sz w:val="24"/>
        </w:rPr>
        <w:t>中国西南腹地，云贵高原之上。贵州，互联中枢、通达世界。贵州省人民医院，一座三级甲等大型综合性医院依山水而建，秉承“以人为本，以病人为中心”的宗旨，守护人民健康。</w:t>
      </w:r>
      <w:r>
        <w:rPr>
          <w:rFonts w:hint="eastAsia" w:ascii="宋体" w:hAnsi="宋体" w:cs="仿宋"/>
          <w:b w:val="0"/>
          <w:bCs w:val="0"/>
          <w:sz w:val="24"/>
          <w:lang w:val="en-US" w:eastAsia="zh-CN"/>
        </w:rPr>
        <w:t>医院2022年“国考”综合排名第54名，</w:t>
      </w:r>
      <w:r>
        <w:rPr>
          <w:rFonts w:hint="default" w:ascii="宋体" w:hAnsi="宋体" w:cs="仿宋"/>
          <w:b w:val="0"/>
          <w:bCs w:val="0"/>
          <w:sz w:val="24"/>
        </w:rPr>
        <w:t>连续五年荣膺A+优等</w:t>
      </w:r>
      <w:r>
        <w:rPr>
          <w:rFonts w:hint="eastAsia" w:ascii="宋体" w:hAnsi="宋体" w:cs="仿宋"/>
          <w:b w:val="0"/>
          <w:bCs w:val="0"/>
          <w:sz w:val="24"/>
          <w:lang w:val="en-US" w:eastAsia="zh-CN"/>
        </w:rPr>
        <w:t>，创历史新高，省内排名第一。</w:t>
      </w:r>
      <w:r>
        <w:rPr>
          <w:rFonts w:hint="default" w:ascii="宋体" w:hAnsi="宋体" w:cs="仿宋"/>
          <w:b w:val="0"/>
          <w:bCs w:val="0"/>
          <w:sz w:val="24"/>
        </w:rPr>
        <w:t>在贵州省省级公立医院综合考核中，连续</w:t>
      </w:r>
      <w:r>
        <w:rPr>
          <w:rFonts w:hint="eastAsia" w:ascii="宋体" w:hAnsi="宋体" w:cs="仿宋"/>
          <w:b w:val="0"/>
          <w:bCs w:val="0"/>
          <w:sz w:val="24"/>
          <w:lang w:val="en-US" w:eastAsia="zh-CN"/>
        </w:rPr>
        <w:t>多</w:t>
      </w:r>
      <w:r>
        <w:rPr>
          <w:rFonts w:hint="default" w:ascii="宋体" w:hAnsi="宋体" w:cs="仿宋"/>
          <w:b w:val="0"/>
          <w:bCs w:val="0"/>
          <w:sz w:val="24"/>
        </w:rPr>
        <w:t>年排名第一</w:t>
      </w:r>
      <w:r>
        <w:rPr>
          <w:rFonts w:hint="eastAsia" w:ascii="宋体" w:hAnsi="宋体" w:cs="仿宋"/>
          <w:b w:val="0"/>
          <w:bCs w:val="0"/>
          <w:sz w:val="24"/>
          <w:lang w:eastAsia="zh-CN"/>
        </w:rPr>
        <w:t>。</w:t>
      </w:r>
    </w:p>
    <w:p w14:paraId="50F8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仿宋"/>
          <w:sz w:val="24"/>
        </w:rPr>
      </w:pPr>
    </w:p>
    <w:p w14:paraId="0995B22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【医院简介】</w:t>
      </w:r>
    </w:p>
    <w:p w14:paraId="00AF975A">
      <w:pPr>
        <w:pStyle w:val="9"/>
        <w:spacing w:line="480" w:lineRule="exact"/>
        <w:ind w:firstLine="480" w:firstLineChars="200"/>
        <w:jc w:val="both"/>
        <w:rPr>
          <w:rFonts w:hint="eastAsia" w:ascii="汉仪黑方简" w:hAnsi="汉仪黑方简" w:eastAsia="汉仪黑方简" w:cs="汉仪黑方简"/>
          <w:b w:val="0"/>
          <w:bCs w:val="0"/>
          <w:color w:val="37449B"/>
          <w:sz w:val="36"/>
          <w:szCs w:val="36"/>
          <w:highlight w:val="none"/>
          <w:lang w:val="en-US" w:eastAsia="zh-CN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  <w:r>
        <w:rPr>
          <w:rFonts w:hint="eastAsia" w:ascii="宋体" w:hAnsi="宋体" w:cs="黑体"/>
          <w:b w:val="0"/>
          <w:bCs w:val="0"/>
          <w:sz w:val="24"/>
          <w:szCs w:val="28"/>
        </w:rPr>
        <w:t>贵州省人民医院始建于1947年，为贵州省人民政府举办、贵州省卫生健康委主管的一所集医疗、教学、科研、干部保健、预防、康复、急救为一体的大型综合性三级甲等医院。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目前，已初步形成“一院两区”、南北呼应的发展新格局。</w:t>
      </w: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南明院区、观山湖院区占地面积550余亩，编制床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位50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5张，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下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设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62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个临床及医技科室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3个院所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黑体"/>
          <w:b w:val="0"/>
          <w:bCs w:val="0"/>
          <w:sz w:val="24"/>
          <w:szCs w:val="28"/>
          <w:highlight w:val="none"/>
        </w:rPr>
        <w:t>贵州省心血管病医院、贵州省呼吸疾病研究所、贵州省肾</w:t>
      </w:r>
      <w:r>
        <w:rPr>
          <w:rFonts w:hint="eastAsia" w:ascii="宋体" w:hAnsi="宋体" w:cs="黑体"/>
          <w:b w:val="0"/>
          <w:bCs w:val="0"/>
          <w:sz w:val="24"/>
          <w:szCs w:val="28"/>
          <w:highlight w:val="none"/>
          <w:lang w:val="en-US" w:eastAsia="zh-CN"/>
        </w:rPr>
        <w:t>脏泌尿研究所）。</w:t>
      </w:r>
    </w:p>
    <w:p w14:paraId="05D96E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医院现有在岗职工6000余人，其中高级职称800余人，博士和硕士研究生导师200余人，博士及硕士以上学历人员1600余人。国家杰出专业技术人才、国家卫生计生突出贡献中青年专家、省核心专家、省管专家、享受政府特殊津贴专家、百层</w:t>
      </w:r>
      <w:r>
        <w:rPr>
          <w:rFonts w:hint="eastAsia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次和千层次人才80余人次。</w:t>
      </w: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近年来，获得国家科技进步二等奖1项、省级科技奖一等奖2项、二等奖</w:t>
      </w:r>
      <w:r>
        <w:rPr>
          <w:rFonts w:hint="eastAsia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项、三等奖9项，省医学奖30余项。</w:t>
      </w:r>
    </w:p>
    <w:p w14:paraId="20708F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2023年门急诊283.99万人次，出院病人14.06万人次，四级手术占比27.49%，日间手术占比19.57%，平均住院日7.23天，开展达芬奇和骨科机器人手术1678例、肝移植276例、肾移植294例、器官捐献347例。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2023年获批国家级、省级、市厅级、学会和协会项目以及横向合作项目193项，总经费6642.05万元，2023年全院以第一作者或通讯作者累计发表论文482篇，最高影响因子39.3分，授权国家实用新型专利41项，国家发明专利15项。</w:t>
      </w:r>
    </w:p>
    <w:p w14:paraId="668FEA9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【国家级平台】</w:t>
      </w:r>
    </w:p>
    <w:p w14:paraId="676E82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国家区域医疗中心</w:t>
      </w:r>
    </w:p>
    <w:p w14:paraId="348403E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国家卫健委肺脏免疫性疾病诊治重点实验室</w:t>
      </w:r>
    </w:p>
    <w:p w14:paraId="5236C64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国家紧急医学救援基地</w:t>
      </w:r>
    </w:p>
    <w:p w14:paraId="3D64BD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国家移动中毒应急处置中心（贵州）</w:t>
      </w:r>
    </w:p>
    <w:p w14:paraId="4050BBE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国家药物/医疗器械临床试验机构（GCP方向30个）</w:t>
      </w:r>
    </w:p>
    <w:p w14:paraId="5B17555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国家癌症中心贵州分中心</w:t>
      </w:r>
    </w:p>
    <w:p w14:paraId="7AFF480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国家老年医学中心贵州分中心</w:t>
      </w:r>
    </w:p>
    <w:p w14:paraId="75AD864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国家高级卒中中心</w:t>
      </w:r>
    </w:p>
    <w:p w14:paraId="008CC1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国家临床医学研究中心省级分中心（感染性疾病、呼吸系统疾病、肾病）</w:t>
      </w:r>
    </w:p>
    <w:p w14:paraId="43DEF60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OLE_LINK2"/>
    </w:p>
    <w:p w14:paraId="100A8B5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【院士工作站】</w:t>
      </w:r>
    </w:p>
    <w:p w14:paraId="5207297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与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清华大学戴琼海院士联合成立“立体视觉成像与临床应用”院士工作站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借助清华大学信息科学技术学院的优势资源助力省医、贵州乃至西部地区的医疗卫生事业发展。把人工智能技术充分应用于智慧医院建设、把实验室研发的医疗设备转化应用于临床，打造合作共赢的新标杆。</w:t>
      </w:r>
    </w:p>
    <w:p w14:paraId="433646FE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41DC0201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6DDAA32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【学科建设】</w:t>
      </w:r>
    </w:p>
    <w:bookmarkEnd w:id="0"/>
    <w:p w14:paraId="4B53140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国家重点临床专科</w:t>
      </w:r>
      <w:r>
        <w:rPr>
          <w:rFonts w:hint="eastAsia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个、省级重点临床学科专科</w:t>
      </w:r>
      <w:r>
        <w:rPr>
          <w:rFonts w:hint="eastAsia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26</w:t>
      </w:r>
      <w:r>
        <w:rPr>
          <w:rFonts w:hint="default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个、省科技创新人才团队</w:t>
      </w:r>
      <w:r>
        <w:rPr>
          <w:rFonts w:hint="eastAsia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default" w:ascii="宋体" w:hAnsi="宋体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个、省临床医学研究中心4个、省人才基地6个、省级质量控制中心25个。</w:t>
      </w:r>
    </w:p>
    <w:p w14:paraId="200C2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宋体" w:hAnsi="宋体" w:cs="仿宋"/>
          <w:b/>
          <w:bCs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0" r="0" b="0"/>
                <wp:wrapSquare wrapText="bothSides"/>
                <wp:docPr id="16" name="矩形 16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826&quot;,&quot;origin&quot;:0,&quot;type&quot;:&quot;wordart&quot;,&quot;user&quot;:&quot;991330451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7831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  <w:t>——  国家临床重点专科（9个）——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bliqueBottomRight"/>
                          <a:lightRig rig="flat" dir="t"/>
                        </a:scene3d>
                        <a:sp3d prstMaterial="matte">
                          <a:extrusionClr>
                            <a:srgbClr val="FEE238"/>
                          </a:extrusionClr>
                          <a:contourClr>
                            <a:srgbClr val="FF5C49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56.25pt;margin-top:9.85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onG+NNcAAAAKAQAADwAA&#10;AAAAAAABACAAAAAiAAAAZHJzL2Rvd25yZXYueG1sUEsBAhQAFAAAAAgAh07iQLmHmXTCAgAAgQUA&#10;AA4AAAAAAAAAAQAgAAAAJgEAAGRycy9lMm9Eb2MueG1sUEsFBgAAAAAGAAYAWQEAAFoG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5E7831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</w:pPr>
                      <w:r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  <w:t>——  国家临床重点专科（9个）——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04A116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5FB7EF8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呼吸与危重症医学科、心内科、肾内科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泌尿外科、肿瘤科、临床护理</w:t>
      </w:r>
    </w:p>
    <w:p w14:paraId="2D45B3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心外科、急诊内科</w:t>
      </w:r>
      <w:r>
        <w:rPr>
          <w:rFonts w:hint="eastAsia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、骨科</w:t>
      </w:r>
    </w:p>
    <w:p w14:paraId="074D4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仿宋"/>
          <w:b/>
          <w:bCs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86360</wp:posOffset>
                </wp:positionV>
                <wp:extent cx="1828800" cy="1828800"/>
                <wp:effectExtent l="0" t="0" r="0" b="0"/>
                <wp:wrapSquare wrapText="bothSides"/>
                <wp:docPr id="17" name="矩形 17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826&quot;,&quot;origin&quot;:0,&quot;type&quot;:&quot;wordart&quot;,&quot;user&quot;:&quot;991330451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81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  <w:t>—— 省级重点学科和专科（26个）——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bliqueBottomRight"/>
                          <a:lightRig rig="flat" dir="t"/>
                        </a:scene3d>
                        <a:sp3d prstMaterial="matte">
                          <a:extrusionClr>
                            <a:srgbClr val="FEE238"/>
                          </a:extrusionClr>
                          <a:contourClr>
                            <a:srgbClr val="FF5C49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50.35pt;margin-top:6.8pt;height:144pt;width:144pt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BetTyfVAAAACgEAAA8AAAAA&#10;AAAAAQAgAAAAIgAAAGRycy9kb3ducmV2LnhtbFBLAQIUABQAAAAIAIdO4kCWcBNxwgIAAIEFAAAO&#10;AAAAAAAAAAEAIAAAACQBAABkcnMvZTJvRG9jLnhtbFBLBQYAAAAABgAGAFkBAABYBg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71981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</w:pPr>
                      <w:r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  <w:t>—— 省级重点学科和专科（26个）——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2AB83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2D8B72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呼吸与危重症医学科、心内科、泌尿外科、骨科、肾内科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妇科、感染科、神经外科、麻醉科、医学影像科、肝胆外科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儿科、心外科、肿瘤科、神经内科、检验科、急诊内科</w:t>
      </w: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整形烧伤外科、产科、胸外科、重症医学科</w:t>
      </w:r>
      <w:r>
        <w:rPr>
          <w:rFonts w:hint="eastAsia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  <w:t>、中医科、医学遗传科、药剂科、乳腺外科、普外科</w:t>
      </w:r>
    </w:p>
    <w:p w14:paraId="20989D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67945</wp:posOffset>
                </wp:positionV>
                <wp:extent cx="1828800" cy="1828800"/>
                <wp:effectExtent l="0" t="0" r="0" b="0"/>
                <wp:wrapSquare wrapText="bothSides"/>
                <wp:docPr id="8" name="矩形 8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826&quot;,&quot;origin&quot;:0,&quot;type&quot;:&quot;wordart&quot;,&quot;user&quot;:&quot;991330451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92DD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  <w:t>—— 省科技创新人才团队（10个）——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bliqueBottomRight"/>
                          <a:lightRig rig="flat" dir="t"/>
                        </a:scene3d>
                        <a:sp3d prstMaterial="matte">
                          <a:extrusionClr>
                            <a:srgbClr val="FEE238"/>
                          </a:extrusionClr>
                          <a:contourClr>
                            <a:srgbClr val="FF5C49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54.75pt;margin-top:5.35pt;height:144pt;width:144pt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W8YKg1wAAAAoBAAAPAAAA&#10;AAAAAAEAIAAAACIAAABkcnMvZG93bnJldi54bWxQSwECFAAUAAAACACHTuJAqXPdhMECAAB/BQAA&#10;DgAAAAAAAAABACAAAAAmAQAAZHJzL2Uyb0RvYy54bWxQSwUGAAAAAAYABgBZAQAAWQY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C192DD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</w:pPr>
                      <w:r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  <w:t>—— 省科技创新人才团队（10个）——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E8FE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 xml:space="preserve"> </w:t>
      </w:r>
    </w:p>
    <w:p w14:paraId="4E699AB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贵州省心血管病防治研究科技创新人才团队</w:t>
      </w:r>
    </w:p>
    <w:p w14:paraId="37BE3F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贵州省关节与脊柱疾病诊治研究创新人才团队</w:t>
      </w:r>
    </w:p>
    <w:p w14:paraId="3A521D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贵州省泌尿系疾病诊治研究科技创新人才团队</w:t>
      </w:r>
    </w:p>
    <w:p w14:paraId="122B82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贵州省呼吸疾病防治研究科技创新人才团队</w:t>
      </w:r>
    </w:p>
    <w:p w14:paraId="5B04D5F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贵州省慢性肾脏病诊治研究科技创新人才团队</w:t>
      </w:r>
    </w:p>
    <w:p w14:paraId="7DAA079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贵州省肝脏外科科技创新人才团队</w:t>
      </w:r>
    </w:p>
    <w:p w14:paraId="787BCC7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贵州省儿童内分泌遗传代谢疾病诊治研究科技创新人才团队</w:t>
      </w:r>
    </w:p>
    <w:p w14:paraId="762DB4B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贵州省内镜神经外科科技创新人才团队</w:t>
      </w:r>
    </w:p>
    <w:p w14:paraId="63178A7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贵州省遗传病诊断与发病机制研究科技创新人才团队</w:t>
      </w:r>
    </w:p>
    <w:p w14:paraId="330D01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贵州省泌尿系结石基础研究与临床转化科技创新人才团队</w:t>
      </w:r>
    </w:p>
    <w:p w14:paraId="360C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宋体" w:hAnsi="宋体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0" b="0"/>
                <wp:wrapSquare wrapText="bothSides"/>
                <wp:docPr id="9" name="矩形 9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826&quot;,&quot;origin&quot;:0,&quot;type&quot;:&quot;wordart&quot;,&quot;user&quot;:&quot;991330451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DF58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  <w:t>—— 省临床医学研究中心（4个）——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bliqueBottomRight"/>
                          <a:lightRig rig="flat" dir="t"/>
                        </a:scene3d>
                        <a:sp3d prstMaterial="matte">
                          <a:extrusionClr>
                            <a:srgbClr val="FEE238"/>
                          </a:extrusionClr>
                          <a:contourClr>
                            <a:srgbClr val="FF5C49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59.4pt;margin-top:3.5pt;height:144pt;width:144pt;mso-wrap-distance-bottom:0pt;mso-wrap-distance-left:9pt;mso-wrap-distance-right:9pt;mso-wrap-distance-top:0pt;mso-wrap-style:none;z-index:251662336;mso-width-relative:page;mso-height-relative:page;" filled="f" stroked="f" coordsize="21600,21600" o:gfxdata="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Orm4zNUAAAAJAQAADwAAAAAA&#10;AAABACAAAAAiAAAAZHJzL2Rvd25yZXYueG1sUEsBAhQAFAAAAAgAh07iQJhSoILBAgAAfwUAAA4A&#10;AAAAAAAAAQAgAAAAJAEAAGRycy9lMm9Eb2MueG1sUEsFBgAAAAAGAAYAWQEAAFcG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7DDF58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</w:pPr>
                      <w:r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  <w:t>—— 省临床医学研究中心（4个）——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BAB26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54081D9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贵州省呼吸疾病临床研究中心</w:t>
      </w:r>
    </w:p>
    <w:p w14:paraId="1A121B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贵州省心血管疾病临床研究中心</w:t>
      </w:r>
    </w:p>
    <w:p w14:paraId="76D76B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贵州省泌尿疾病临床研究中心</w:t>
      </w:r>
    </w:p>
    <w:p w14:paraId="2AB19CB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贵州省肾脏病临床医学研究中心</w:t>
      </w:r>
    </w:p>
    <w:p w14:paraId="6D7872C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26035</wp:posOffset>
                </wp:positionV>
                <wp:extent cx="1828800" cy="1828800"/>
                <wp:effectExtent l="0" t="0" r="0" b="0"/>
                <wp:wrapSquare wrapText="bothSides"/>
                <wp:docPr id="12" name="矩形 12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826&quot;,&quot;origin&quot;:0,&quot;type&quot;:&quot;wordart&quot;,&quot;user&quot;:&quot;991330451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97C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  <w:t>—— 省人才基地（6个）——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bliqueBottomRight"/>
                          <a:lightRig rig="flat" dir="t"/>
                        </a:scene3d>
                        <a:sp3d prstMaterial="matte">
                          <a:extrusionClr>
                            <a:srgbClr val="FEE238"/>
                          </a:extrusionClr>
                          <a:contourClr>
                            <a:srgbClr val="FF5C49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87pt;margin-top:2.05pt;height:144pt;width:144pt;mso-wrap-distance-bottom:0pt;mso-wrap-distance-left:9pt;mso-wrap-distance-right:9pt;mso-wrap-distance-top:0pt;mso-wrap-style:none;z-index:251663360;mso-width-relative:page;mso-height-relative:page;" filled="f" stroked="f" coordsize="21600,21600" o:gfxdata="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4oXErVAAAACQEAAA8AAAAA&#10;AAAAAQAgAAAAIgAAAGRycy9kb3ducmV2LnhtbFBLAQIUABQAAAAIAIdO4kAFW7JiwgIAAIEFAAAO&#10;AAAAAAAAAAEAIAAAACQBAABkcnMvZTJvRG9jLnhtbFBLBQYAAAAABgAGAFkBAABYBg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1297C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</w:pPr>
                      <w:r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  <w:t>—— 省人才基地（6个）——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8808A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1BA90C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贵州省心血管病重点学科人才基地</w:t>
      </w:r>
    </w:p>
    <w:p w14:paraId="6A4755F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贵州省呼吸疾病专业人才基地</w:t>
      </w:r>
    </w:p>
    <w:p w14:paraId="5DAF459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贵州省骨科疾病重点学科人才基地</w:t>
      </w:r>
    </w:p>
    <w:p w14:paraId="09EB522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贵州省外科人才基地</w:t>
      </w:r>
    </w:p>
    <w:p w14:paraId="261D353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贵州省免疫疗法研究人才基地</w:t>
      </w:r>
    </w:p>
    <w:p w14:paraId="20D3548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贵州省新发高风险呼吸道传染病防治研究人才基地</w:t>
      </w:r>
    </w:p>
    <w:p w14:paraId="4FA01F4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13" name="矩形 13" descr="7b0a2020202022776f7264617274223a2022220a7d0a"/>
                <wp:cNvGraphicFramePr>
                  <a:extLst xmlns:a="http://schemas.openxmlformats.org/drawingml/2006/main">
                    <a:ext uri="{7FBC4E63-A832-4D11-8238-D91031DB1400}">
                      <s:tag xmlns="http://www.wps.cn/officeDocument/2013/wpsCustomData" xmlns:s="http://www.wps.cn/officeDocument/2013/wpsCustomData">
                        <s:item s:name="KSO_DOCER_RESOURCE_TRACE_INFO" s:val="{&quot;id&quot;:&quot;25001826&quot;,&quot;origin&quot;:0,&quot;type&quot;:&quot;wordart&quot;,&quot;user&quot;:&quot;991330451&quot;}"/>
                      </s:tag>
                    </a:ext>
                  </a:extLst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18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汉仪黑方简" w:hAnsi="汉仪黑方简" w:eastAsia="汉仪黑方简" w:cs="汉仪黑方简"/>
                                <w:b w:val="0"/>
                                <w:bCs w:val="0"/>
                                <w:color w:val="37449B"/>
                                <w:sz w:val="36"/>
                                <w:szCs w:val="36"/>
                                <w:lang w:val="en-US" w:eastAsia="zh-CN"/>
                                <w14:shadow w14:blurRad="63500" w14:dist="50800" w14:dir="13500000">
                                  <w14:srgbClr w14:val="050505">
                                    <w14:alpha w14:val="50000"/>
                                  </w14:srgbClr>
                                </w14:shadow>
                                <w14:props3d w14:prstMaterial="matte">
                                  <w14:extrusionClr>
                                    <w14:srgbClr w14:val="FEE238"/>
                                  </w14:extrusionClr>
                                  <w14:contourClr>
                                    <w14:srgbClr w14:val="FF5C49"/>
                                  </w14:contourClr>
                                </w14:props3d>
                              </w:rPr>
                              <w:t>—— 省级质量控制中心（25个）——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  <a:scene3d>
                          <a:camera prst="obliqueBottomRight"/>
                          <a:lightRig rig="flat" dir="t"/>
                        </a:scene3d>
                        <a:sp3d prstMaterial="matte">
                          <a:extrusionClr>
                            <a:srgbClr val="FEE238"/>
                          </a:extrusionClr>
                          <a:contourClr>
                            <a:srgbClr val="FF5C49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7b0a2020202022776f7264617274223a2022220a7d0a" style="position:absolute;left:0pt;margin-left:62.25pt;margin-top:0.7pt;height:144pt;width:144pt;mso-wrap-distance-bottom:0pt;mso-wrap-distance-left:9pt;mso-wrap-distance-right:9pt;mso-wrap-distance-top:0pt;mso-wrap-style:none;z-index:251664384;mso-width-relative:page;mso-height-relative:page;" filled="f" stroked="f" coordsize="21600,21600" o:gfxdata="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52s4rVAAAACQEAAA8AAAAA&#10;AAAAAQAgAAAAIgAAAGRycy9kb3ducmV2LnhtbFBLAQIUABQAAAAIAIdO4kAqrDhnwgIAAIEFAAAO&#10;AAAAAAAAAAEAIAAAACQBAABkcnMvZTJvRG9jLnhtbFBLBQYAAAAABgAGAFkBAABYBg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67218A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</w:pPr>
                      <w:r>
                        <w:rPr>
                          <w:rFonts w:hint="eastAsia" w:ascii="汉仪黑方简" w:hAnsi="汉仪黑方简" w:eastAsia="汉仪黑方简" w:cs="汉仪黑方简"/>
                          <w:b w:val="0"/>
                          <w:bCs w:val="0"/>
                          <w:color w:val="37449B"/>
                          <w:sz w:val="36"/>
                          <w:szCs w:val="36"/>
                          <w:lang w:val="en-US" w:eastAsia="zh-CN"/>
                          <w14:shadow w14:blurRad="63500" w14:dist="50800" w14:dir="13500000">
                            <w14:srgbClr w14:val="050505">
                              <w14:alpha w14:val="50000"/>
                            </w14:srgbClr>
                          </w14:shadow>
                          <w14:props3d w14:prstMaterial="matte">
                            <w14:extrusionClr>
                              <w14:srgbClr w14:val="FEE238"/>
                            </w14:extrusionClr>
                            <w14:contourClr>
                              <w14:srgbClr w14:val="FF5C49"/>
                            </w14:contourClr>
                          </w14:props3d>
                        </w:rPr>
                        <w:t>—— 省级质量控制中心（25个）——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8118E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1685777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省呼吸内科专业医疗质量控制中心</w:t>
      </w:r>
    </w:p>
    <w:p w14:paraId="300892A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省肾病学专业医疗质量控制中心</w:t>
      </w:r>
    </w:p>
    <w:p w14:paraId="3B3334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省泌尿外科专业医疗质量控制中心</w:t>
      </w:r>
    </w:p>
    <w:p w14:paraId="458DA50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省妇科专业医疗质量控制中心</w:t>
      </w:r>
    </w:p>
    <w:p w14:paraId="0A0E71B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省产科专业医疗质量控制中心</w:t>
      </w:r>
    </w:p>
    <w:p w14:paraId="1CFD39D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省疼痛专业医疗质量控制中心</w:t>
      </w:r>
    </w:p>
    <w:p w14:paraId="175ABA7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省免疫学专业医疗质量控制中心</w:t>
      </w:r>
    </w:p>
    <w:p w14:paraId="5A3E92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省耳鼻咽喉科专业医疗质量控制中心</w:t>
      </w:r>
    </w:p>
    <w:p w14:paraId="19DBA9E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省感染性疾病专业医疗质量控制中心</w:t>
      </w:r>
    </w:p>
    <w:p w14:paraId="38EF53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省老年医学专业医疗质量控制中心</w:t>
      </w:r>
    </w:p>
    <w:p w14:paraId="7BDBFC8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省临床营养专业医疗质量控制中心</w:t>
      </w:r>
    </w:p>
    <w:p w14:paraId="0F25A52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省脑损伤评价医疗质量质控中心</w:t>
      </w:r>
    </w:p>
    <w:p w14:paraId="6751F72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省结构性心脏病介入技术医疗质量控制中心</w:t>
      </w:r>
    </w:p>
    <w:p w14:paraId="3FA6ACB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省心血管介入技术医疗质量控制中心</w:t>
      </w:r>
    </w:p>
    <w:p w14:paraId="0F1B440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省产前筛查及产前诊断技术医疗质量控制中心</w:t>
      </w:r>
    </w:p>
    <w:p w14:paraId="24BF4B6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省罕见病医疗质量控制中心</w:t>
      </w:r>
    </w:p>
    <w:p w14:paraId="054CF36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省神经系统疾病医疗质量控制中心（神经外科）</w:t>
      </w:r>
    </w:p>
    <w:p w14:paraId="652116B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省肿瘤性疾病医疗质量控制中心</w:t>
      </w:r>
    </w:p>
    <w:p w14:paraId="052BD1F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省药事管理专业医疗质量控制中心</w:t>
      </w:r>
    </w:p>
    <w:p w14:paraId="177153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省护理管理专业医疗质量控制中心</w:t>
      </w:r>
    </w:p>
    <w:p w14:paraId="5F8280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省医用高压氧医疗质量控制中心</w:t>
      </w:r>
    </w:p>
    <w:p w14:paraId="366A6C5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省医院感染管理医疗质量控制中心</w:t>
      </w:r>
    </w:p>
    <w:p w14:paraId="0DE8688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省门诊管理医疗质量控制中心</w:t>
      </w:r>
    </w:p>
    <w:p w14:paraId="43FF4A3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省日间医疗管理医疗质量控制中心</w:t>
      </w:r>
    </w:p>
    <w:p w14:paraId="16E770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  <w:t>省医学信息医疗质量控制中心</w:t>
      </w:r>
    </w:p>
    <w:p w14:paraId="44114E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59E5B6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【博士招聘】</w:t>
      </w:r>
    </w:p>
    <w:p w14:paraId="0589EF1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  <w:t>人才待遇</w:t>
      </w:r>
    </w:p>
    <w:tbl>
      <w:tblPr>
        <w:tblStyle w:val="6"/>
        <w:tblpPr w:leftFromText="180" w:rightFromText="180" w:vertAnchor="text" w:horzAnchor="page" w:tblpXSpec="center" w:tblpY="102"/>
        <w:tblOverlap w:val="never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1200"/>
        <w:gridCol w:w="1140"/>
      </w:tblGrid>
      <w:tr w14:paraId="1118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博士人才层次标准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（近5年有以下业绩之一）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</w:t>
            </w:r>
          </w:p>
          <w:p w14:paraId="2F72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</w:t>
            </w:r>
          </w:p>
          <w:p w14:paraId="79FC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启动费</w:t>
            </w:r>
          </w:p>
        </w:tc>
      </w:tr>
      <w:tr w14:paraId="7670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A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A类：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1.主持国家自然科学基金项目或省级重点项目1项；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2.发表论文被SCI一区期刊收录2篇；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3.发表论文被SCI一区期刊收录1篇、二区期刊收录2篇。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120万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60万</w:t>
            </w:r>
          </w:p>
        </w:tc>
      </w:tr>
      <w:tr w14:paraId="0503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C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B类</w:t>
            </w:r>
            <w:r>
              <w:rPr>
                <w:rFonts w:hint="eastAsia" w:ascii="宋体" w:hAnsi="宋体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（二选一）</w:t>
            </w:r>
            <w:r>
              <w:rPr>
                <w:rFonts w:hint="eastAsia" w:ascii="宋体" w:hAnsi="宋体" w:cs="仿宋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1.主持博士后基金项目1项或省部级基金项目1项且立项资金在10万元以上；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2.发表论文被SCI一区期刊收录1篇。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90万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50万</w:t>
            </w:r>
          </w:p>
        </w:tc>
      </w:tr>
      <w:tr w14:paraId="23E4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C类：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发表论文被SCI二区期刊收录2篇。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70万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40万</w:t>
            </w:r>
          </w:p>
        </w:tc>
      </w:tr>
      <w:tr w14:paraId="422C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D类：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发表论文被SCI二区期刊收录1篇。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50万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30万</w:t>
            </w:r>
          </w:p>
        </w:tc>
      </w:tr>
      <w:tr w14:paraId="0361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4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E类：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优秀</w:t>
            </w: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博士研究生，一般年龄在35岁以下。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20万</w:t>
            </w:r>
          </w:p>
        </w:tc>
      </w:tr>
    </w:tbl>
    <w:p w14:paraId="4B907261"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</w:rPr>
        <w:t>备注：</w:t>
      </w:r>
      <w:r>
        <w:rPr>
          <w:rFonts w:hint="eastAsia" w:ascii="仿宋" w:hAnsi="仿宋" w:eastAsia="仿宋" w:cs="仿宋"/>
        </w:rPr>
        <w:t>发表的论文要求是近5年以独立作者或第一作者发表的</w:t>
      </w:r>
      <w:r>
        <w:rPr>
          <w:rFonts w:hint="eastAsia" w:ascii="仿宋" w:hAnsi="仿宋" w:eastAsia="仿宋" w:cs="仿宋"/>
          <w:lang w:val="en-US" w:eastAsia="zh-CN"/>
        </w:rPr>
        <w:t>论著</w:t>
      </w:r>
      <w:r>
        <w:rPr>
          <w:rFonts w:hint="eastAsia" w:ascii="仿宋" w:hAnsi="仿宋" w:eastAsia="仿宋" w:cs="仿宋"/>
        </w:rPr>
        <w:t>；分区按照</w:t>
      </w:r>
      <w:r>
        <w:rPr>
          <w:rFonts w:hint="eastAsia" w:ascii="仿宋" w:hAnsi="仿宋" w:eastAsia="仿宋" w:cs="仿宋"/>
          <w:lang w:val="en-US" w:eastAsia="zh-CN"/>
        </w:rPr>
        <w:t>发表当年</w:t>
      </w:r>
      <w:r>
        <w:rPr>
          <w:rFonts w:hint="eastAsia" w:ascii="仿宋" w:hAnsi="仿宋" w:eastAsia="仿宋" w:cs="仿宋"/>
        </w:rPr>
        <w:t>中科院分区。</w:t>
      </w:r>
    </w:p>
    <w:p w14:paraId="4D827F5C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</w:pPr>
      <w:bookmarkStart w:id="1" w:name="OLE_LINK3"/>
      <w:r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  <w:t xml:space="preserve">成长与发展通道 </w:t>
      </w:r>
    </w:p>
    <w:bookmarkEnd w:id="1"/>
    <w:p w14:paraId="774D7B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MS Gothic" w:hAnsi="MS Gothic" w:eastAsia="MS Gothic" w:cs="MS Gothic"/>
          <w:b/>
          <w:bCs/>
          <w:color w:val="B41953"/>
          <w:kern w:val="0"/>
          <w:sz w:val="24"/>
        </w:rPr>
        <w:t>✦</w:t>
      </w:r>
      <w:r>
        <w:rPr>
          <w:rFonts w:hint="eastAsia" w:ascii="宋体" w:hAnsi="宋体" w:cs="宋体"/>
          <w:b/>
          <w:bCs/>
          <w:color w:val="B41953"/>
          <w:kern w:val="0"/>
          <w:sz w:val="24"/>
        </w:rPr>
        <w:t>编制</w:t>
      </w:r>
    </w:p>
    <w:p w14:paraId="463F897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F3F3F"/>
          <w:kern w:val="0"/>
          <w:sz w:val="24"/>
          <w:szCs w:val="24"/>
        </w:rPr>
        <w:t>事业编制</w:t>
      </w:r>
    </w:p>
    <w:p w14:paraId="5D95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MS Gothic" w:hAnsi="MS Gothic" w:eastAsia="MS Gothic" w:cs="MS Gothic"/>
          <w:b/>
          <w:bCs/>
          <w:color w:val="B41953"/>
          <w:kern w:val="0"/>
          <w:sz w:val="24"/>
          <w:lang w:val="en-US" w:eastAsia="zh-CN"/>
        </w:rPr>
      </w:pPr>
      <w:r>
        <w:rPr>
          <w:rFonts w:hint="eastAsia" w:ascii="MS Gothic" w:hAnsi="MS Gothic" w:eastAsia="MS Gothic" w:cs="MS Gothic"/>
          <w:b/>
          <w:bCs/>
          <w:color w:val="B41953"/>
          <w:kern w:val="0"/>
          <w:sz w:val="24"/>
        </w:rPr>
        <w:t>✦</w:t>
      </w:r>
      <w:r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  <w:t>继续深造培养</w:t>
      </w:r>
    </w:p>
    <w:p w14:paraId="04931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cs="宋体"/>
          <w:color w:val="3F3F3F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lang w:val="en-US" w:eastAsia="zh-CN"/>
        </w:rPr>
        <w:t>支持鼓励优秀人才到国内外高水平医疗机构和科研院所进行访学、交流，或进入我院博士后工作站从事博士后研究工作。</w:t>
      </w:r>
    </w:p>
    <w:p w14:paraId="70B699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  <w:t>✦职称评审</w:t>
      </w:r>
    </w:p>
    <w:p w14:paraId="13E58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color w:val="3F3F3F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lang w:val="en-US" w:eastAsia="zh-CN"/>
        </w:rPr>
        <w:t>根据省内高层次人才引进优惠政策，可按评审条件推荐聘用满 1 年的博士人员申报副高级专业技术资格。</w:t>
      </w:r>
    </w:p>
    <w:p w14:paraId="2DD148B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  <w:t xml:space="preserve">支持与服务保障 </w:t>
      </w:r>
    </w:p>
    <w:p w14:paraId="5A054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cs="宋体"/>
          <w:color w:val="3F3F3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szCs w:val="24"/>
          <w:lang w:val="en-US" w:eastAsia="zh-CN"/>
        </w:rPr>
        <w:t>为高层次人才提供一流的服务保障，解决人才后顾之忧，心无旁骛地工作和发展。</w:t>
      </w:r>
    </w:p>
    <w:p w14:paraId="05FE6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B41953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B41953"/>
          <w:kern w:val="0"/>
          <w:sz w:val="24"/>
          <w:highlight w:val="none"/>
          <w:lang w:val="en-US" w:eastAsia="zh-CN"/>
        </w:rPr>
        <w:t>✦薪酬</w:t>
      </w:r>
    </w:p>
    <w:p w14:paraId="3BDDEA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cs="宋体"/>
          <w:color w:val="3F3F3F"/>
          <w:kern w:val="0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薪酬待遇按照副高职称标准发放3年</w:t>
      </w:r>
      <w:r>
        <w:rPr>
          <w:rFonts w:hint="eastAsia" w:ascii="宋体" w:hAnsi="宋体" w:cs="宋体"/>
          <w:color w:val="3F3F3F"/>
          <w:kern w:val="0"/>
          <w:sz w:val="24"/>
          <w:szCs w:val="24"/>
          <w:highlight w:val="none"/>
          <w:lang w:val="en-US" w:eastAsia="zh-CN"/>
        </w:rPr>
        <w:t>。</w:t>
      </w:r>
    </w:p>
    <w:p w14:paraId="13DCE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B41953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B41953"/>
          <w:kern w:val="0"/>
          <w:sz w:val="24"/>
          <w:highlight w:val="none"/>
          <w:lang w:val="en-US" w:eastAsia="zh-CN"/>
        </w:rPr>
        <w:t>✦科研奖励</w:t>
      </w:r>
    </w:p>
    <w:p w14:paraId="64010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3F3F3F"/>
          <w:kern w:val="0"/>
          <w:sz w:val="24"/>
          <w:szCs w:val="24"/>
        </w:rPr>
        <w:t>科研成果根据我院科研评价标准进行评价并兑现奖励。</w:t>
      </w:r>
    </w:p>
    <w:p w14:paraId="0C5DB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  <w:t>✦享受贵州省高层次人才配套服务</w:t>
      </w:r>
    </w:p>
    <w:p w14:paraId="7D765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宋体" w:hAnsi="宋体" w:cs="宋体"/>
          <w:color w:val="3F3F3F"/>
          <w:kern w:val="0"/>
          <w:sz w:val="24"/>
          <w:szCs w:val="24"/>
        </w:rPr>
      </w:pPr>
      <w:r>
        <w:rPr>
          <w:rFonts w:hint="eastAsia" w:ascii="宋体" w:hAnsi="宋体" w:cs="宋体"/>
          <w:color w:val="3F3F3F"/>
          <w:kern w:val="0"/>
          <w:sz w:val="24"/>
          <w:szCs w:val="24"/>
        </w:rPr>
        <w:t>发放贵州省高层次人才服务绿卡，享受我省引进高层次人才在项目扶持、科研资助、财税支持、医疗服务、住房保障等方面的各项优惠政策。</w:t>
      </w:r>
    </w:p>
    <w:p w14:paraId="16855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  <w:t>✦员工关怀</w:t>
      </w:r>
    </w:p>
    <w:p w14:paraId="7576A45C">
      <w:pPr>
        <w:widowControl/>
        <w:spacing w:line="48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3F3F3F"/>
          <w:kern w:val="0"/>
          <w:sz w:val="24"/>
        </w:rPr>
        <w:t>医院提供 1200元/月餐食补贴，每年一次健康体检</w:t>
      </w:r>
      <w:r>
        <w:rPr>
          <w:rFonts w:hint="eastAsia" w:ascii="宋体" w:hAnsi="宋体" w:cs="宋体"/>
          <w:color w:val="3F3F3F"/>
          <w:kern w:val="0"/>
          <w:sz w:val="24"/>
        </w:rPr>
        <w:t>。</w:t>
      </w:r>
    </w:p>
    <w:p w14:paraId="4DB108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  <w:t>✦人才公寓</w:t>
      </w:r>
    </w:p>
    <w:p w14:paraId="49F36D6B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</w:rPr>
      </w:pPr>
      <w:r>
        <w:rPr>
          <w:rFonts w:hint="eastAsia" w:ascii="宋体" w:hAnsi="宋体" w:cs="宋体"/>
          <w:color w:val="3F3F3F"/>
          <w:kern w:val="0"/>
          <w:sz w:val="24"/>
        </w:rPr>
        <w:t>免费提供人才公寓一套，按照“拎包入住”的标准，配备生活家电、厨卫设施及全套高品质家具设施，并提供24小时管家服务。</w:t>
      </w:r>
    </w:p>
    <w:p w14:paraId="78DD7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B41953"/>
          <w:kern w:val="0"/>
          <w:sz w:val="24"/>
          <w:lang w:val="en-US" w:eastAsia="zh-CN"/>
        </w:rPr>
        <w:t>✦其他配套支持</w:t>
      </w:r>
    </w:p>
    <w:p w14:paraId="3B3A4673">
      <w:pPr>
        <w:widowControl/>
        <w:spacing w:line="480" w:lineRule="exact"/>
        <w:ind w:firstLine="480" w:firstLineChars="200"/>
        <w:rPr>
          <w:rFonts w:ascii="宋体" w:hAnsi="宋体" w:cs="宋体"/>
          <w:color w:val="3F3F3F"/>
          <w:kern w:val="0"/>
          <w:sz w:val="24"/>
        </w:rPr>
      </w:pPr>
      <w:r>
        <w:rPr>
          <w:rFonts w:hint="eastAsia" w:ascii="宋体" w:hAnsi="宋体" w:cs="宋体"/>
          <w:color w:val="3F3F3F"/>
          <w:kern w:val="0"/>
          <w:sz w:val="24"/>
        </w:rPr>
        <w:t>医院自办有幼儿园，可直接入园，配偶工作安置和子女就学等事宜面议。</w:t>
      </w:r>
    </w:p>
    <w:p w14:paraId="03299A14">
      <w:pPr>
        <w:rPr>
          <w:rFonts w:hint="eastAsia"/>
          <w:lang w:val="en-US" w:eastAsia="zh-CN"/>
        </w:rPr>
      </w:pPr>
    </w:p>
    <w:p w14:paraId="3215E09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</w:pPr>
      <w:bookmarkStart w:id="2" w:name="OLE_LINK5"/>
    </w:p>
    <w:p w14:paraId="0531C3FE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【招聘岗位】</w:t>
      </w:r>
    </w:p>
    <w:p w14:paraId="1BE625AE">
      <w:pPr>
        <w:pStyle w:val="2"/>
        <w:rPr>
          <w:rFonts w:hint="default" w:ascii="宋体" w:hAnsi="宋体" w:cs="宋体" w:eastAsiaTheme="minorEastAsia"/>
          <w:b/>
          <w:bCs/>
          <w:color w:val="B4195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B41953"/>
          <w:kern w:val="0"/>
          <w:sz w:val="24"/>
          <w:szCs w:val="24"/>
          <w:lang w:val="en-US" w:eastAsia="zh-CN" w:bidi="ar-SA"/>
        </w:rPr>
        <w:t>具体岗位请扫码查看</w:t>
      </w:r>
    </w:p>
    <w:p w14:paraId="31EE5D25">
      <w:pPr>
        <w:pStyle w:val="2"/>
        <w:rPr>
          <w:rFonts w:hint="eastAsia" w:cs="宋体"/>
          <w:color w:val="3F3F3F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lang w:val="en-US" w:eastAsia="zh-CN"/>
        </w:rPr>
        <w:drawing>
          <wp:inline distT="0" distB="0" distL="114300" distR="114300">
            <wp:extent cx="1572895" cy="1689735"/>
            <wp:effectExtent l="0" t="0" r="12065" b="1905"/>
            <wp:docPr id="4" name="图片 4" descr="f4c7ef98-a800-4047-b228-4d5f9683f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c7ef98-a800-4047-b228-4d5f9683f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color w:val="3F3F3F"/>
          <w:kern w:val="0"/>
          <w:sz w:val="24"/>
          <w:lang w:val="en-US" w:eastAsia="zh-CN"/>
        </w:rPr>
        <w:t>贵州省人民医院</w:t>
      </w:r>
    </w:p>
    <w:p w14:paraId="1EA0F672">
      <w:pPr>
        <w:pStyle w:val="2"/>
        <w:rPr>
          <w:rFonts w:hint="eastAsia" w:cs="宋体"/>
          <w:color w:val="3F3F3F"/>
          <w:kern w:val="0"/>
          <w:sz w:val="24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99870" cy="1499870"/>
            <wp:effectExtent l="0" t="0" r="8890" b="8890"/>
            <wp:docPr id="5" name="图片 5" descr="e706faae-1b6b-483c-8829-def64e628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06faae-1b6b-483c-8829-def64e6280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color w:val="3F3F3F"/>
          <w:kern w:val="0"/>
          <w:sz w:val="24"/>
          <w:lang w:val="en-US" w:eastAsia="zh-CN"/>
        </w:rPr>
        <w:t>贵州省人民医院人力资源部</w:t>
      </w:r>
    </w:p>
    <w:p w14:paraId="58011668">
      <w:pPr>
        <w:pStyle w:val="2"/>
        <w:rPr>
          <w:rFonts w:hint="eastAsia"/>
          <w:lang w:val="en-US" w:eastAsia="zh-CN"/>
        </w:rPr>
      </w:pPr>
    </w:p>
    <w:p w14:paraId="3D199A7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cs="仿宋"/>
          <w:b/>
          <w:bCs/>
          <w:kern w:val="2"/>
          <w:sz w:val="28"/>
          <w:szCs w:val="28"/>
          <w:lang w:val="en-US" w:eastAsia="zh-CN" w:bidi="ar-SA"/>
        </w:rPr>
      </w:pPr>
    </w:p>
    <w:bookmarkEnd w:id="2"/>
    <w:p w14:paraId="6D3A791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3" w:name="OLE_LINK4"/>
      <w:r>
        <w:rPr>
          <w:rFonts w:hint="eastAsia"/>
          <w:b/>
          <w:bCs/>
          <w:sz w:val="36"/>
          <w:szCs w:val="36"/>
          <w:lang w:val="en-US" w:eastAsia="zh-CN"/>
        </w:rPr>
        <w:t>【应聘方式】</w:t>
      </w:r>
    </w:p>
    <w:bookmarkEnd w:id="3"/>
    <w:p w14:paraId="2605353B">
      <w:pPr>
        <w:widowControl/>
        <w:spacing w:line="480" w:lineRule="exact"/>
        <w:ind w:firstLine="482" w:firstLineChars="200"/>
        <w:rPr>
          <w:rFonts w:hint="default" w:ascii="宋体" w:hAnsi="宋体" w:cs="宋体"/>
          <w:b/>
          <w:bCs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3F3F3F"/>
          <w:kern w:val="0"/>
          <w:sz w:val="24"/>
          <w:highlight w:val="none"/>
          <w:lang w:val="en-US" w:eastAsia="zh-CN"/>
        </w:rPr>
        <w:t>博士应聘方式</w:t>
      </w:r>
    </w:p>
    <w:p w14:paraId="7AAC2CF0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>有意应聘者，请在贵州省人民医院官网下载并填写《贵州省人民医院优秀青年人才引进申请表》，将申请表和应聘岗位资格条件相符的印证材料打包上传至电子邮箱。邮件主题请参照如下格式编写:</w:t>
      </w:r>
    </w:p>
    <w:p w14:paraId="5259F3C4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>“姓名+毕业院校+学历+专业+投递岗位”</w:t>
      </w:r>
    </w:p>
    <w:p w14:paraId="76EBC461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>联系人：人力资源部   胡老师、邓老师、李老师</w:t>
      </w:r>
    </w:p>
    <w:p w14:paraId="026732C6">
      <w:pPr>
        <w:widowControl/>
        <w:spacing w:line="480" w:lineRule="exact"/>
        <w:ind w:firstLine="480" w:firstLineChars="200"/>
        <w:rPr>
          <w:rFonts w:hint="default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>联系电话：0851-85258268</w:t>
      </w:r>
    </w:p>
    <w:p w14:paraId="7C6648E2">
      <w:pPr>
        <w:widowControl/>
        <w:numPr>
          <w:ilvl w:val="0"/>
          <w:numId w:val="2"/>
        </w:numPr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 xml:space="preserve">mail：gzsyrlzyb@163.com      </w:t>
      </w:r>
    </w:p>
    <w:p w14:paraId="49BD64B1"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>医院官网：www.gz5055.com</w:t>
      </w:r>
    </w:p>
    <w:p w14:paraId="5871C727">
      <w:pPr>
        <w:widowControl/>
        <w:spacing w:line="480" w:lineRule="exact"/>
        <w:ind w:firstLine="482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3F3F3F"/>
          <w:kern w:val="0"/>
          <w:sz w:val="24"/>
          <w:highlight w:val="none"/>
          <w:lang w:val="en-US" w:eastAsia="zh-CN"/>
        </w:rPr>
        <w:t>博士后应聘方式</w:t>
      </w:r>
    </w:p>
    <w:p w14:paraId="0C766CB1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>联系人:科研处 赵老师联系电话:0851-85273798</w:t>
      </w:r>
    </w:p>
    <w:p w14:paraId="3B967E12">
      <w:pPr>
        <w:widowControl/>
        <w:spacing w:line="480" w:lineRule="exact"/>
        <w:ind w:firstLine="480" w:firstLineChars="200"/>
        <w:rPr>
          <w:rFonts w:hint="default" w:ascii="宋体" w:hAnsi="宋体" w:cs="宋体"/>
          <w:color w:val="3F3F3F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  <w:t>具体招聘岗位将陆续在“贵州省人民医院人力资源部”公众号上发布，敬请关注！</w:t>
      </w:r>
    </w:p>
    <w:p w14:paraId="1F5AA992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lang w:val="en-US" w:eastAsia="zh-CN"/>
        </w:rPr>
      </w:pPr>
    </w:p>
    <w:p w14:paraId="54318F88">
      <w:pPr>
        <w:rPr>
          <w:rFonts w:hint="eastAsia" w:cs="宋体"/>
          <w:color w:val="3F3F3F"/>
          <w:kern w:val="0"/>
          <w:sz w:val="24"/>
          <w:lang w:val="en-US" w:eastAsia="zh-CN"/>
        </w:rPr>
      </w:pPr>
    </w:p>
    <w:p w14:paraId="683FED35">
      <w:pPr>
        <w:jc w:val="center"/>
        <w:rPr>
          <w:rFonts w:hint="default"/>
          <w:b/>
          <w:bCs/>
          <w:color w:val="FF000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【博士后招聘】</w:t>
      </w:r>
    </w:p>
    <w:p w14:paraId="2C8B7881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  <w:r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  <w:t>入站条件</w:t>
      </w:r>
    </w:p>
    <w:p w14:paraId="30DD1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（一）具有良好的政治素质和道德修养，品学兼优，遵纪守法，身心健康，未受过刑事处罚及行政处罚；</w:t>
      </w:r>
    </w:p>
    <w:p w14:paraId="77B46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（二）在国内外获得博士学位，且获得学位时间一般不超过3年；</w:t>
      </w:r>
    </w:p>
    <w:p w14:paraId="47F3B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（三）具有医学、微生物学、生物信息学、细胞生物学、免疫学、分子生物学等相关学科背景；</w:t>
      </w:r>
    </w:p>
    <w:p w14:paraId="58F20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（四）具有较强的学术水平和能力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highlight w:val="none"/>
        </w:rPr>
        <w:t>既往发表中科院二区以上的学术论文至少1篇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；</w:t>
      </w:r>
    </w:p>
    <w:p w14:paraId="7AF62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（五）在站期间能全职、独立完成博士后研究工作；</w:t>
      </w:r>
    </w:p>
    <w:p w14:paraId="7EE06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（六）年龄一般应在35周岁以下。</w:t>
      </w:r>
    </w:p>
    <w:p w14:paraId="00DCC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</w:rPr>
      </w:pPr>
    </w:p>
    <w:p w14:paraId="7C1D3BCE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  <w:r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  <w:t>在站期限</w:t>
      </w:r>
    </w:p>
    <w:p w14:paraId="339EA94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2年</w:t>
      </w:r>
    </w:p>
    <w:p w14:paraId="17F4B89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DC81D5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  <w:r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  <w:t>薪资待遇</w:t>
      </w:r>
    </w:p>
    <w:p w14:paraId="05A1128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生活资助经费：40万元/年（税前）</w:t>
      </w:r>
    </w:p>
    <w:p w14:paraId="53750D0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科研启动经费：5万元</w:t>
      </w:r>
    </w:p>
    <w:p w14:paraId="22F7E81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科研绩效：博士后在站期间取得的代表性成果，按照医院科研业绩奖励规定进行奖励。</w:t>
      </w:r>
    </w:p>
    <w:p w14:paraId="1E2AD0A2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  <w:r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  <w:t>导师及研究方向</w:t>
      </w:r>
    </w:p>
    <w:tbl>
      <w:tblPr>
        <w:tblStyle w:val="7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16"/>
        <w:gridCol w:w="2195"/>
        <w:gridCol w:w="4596"/>
      </w:tblGrid>
      <w:tr w14:paraId="4CCE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0CBE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16" w:type="dxa"/>
            <w:vAlign w:val="center"/>
          </w:tcPr>
          <w:p w14:paraId="0F494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195" w:type="dxa"/>
            <w:vAlign w:val="center"/>
          </w:tcPr>
          <w:p w14:paraId="386E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  <w:t>二级学科</w:t>
            </w:r>
          </w:p>
        </w:tc>
        <w:tc>
          <w:tcPr>
            <w:tcW w:w="4596" w:type="dxa"/>
            <w:vAlign w:val="center"/>
          </w:tcPr>
          <w:p w14:paraId="6327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highlight w:val="none"/>
                <w:vertAlign w:val="baseline"/>
                <w:lang w:eastAsia="zh-CN"/>
              </w:rPr>
              <w:t>研究方向</w:t>
            </w:r>
          </w:p>
        </w:tc>
      </w:tr>
      <w:tr w14:paraId="4BE5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2FEC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 w14:paraId="4295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孙  发</w:t>
            </w:r>
          </w:p>
        </w:tc>
        <w:tc>
          <w:tcPr>
            <w:tcW w:w="2195" w:type="dxa"/>
            <w:vAlign w:val="center"/>
          </w:tcPr>
          <w:p w14:paraId="2D3B5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4596" w:type="dxa"/>
            <w:vAlign w:val="center"/>
          </w:tcPr>
          <w:p w14:paraId="1C56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泌尿系肿瘤、结石的临床及基础研究</w:t>
            </w:r>
          </w:p>
        </w:tc>
      </w:tr>
      <w:tr w14:paraId="5A9B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7BF1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 w14:paraId="45FB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刘代顺</w:t>
            </w:r>
          </w:p>
        </w:tc>
        <w:tc>
          <w:tcPr>
            <w:tcW w:w="2195" w:type="dxa"/>
            <w:vAlign w:val="center"/>
          </w:tcPr>
          <w:p w14:paraId="0EED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内科学</w:t>
            </w:r>
          </w:p>
        </w:tc>
        <w:tc>
          <w:tcPr>
            <w:tcW w:w="4596" w:type="dxa"/>
            <w:vAlign w:val="center"/>
          </w:tcPr>
          <w:p w14:paraId="0F3A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肺部感染的发病机制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；肺癌的发病机制</w:t>
            </w:r>
          </w:p>
        </w:tc>
      </w:tr>
      <w:tr w14:paraId="4320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3F73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vAlign w:val="center"/>
          </w:tcPr>
          <w:p w14:paraId="6BCE2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刘  健</w:t>
            </w:r>
          </w:p>
        </w:tc>
        <w:tc>
          <w:tcPr>
            <w:tcW w:w="2195" w:type="dxa"/>
            <w:vAlign w:val="center"/>
          </w:tcPr>
          <w:p w14:paraId="4EED2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4596" w:type="dxa"/>
            <w:vAlign w:val="center"/>
          </w:tcPr>
          <w:p w14:paraId="3BEF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脑血管病、脑胶质瘤的基础与临床</w:t>
            </w:r>
          </w:p>
        </w:tc>
      </w:tr>
      <w:tr w14:paraId="13D7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6DFB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16" w:type="dxa"/>
            <w:vAlign w:val="center"/>
          </w:tcPr>
          <w:p w14:paraId="563B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査  艳</w:t>
            </w:r>
          </w:p>
        </w:tc>
        <w:tc>
          <w:tcPr>
            <w:tcW w:w="2195" w:type="dxa"/>
            <w:vAlign w:val="center"/>
          </w:tcPr>
          <w:p w14:paraId="6DBF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内科学</w:t>
            </w:r>
          </w:p>
        </w:tc>
        <w:tc>
          <w:tcPr>
            <w:tcW w:w="4596" w:type="dxa"/>
            <w:vAlign w:val="center"/>
          </w:tcPr>
          <w:p w14:paraId="3565E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终末期肾脏病患者免疫营养代谢与干预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E08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肾脏纤维化免疫机制</w:t>
            </w:r>
          </w:p>
        </w:tc>
      </w:tr>
      <w:tr w14:paraId="386B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7CD5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16" w:type="dxa"/>
            <w:vAlign w:val="center"/>
          </w:tcPr>
          <w:p w14:paraId="037E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强</w:t>
            </w:r>
          </w:p>
        </w:tc>
        <w:tc>
          <w:tcPr>
            <w:tcW w:w="2195" w:type="dxa"/>
            <w:vAlign w:val="center"/>
          </w:tcPr>
          <w:p w14:paraId="4D57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内科学</w:t>
            </w:r>
          </w:p>
        </w:tc>
        <w:tc>
          <w:tcPr>
            <w:tcW w:w="4596" w:type="dxa"/>
            <w:vAlign w:val="center"/>
          </w:tcPr>
          <w:p w14:paraId="4E35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心血管病发病机制与防治</w:t>
            </w:r>
          </w:p>
        </w:tc>
      </w:tr>
      <w:tr w14:paraId="552E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530C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16" w:type="dxa"/>
            <w:vAlign w:val="center"/>
          </w:tcPr>
          <w:p w14:paraId="5ABC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刘维佳</w:t>
            </w:r>
          </w:p>
        </w:tc>
        <w:tc>
          <w:tcPr>
            <w:tcW w:w="2195" w:type="dxa"/>
            <w:vAlign w:val="center"/>
          </w:tcPr>
          <w:p w14:paraId="6955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内科学</w:t>
            </w:r>
          </w:p>
        </w:tc>
        <w:tc>
          <w:tcPr>
            <w:tcW w:w="4596" w:type="dxa"/>
            <w:vAlign w:val="center"/>
          </w:tcPr>
          <w:p w14:paraId="043F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肺栓塞与肺血管疾病；肺纤维化</w:t>
            </w:r>
          </w:p>
        </w:tc>
      </w:tr>
      <w:tr w14:paraId="2331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3465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16" w:type="dxa"/>
            <w:vAlign w:val="center"/>
          </w:tcPr>
          <w:p w14:paraId="09FC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朱建国</w:t>
            </w:r>
          </w:p>
        </w:tc>
        <w:tc>
          <w:tcPr>
            <w:tcW w:w="2195" w:type="dxa"/>
            <w:vAlign w:val="center"/>
          </w:tcPr>
          <w:p w14:paraId="123B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4596" w:type="dxa"/>
            <w:vAlign w:val="center"/>
          </w:tcPr>
          <w:p w14:paraId="438A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泌尿系肿瘤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；微创泌尿外科学</w:t>
            </w:r>
          </w:p>
        </w:tc>
      </w:tr>
      <w:tr w14:paraId="78F1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1177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16" w:type="dxa"/>
            <w:vAlign w:val="center"/>
          </w:tcPr>
          <w:p w14:paraId="7E8E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罗光恒</w:t>
            </w:r>
          </w:p>
        </w:tc>
        <w:tc>
          <w:tcPr>
            <w:tcW w:w="2195" w:type="dxa"/>
            <w:vAlign w:val="center"/>
          </w:tcPr>
          <w:p w14:paraId="3FBC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4596" w:type="dxa"/>
            <w:vAlign w:val="center"/>
          </w:tcPr>
          <w:p w14:paraId="3A17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前列腺术后创面修复；</w:t>
            </w:r>
          </w:p>
          <w:p w14:paraId="1DB5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泌尿外科相关解剖学研究</w:t>
            </w:r>
          </w:p>
        </w:tc>
      </w:tr>
      <w:tr w14:paraId="1FDC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151A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16" w:type="dxa"/>
            <w:vAlign w:val="center"/>
          </w:tcPr>
          <w:p w14:paraId="692B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琳</w:t>
            </w:r>
          </w:p>
        </w:tc>
        <w:tc>
          <w:tcPr>
            <w:tcW w:w="2195" w:type="dxa"/>
            <w:vAlign w:val="center"/>
          </w:tcPr>
          <w:p w14:paraId="0EF60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内科学</w:t>
            </w:r>
          </w:p>
        </w:tc>
        <w:tc>
          <w:tcPr>
            <w:tcW w:w="4596" w:type="dxa"/>
            <w:vAlign w:val="center"/>
          </w:tcPr>
          <w:p w14:paraId="796C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  <w:vertAlign w:val="baseline"/>
                <w:lang w:eastAsia="zh-CN"/>
              </w:rPr>
              <w:t>呼吸系统感染的临床和基础研究</w:t>
            </w:r>
          </w:p>
        </w:tc>
      </w:tr>
      <w:tr w14:paraId="3539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3405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416" w:type="dxa"/>
            <w:vAlign w:val="center"/>
          </w:tcPr>
          <w:p w14:paraId="6AA5B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王荣品</w:t>
            </w:r>
          </w:p>
        </w:tc>
        <w:tc>
          <w:tcPr>
            <w:tcW w:w="2195" w:type="dxa"/>
            <w:vAlign w:val="center"/>
          </w:tcPr>
          <w:p w14:paraId="7903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影像医学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与核医学</w:t>
            </w:r>
          </w:p>
        </w:tc>
        <w:tc>
          <w:tcPr>
            <w:tcW w:w="4596" w:type="dxa"/>
            <w:vAlign w:val="center"/>
          </w:tcPr>
          <w:p w14:paraId="6744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神经影像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；肿瘤影像</w:t>
            </w:r>
          </w:p>
        </w:tc>
      </w:tr>
      <w:tr w14:paraId="7FF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202F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 w14:paraId="0CD9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黄盛文</w:t>
            </w:r>
          </w:p>
        </w:tc>
        <w:tc>
          <w:tcPr>
            <w:tcW w:w="2195" w:type="dxa"/>
            <w:vAlign w:val="center"/>
          </w:tcPr>
          <w:p w14:paraId="72B7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临床检验诊断学</w:t>
            </w:r>
          </w:p>
        </w:tc>
        <w:tc>
          <w:tcPr>
            <w:tcW w:w="4596" w:type="dxa"/>
            <w:vAlign w:val="center"/>
          </w:tcPr>
          <w:p w14:paraId="3B5A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遗传病基础与临床、产前诊断</w:t>
            </w:r>
          </w:p>
        </w:tc>
      </w:tr>
      <w:tr w14:paraId="0256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11958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 w14:paraId="67A4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余福勋</w:t>
            </w:r>
          </w:p>
        </w:tc>
        <w:tc>
          <w:tcPr>
            <w:tcW w:w="2195" w:type="dxa"/>
            <w:vAlign w:val="center"/>
          </w:tcPr>
          <w:p w14:paraId="3BE4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病原生物学</w:t>
            </w:r>
          </w:p>
        </w:tc>
        <w:tc>
          <w:tcPr>
            <w:tcW w:w="4596" w:type="dxa"/>
            <w:vAlign w:val="center"/>
          </w:tcPr>
          <w:p w14:paraId="135D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病毒学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；分子生物学</w:t>
            </w:r>
          </w:p>
        </w:tc>
      </w:tr>
      <w:tr w14:paraId="69D7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21D6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vAlign w:val="center"/>
          </w:tcPr>
          <w:p w14:paraId="23AFF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杰</w:t>
            </w:r>
          </w:p>
        </w:tc>
        <w:tc>
          <w:tcPr>
            <w:tcW w:w="2195" w:type="dxa"/>
            <w:vAlign w:val="center"/>
          </w:tcPr>
          <w:p w14:paraId="0506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外科学</w:t>
            </w:r>
          </w:p>
        </w:tc>
        <w:tc>
          <w:tcPr>
            <w:tcW w:w="4596" w:type="dxa"/>
            <w:vAlign w:val="center"/>
          </w:tcPr>
          <w:p w14:paraId="601C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结直肠癌的免疫治疗与免疫微环境重塑</w:t>
            </w:r>
          </w:p>
        </w:tc>
      </w:tr>
      <w:tr w14:paraId="7BB1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7" w:type="dxa"/>
            <w:vAlign w:val="center"/>
          </w:tcPr>
          <w:p w14:paraId="1FFF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16" w:type="dxa"/>
            <w:vAlign w:val="center"/>
          </w:tcPr>
          <w:p w14:paraId="422F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敏</w:t>
            </w:r>
          </w:p>
        </w:tc>
        <w:tc>
          <w:tcPr>
            <w:tcW w:w="2195" w:type="dxa"/>
            <w:vAlign w:val="center"/>
          </w:tcPr>
          <w:p w14:paraId="0A28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微生物学</w:t>
            </w:r>
          </w:p>
        </w:tc>
        <w:tc>
          <w:tcPr>
            <w:tcW w:w="4596" w:type="dxa"/>
            <w:vAlign w:val="center"/>
          </w:tcPr>
          <w:p w14:paraId="1C4A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核酸药物疫苗研究；基因编辑</w:t>
            </w:r>
          </w:p>
        </w:tc>
      </w:tr>
    </w:tbl>
    <w:p w14:paraId="7606B9E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</w:p>
    <w:p w14:paraId="0C277F32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  <w:r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  <w:t>出站要求</w:t>
      </w:r>
    </w:p>
    <w:p w14:paraId="5658B8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(一)满足《联合培养博士后研究人员协议》内容。</w:t>
      </w:r>
    </w:p>
    <w:p w14:paraId="0CB06D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(二)满足导师规定任务。</w:t>
      </w:r>
    </w:p>
    <w:p w14:paraId="6DC488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(三)以下六选一：</w:t>
      </w:r>
    </w:p>
    <w:p w14:paraId="247339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1.依托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贵州省人民医院</w:t>
      </w: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主持国家级项目，包括但不限于国家自然科学基金。</w:t>
      </w:r>
    </w:p>
    <w:p w14:paraId="6FA3D4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2.获批省部级纵向科研项目累计经费30万元及以上。</w:t>
      </w:r>
    </w:p>
    <w:p w14:paraId="059D2C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3.获批国家级人才项目(经费不限)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；</w:t>
      </w: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或者省部级人才项目且资助经费30万元及以上。</w:t>
      </w:r>
    </w:p>
    <w:p w14:paraId="669AB2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4.以实际排名第一作者身份在中科院大类分区2区且影响因子5分以上学术期刊发表原创性学术论著2篇或者1区1篇。论著需导师为通讯作者，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贵州省人民医院</w:t>
      </w: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为第一完成单位。</w:t>
      </w:r>
    </w:p>
    <w:p w14:paraId="02F3CA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5.获批国家发明专利且转化金额30万元以上。</w:t>
      </w:r>
    </w:p>
    <w:p w14:paraId="7F708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  <w:t>6.其它突出业绩，一事一议。</w:t>
      </w:r>
    </w:p>
    <w:p w14:paraId="509FFDC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宋体" w:hAnsi="宋体" w:cs="宋体"/>
          <w:b/>
          <w:bCs/>
          <w:color w:val="FF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highlight w:val="none"/>
          <w:lang w:val="en-US" w:eastAsia="zh-CN"/>
        </w:rPr>
        <w:t>在站期间表现优秀的博士后人员，可推荐留院。</w:t>
      </w:r>
    </w:p>
    <w:p w14:paraId="6DE123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宋体" w:hAnsi="宋体" w:cs="宋体"/>
          <w:color w:val="auto"/>
          <w:kern w:val="0"/>
          <w:sz w:val="24"/>
          <w:highlight w:val="none"/>
          <w:lang w:val="en-US" w:eastAsia="zh-CN"/>
        </w:rPr>
      </w:pPr>
    </w:p>
    <w:p w14:paraId="02ADF601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left"/>
        <w:textAlignment w:val="auto"/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</w:pPr>
      <w:r>
        <w:rPr>
          <w:rFonts w:hint="eastAsia" w:ascii="汉仪黑方简" w:hAnsi="汉仪黑方简" w:eastAsia="汉仪黑方简" w:cs="汉仪黑方简"/>
          <w:b w:val="0"/>
          <w:bCs w:val="0"/>
          <w:color w:val="2E54A1" w:themeColor="accent1" w:themeShade="BF"/>
          <w:spacing w:val="20"/>
          <w:kern w:val="2"/>
          <w:sz w:val="28"/>
          <w:szCs w:val="28"/>
          <w:highlight w:val="none"/>
          <w:lang w:val="en-US" w:eastAsia="zh-CN" w:bidi="ar-SA"/>
          <w14:shadow w14:blurRad="63500" w14:dist="50800" w14:dir="13500000">
            <w14:srgbClr w14:val="050505">
              <w14:alpha w14:val="50000"/>
            </w14:srgbClr>
          </w14:shadow>
          <w14:props3d w14:prstMaterial="matte">
            <w14:extrusionClr>
              <w14:srgbClr w14:val="FEE238"/>
            </w14:extrusionClr>
            <w14:contourClr>
              <w14:srgbClr w14:val="FF5C49"/>
            </w14:contourClr>
          </w14:props3d>
        </w:rPr>
        <w:t>申请方式</w:t>
      </w:r>
    </w:p>
    <w:p w14:paraId="589289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申请人将个人简历发送到电子邮箱，邮件主题请参照如下格式编写:“姓名+毕业院校+学历+专业+博士后岗位+申请导师姓名”。</w:t>
      </w:r>
    </w:p>
    <w:p w14:paraId="0E456D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联系人：科研处 赵老师</w:t>
      </w:r>
    </w:p>
    <w:p w14:paraId="3B4E57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联系电话：0851-85273798</w:t>
      </w:r>
    </w:p>
    <w:p w14:paraId="7BD008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E-mail: kjc264@sina.com</w:t>
      </w:r>
    </w:p>
    <w:p w14:paraId="2E665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highlight w:val="none"/>
        </w:rPr>
      </w:pPr>
    </w:p>
    <w:p w14:paraId="42517D0B">
      <w:pPr>
        <w:pStyle w:val="2"/>
        <w:rPr>
          <w:rFonts w:hint="default"/>
          <w:highlight w:val="none"/>
          <w:lang w:val="en-US" w:eastAsia="zh-CN"/>
        </w:rPr>
      </w:pPr>
      <w:bookmarkStart w:id="4" w:name="_GoBack"/>
      <w:bookmarkEnd w:id="4"/>
    </w:p>
    <w:p w14:paraId="37E12F33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</w:p>
    <w:p w14:paraId="306C9FEA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highlight w:val="none"/>
          <w:lang w:val="en-US" w:eastAsia="zh-CN"/>
        </w:rPr>
      </w:pPr>
    </w:p>
    <w:p w14:paraId="5D0D7606">
      <w:pPr>
        <w:widowControl/>
        <w:spacing w:line="480" w:lineRule="exact"/>
        <w:ind w:firstLine="480" w:firstLineChars="200"/>
        <w:rPr>
          <w:rFonts w:hint="eastAsia" w:ascii="宋体" w:hAnsi="宋体" w:cs="宋体"/>
          <w:color w:val="3F3F3F"/>
          <w:kern w:val="0"/>
          <w:sz w:val="24"/>
          <w:lang w:val="en-US" w:eastAsia="zh-CN"/>
        </w:rPr>
      </w:pPr>
    </w:p>
    <w:p w14:paraId="4B89D417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 w14:paraId="17712F6F">
      <w:pPr>
        <w:ind w:left="0" w:leftChars="0" w:firstLine="219" w:firstLineChars="42"/>
        <w:jc w:val="center"/>
        <w:rPr>
          <w:rFonts w:hint="eastAsia"/>
          <w:b/>
          <w:bCs/>
          <w:sz w:val="52"/>
          <w:szCs w:val="52"/>
        </w:rPr>
      </w:pPr>
    </w:p>
    <w:sectPr>
      <w:pgSz w:w="11906" w:h="16838"/>
      <w:pgMar w:top="102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CFB198-238C-435E-AFC5-00B78D2FF5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145DF3-8388-4B51-AE6D-BA24017FB066}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  <w:embedRegular r:id="rId3" w:fontKey="{4E6300C9-970F-41AA-8802-263DDEBF6F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B5BFC8-E307-4E05-8259-4238BFBF23C9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5" w:fontKey="{098C855E-5C18-4D1E-A1F5-1BCF02C18CB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C32F874-DFAA-4DD1-B8BD-E18656800E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4267px;height:4267px" o:bullet="t">
        <v:imagedata r:id="rId1" o:title=""/>
      </v:shape>
    </w:pict>
  </w:numPicBullet>
  <w:abstractNum w:abstractNumId="0">
    <w:nsid w:val="BA6739A2"/>
    <w:multiLevelType w:val="singleLevel"/>
    <w:tmpl w:val="BA6739A2"/>
    <w:lvl w:ilvl="0" w:tentative="0">
      <w:start w:val="1"/>
      <w:numFmt w:val="bullet"/>
      <w:lvlText w:val=""/>
      <w:lvlPicBulletId w:val="0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70F7839"/>
    <w:multiLevelType w:val="singleLevel"/>
    <w:tmpl w:val="070F78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9DEBE6"/>
    <w:multiLevelType w:val="singleLevel"/>
    <w:tmpl w:val="319DEBE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95DDC3A"/>
    <w:multiLevelType w:val="singleLevel"/>
    <w:tmpl w:val="395DDC3A"/>
    <w:lvl w:ilvl="0" w:tentative="0">
      <w:start w:val="5"/>
      <w:numFmt w:val="upperLetter"/>
      <w:suff w:val="nothing"/>
      <w:lvlText w:val="%1-"/>
      <w:lvlJc w:val="left"/>
    </w:lvl>
  </w:abstractNum>
  <w:abstractNum w:abstractNumId="4">
    <w:nsid w:val="76143E14"/>
    <w:multiLevelType w:val="singleLevel"/>
    <w:tmpl w:val="76143E1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AzZWUxODE2NTNlNDg4NTkyNDJmZDZlMmQzZDYifQ=="/>
  </w:docVars>
  <w:rsids>
    <w:rsidRoot w:val="3D1D1996"/>
    <w:rsid w:val="013B0DE8"/>
    <w:rsid w:val="014D0B1B"/>
    <w:rsid w:val="03991DF6"/>
    <w:rsid w:val="04BD7D66"/>
    <w:rsid w:val="04F80D9E"/>
    <w:rsid w:val="04F9537E"/>
    <w:rsid w:val="05FB6D97"/>
    <w:rsid w:val="0AC0410C"/>
    <w:rsid w:val="0AD57BB7"/>
    <w:rsid w:val="0DA63A8D"/>
    <w:rsid w:val="11B7685D"/>
    <w:rsid w:val="14DC5FE6"/>
    <w:rsid w:val="162E2871"/>
    <w:rsid w:val="18BF5A03"/>
    <w:rsid w:val="19E70E0E"/>
    <w:rsid w:val="19F45B80"/>
    <w:rsid w:val="1D756FD8"/>
    <w:rsid w:val="20120B0E"/>
    <w:rsid w:val="20474C5B"/>
    <w:rsid w:val="23530EE7"/>
    <w:rsid w:val="23E427C1"/>
    <w:rsid w:val="27AC444A"/>
    <w:rsid w:val="2F097580"/>
    <w:rsid w:val="319F7734"/>
    <w:rsid w:val="32D06D32"/>
    <w:rsid w:val="37692E75"/>
    <w:rsid w:val="3D1D1996"/>
    <w:rsid w:val="3DB50FFF"/>
    <w:rsid w:val="3E4E3201"/>
    <w:rsid w:val="3E66679D"/>
    <w:rsid w:val="3EA865DF"/>
    <w:rsid w:val="3EE145C6"/>
    <w:rsid w:val="4A5D6CA6"/>
    <w:rsid w:val="4A72350D"/>
    <w:rsid w:val="4B2E23F0"/>
    <w:rsid w:val="540463E4"/>
    <w:rsid w:val="546649A9"/>
    <w:rsid w:val="56AD03E3"/>
    <w:rsid w:val="5E6F6B50"/>
    <w:rsid w:val="62932AB0"/>
    <w:rsid w:val="65C14135"/>
    <w:rsid w:val="6A4C258D"/>
    <w:rsid w:val="6CB322FE"/>
    <w:rsid w:val="6E4A4347"/>
    <w:rsid w:val="6F5230FC"/>
    <w:rsid w:val="701337DF"/>
    <w:rsid w:val="71241A1C"/>
    <w:rsid w:val="718D136F"/>
    <w:rsid w:val="71D451F0"/>
    <w:rsid w:val="75333A99"/>
    <w:rsid w:val="764806D2"/>
    <w:rsid w:val="76B13718"/>
    <w:rsid w:val="77163BB5"/>
    <w:rsid w:val="7F3D43D5"/>
    <w:rsid w:val="7FB03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 Char Char"/>
    <w:basedOn w:val="1"/>
    <w:autoRedefine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0">
    <w:name w:val="font112"/>
    <w:basedOn w:val="8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21"/>
    <w:basedOn w:val="8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2">
    <w:name w:val="font1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8"/>
    <w:qFormat/>
    <w:uiPriority w:val="0"/>
    <w:rPr>
      <w:rFonts w:ascii="宋体" w:hAnsi="宋体" w:eastAsia="宋体" w:cs="宋体"/>
      <w:b/>
      <w:bCs/>
      <w:color w:val="2F3132"/>
      <w:sz w:val="12"/>
      <w:szCs w:val="12"/>
      <w:u w:val="none"/>
    </w:rPr>
  </w:style>
  <w:style w:type="character" w:customStyle="1" w:styleId="14">
    <w:name w:val="font11"/>
    <w:basedOn w:val="8"/>
    <w:qFormat/>
    <w:uiPriority w:val="0"/>
    <w:rPr>
      <w:rFonts w:ascii="宋体" w:hAnsi="宋体" w:eastAsia="宋体" w:cs="宋体"/>
      <w:b/>
      <w:bCs/>
      <w:color w:val="28292A"/>
      <w:sz w:val="12"/>
      <w:szCs w:val="12"/>
      <w:u w:val="none"/>
    </w:rPr>
  </w:style>
  <w:style w:type="character" w:customStyle="1" w:styleId="15">
    <w:name w:val="font21"/>
    <w:basedOn w:val="8"/>
    <w:qFormat/>
    <w:uiPriority w:val="0"/>
    <w:rPr>
      <w:rFonts w:ascii="宋体" w:hAnsi="宋体" w:eastAsia="宋体" w:cs="宋体"/>
      <w:b/>
      <w:bCs/>
      <w:color w:val="262828"/>
      <w:sz w:val="12"/>
      <w:szCs w:val="12"/>
      <w:u w:val="none"/>
    </w:rPr>
  </w:style>
  <w:style w:type="character" w:customStyle="1" w:styleId="16">
    <w:name w:val="font31"/>
    <w:basedOn w:val="8"/>
    <w:qFormat/>
    <w:uiPriority w:val="0"/>
    <w:rPr>
      <w:rFonts w:ascii="宋体" w:hAnsi="宋体" w:eastAsia="宋体" w:cs="宋体"/>
      <w:b/>
      <w:bCs/>
      <w:color w:val="313334"/>
      <w:sz w:val="12"/>
      <w:szCs w:val="12"/>
      <w:u w:val="none"/>
    </w:rPr>
  </w:style>
  <w:style w:type="character" w:customStyle="1" w:styleId="17">
    <w:name w:val="font41"/>
    <w:basedOn w:val="8"/>
    <w:qFormat/>
    <w:uiPriority w:val="0"/>
    <w:rPr>
      <w:rFonts w:ascii="宋体" w:hAnsi="宋体" w:eastAsia="宋体" w:cs="宋体"/>
      <w:b/>
      <w:bCs/>
      <w:color w:val="2B2C2D"/>
      <w:sz w:val="12"/>
      <w:szCs w:val="12"/>
      <w:u w:val="none"/>
    </w:rPr>
  </w:style>
  <w:style w:type="character" w:customStyle="1" w:styleId="18">
    <w:name w:val="font51"/>
    <w:basedOn w:val="8"/>
    <w:qFormat/>
    <w:uiPriority w:val="0"/>
    <w:rPr>
      <w:rFonts w:ascii="宋体" w:hAnsi="宋体" w:eastAsia="宋体" w:cs="宋体"/>
      <w:b/>
      <w:bCs/>
      <w:color w:val="464B4D"/>
      <w:sz w:val="12"/>
      <w:szCs w:val="12"/>
      <w:u w:val="none"/>
    </w:rPr>
  </w:style>
  <w:style w:type="character" w:customStyle="1" w:styleId="19">
    <w:name w:val="font131"/>
    <w:basedOn w:val="8"/>
    <w:qFormat/>
    <w:uiPriority w:val="0"/>
    <w:rPr>
      <w:rFonts w:ascii="宋体" w:hAnsi="宋体" w:eastAsia="宋体" w:cs="宋体"/>
      <w:b/>
      <w:bCs/>
      <w:color w:val="676E71"/>
      <w:sz w:val="12"/>
      <w:szCs w:val="12"/>
      <w:u w:val="none"/>
    </w:rPr>
  </w:style>
  <w:style w:type="character" w:customStyle="1" w:styleId="20">
    <w:name w:val="font141"/>
    <w:basedOn w:val="8"/>
    <w:qFormat/>
    <w:uiPriority w:val="0"/>
    <w:rPr>
      <w:rFonts w:ascii="宋体" w:hAnsi="宋体" w:eastAsia="宋体" w:cs="宋体"/>
      <w:b/>
      <w:bCs/>
      <w:color w:val="6B7377"/>
      <w:sz w:val="12"/>
      <w:szCs w:val="12"/>
      <w:u w:val="none"/>
    </w:rPr>
  </w:style>
  <w:style w:type="character" w:customStyle="1" w:styleId="21">
    <w:name w:val="font151"/>
    <w:basedOn w:val="8"/>
    <w:qFormat/>
    <w:uiPriority w:val="0"/>
    <w:rPr>
      <w:rFonts w:ascii="宋体" w:hAnsi="宋体" w:eastAsia="宋体" w:cs="宋体"/>
      <w:b/>
      <w:bCs/>
      <w:color w:val="768084"/>
      <w:sz w:val="12"/>
      <w:szCs w:val="12"/>
      <w:u w:val="none"/>
    </w:rPr>
  </w:style>
  <w:style w:type="character" w:customStyle="1" w:styleId="22">
    <w:name w:val="font161"/>
    <w:basedOn w:val="8"/>
    <w:qFormat/>
    <w:uiPriority w:val="0"/>
    <w:rPr>
      <w:rFonts w:ascii="宋体" w:hAnsi="宋体" w:eastAsia="宋体" w:cs="宋体"/>
      <w:b/>
      <w:bCs/>
      <w:color w:val="70787C"/>
      <w:sz w:val="12"/>
      <w:szCs w:val="12"/>
      <w:u w:val="none"/>
    </w:rPr>
  </w:style>
  <w:style w:type="character" w:customStyle="1" w:styleId="23">
    <w:name w:val="font171"/>
    <w:basedOn w:val="8"/>
    <w:qFormat/>
    <w:uiPriority w:val="0"/>
    <w:rPr>
      <w:rFonts w:ascii="宋体" w:hAnsi="宋体" w:eastAsia="宋体" w:cs="宋体"/>
      <w:b/>
      <w:bCs/>
      <w:color w:val="333333"/>
      <w:sz w:val="12"/>
      <w:szCs w:val="12"/>
      <w:u w:val="none"/>
    </w:rPr>
  </w:style>
  <w:style w:type="character" w:customStyle="1" w:styleId="24">
    <w:name w:val="font181"/>
    <w:basedOn w:val="8"/>
    <w:qFormat/>
    <w:uiPriority w:val="0"/>
    <w:rPr>
      <w:rFonts w:ascii="宋体" w:hAnsi="宋体" w:eastAsia="宋体" w:cs="宋体"/>
      <w:b/>
      <w:bCs/>
      <w:color w:val="7A8388"/>
      <w:sz w:val="12"/>
      <w:szCs w:val="12"/>
      <w:u w:val="none"/>
    </w:rPr>
  </w:style>
  <w:style w:type="character" w:customStyle="1" w:styleId="25">
    <w:name w:val="font191"/>
    <w:basedOn w:val="8"/>
    <w:qFormat/>
    <w:uiPriority w:val="0"/>
    <w:rPr>
      <w:rFonts w:ascii="宋体" w:hAnsi="宋体" w:eastAsia="宋体" w:cs="宋体"/>
      <w:b/>
      <w:bCs/>
      <w:color w:val="697174"/>
      <w:sz w:val="12"/>
      <w:szCs w:val="12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b/>
      <w:bCs/>
      <w:color w:val="606669"/>
      <w:sz w:val="12"/>
      <w:szCs w:val="12"/>
      <w:u w:val="none"/>
    </w:rPr>
  </w:style>
  <w:style w:type="character" w:customStyle="1" w:styleId="27">
    <w:name w:val="font212"/>
    <w:basedOn w:val="8"/>
    <w:qFormat/>
    <w:uiPriority w:val="0"/>
    <w:rPr>
      <w:rFonts w:ascii="宋体" w:hAnsi="宋体" w:eastAsia="宋体" w:cs="宋体"/>
      <w:b/>
      <w:bCs/>
      <w:color w:val="778084"/>
      <w:sz w:val="12"/>
      <w:szCs w:val="12"/>
      <w:u w:val="none"/>
    </w:rPr>
  </w:style>
  <w:style w:type="character" w:customStyle="1" w:styleId="28">
    <w:name w:val="font221"/>
    <w:basedOn w:val="8"/>
    <w:qFormat/>
    <w:uiPriority w:val="0"/>
    <w:rPr>
      <w:rFonts w:ascii="宋体" w:hAnsi="宋体" w:eastAsia="宋体" w:cs="宋体"/>
      <w:b/>
      <w:bCs/>
      <w:color w:val="383C3E"/>
      <w:sz w:val="12"/>
      <w:szCs w:val="12"/>
      <w:u w:val="none"/>
    </w:rPr>
  </w:style>
  <w:style w:type="character" w:customStyle="1" w:styleId="29">
    <w:name w:val="font71"/>
    <w:basedOn w:val="8"/>
    <w:qFormat/>
    <w:uiPriority w:val="0"/>
    <w:rPr>
      <w:rFonts w:ascii="宋体" w:hAnsi="宋体" w:eastAsia="宋体" w:cs="宋体"/>
      <w:b/>
      <w:bCs/>
      <w:color w:val="3B3F40"/>
      <w:sz w:val="12"/>
      <w:szCs w:val="12"/>
      <w:u w:val="none"/>
    </w:rPr>
  </w:style>
  <w:style w:type="character" w:customStyle="1" w:styleId="30">
    <w:name w:val="font81"/>
    <w:basedOn w:val="8"/>
    <w:qFormat/>
    <w:uiPriority w:val="0"/>
    <w:rPr>
      <w:rFonts w:ascii="宋体" w:hAnsi="宋体" w:eastAsia="宋体" w:cs="宋体"/>
      <w:b/>
      <w:bCs/>
      <w:color w:val="373A3C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s:tags>
    <s:tag s:spid="_x0000_s1026">
      <s:item s:name="KSO_DOCER_RESOURCE_TRACE_INFO" s:val="{&quot;id&quot;:&quot;25001826&quot;,&quot;origin&quot;:0,&quot;type&quot;:&quot;wordart&quot;,&quot;user&quot;:&quot;991330451&quot;}"/>
      <s:item s:name="KSO_DOCER_RESOURCE_TRACE_INFO" s:val="{&quot;id&quot;:&quot;25001826&quot;,&quot;origin&quot;:0,&quot;type&quot;:&quot;wordart&quot;,&quot;user&quot;:&quot;991330451&quot;}"/>
      <s:item s:name="KSO_DOCER_RESOURCE_TRACE_INFO" s:val="{&quot;id&quot;:&quot;25001826&quot;,&quot;origin&quot;:0,&quot;type&quot;:&quot;wordart&quot;,&quot;user&quot;:&quot;991330451&quot;}"/>
      <s:item s:name="KSO_DOCER_RESOURCE_TRACE_INFO" s:val="{&quot;id&quot;:&quot;25001826&quot;,&quot;origin&quot;:0,&quot;type&quot;:&quot;wordart&quot;,&quot;user&quot;:&quot;991330451&quot;}"/>
      <s:item s:name="KSO_DOCER_RESOURCE_TRACE_INFO" s:val="{&quot;id&quot;:&quot;25001826&quot;,&quot;origin&quot;:0,&quot;type&quot;:&quot;wordart&quot;,&quot;user&quot;:&quot;991330451&quot;}"/>
      <s:item s:name="KSO_DOCER_RESOURCE_TRACE_INFO" s:val="{&quot;id&quot;:&quot;25001826&quot;,&quot;origin&quot;:0,&quot;type&quot;:&quot;wordart&quot;,&quot;user&quot;:&quot;991330451&quot;}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3826</Words>
  <Characters>4053</Characters>
  <Lines>0</Lines>
  <Paragraphs>0</Paragraphs>
  <TotalTime>11</TotalTime>
  <ScaleCrop>false</ScaleCrop>
  <LinksUpToDate>false</LinksUpToDate>
  <CharactersWithSpaces>4085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2023-10-10T16:55:00Z</dcterms:created>
  <dc:creator>张坤</dc:creator>
  <cp:lastModifiedBy>相视一笑轻王权</cp:lastModifiedBy>
  <cp:lastPrinted>2024-03-11T08:16:00Z</cp:lastPrinted>
  <dcterms:modified xsi:type="dcterms:W3CDTF">2024-10-09T09:02:31Z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9776C69C0F0F4D35AA8EEE3EEB3319BF_13</vt:lpwstr>
  </property>
</Properties>
</file>