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color w:val="auto"/>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名称：</w:t>
      </w:r>
      <w:bookmarkStart w:id="0" w:name="_GoBack"/>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西北机电工程研究所</w:t>
      </w:r>
      <w:bookmarkEnd w:id="0"/>
    </w:p>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color w:val="auto"/>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单位代码：</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83111</w:t>
      </w:r>
    </w:p>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color w:val="auto"/>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联系人：马老师</w:t>
      </w:r>
    </w:p>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color w:val="auto"/>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电话：</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029-33787845  19829208133</w:t>
      </w:r>
    </w:p>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color w:val="auto"/>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地址：陕西省咸阳市渭城区毕塬东路</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5</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号</w:t>
      </w:r>
    </w:p>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pP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E-mail</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fldChar w:fldCharType="begin"/>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instrText xml:space="preserve"> HYPERLINK "mailto:yanzhao202@126.com" </w:instrTex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fldChar w:fldCharType="separate"/>
      </w:r>
      <w:r>
        <w:rPr>
          <w:rStyle w:val="6"/>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yanzhao202@126.com</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fldChar w:fldCharType="end"/>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0"/>
        <w:jc w:val="left"/>
        <w:textAlignment w:val="auto"/>
        <w:rPr>
          <w:color w:val="auto"/>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一、</w:t>
      </w:r>
      <w:r>
        <w:rPr>
          <w:rStyle w:val="5"/>
          <w:rFonts w:hint="default" w:ascii="宋体" w:hAnsi="宋体" w:eastAsia="宋体" w:cs="宋体"/>
          <w:b/>
          <w:bCs/>
          <w:i w:val="0"/>
          <w:iCs w:val="0"/>
          <w:caps w:val="0"/>
          <w:color w:val="auto"/>
          <w:spacing w:val="0"/>
          <w:kern w:val="0"/>
          <w:sz w:val="24"/>
          <w:szCs w:val="24"/>
          <w:highlight w:val="none"/>
          <w:vertAlign w:val="baseline"/>
          <w:lang w:val="en-US" w:eastAsia="zh-CN"/>
        </w:rPr>
        <w:t>单位简介</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color w:val="auto"/>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西北机电工程研究所隶属于中国兵器工业集团公司，是首批规划建设的国防重点科研单位，具有国家级科技创新</w:t>
      </w:r>
      <w:r>
        <w:rPr>
          <w:rFonts w:hint="eastAsia" w:ascii="宋体" w:hAnsi="宋体" w:cs="宋体"/>
          <w:b w:val="0"/>
          <w:bCs w:val="0"/>
          <w:i w:val="0"/>
          <w:iCs w:val="0"/>
          <w:caps w:val="0"/>
          <w:color w:val="auto"/>
          <w:spacing w:val="0"/>
          <w:kern w:val="0"/>
          <w:sz w:val="24"/>
          <w:szCs w:val="24"/>
          <w:highlight w:val="none"/>
          <w:vertAlign w:val="baseline"/>
          <w:lang w:val="en-US" w:eastAsia="zh-CN"/>
        </w:rPr>
        <w:t>中心</w:t>
      </w:r>
      <w:r>
        <w:rPr>
          <w:rFonts w:hint="default" w:ascii="Helvetica" w:hAnsi="Helvetica" w:eastAsia="Helvetica" w:cs="Helvetica"/>
          <w:b w:val="0"/>
          <w:bCs w:val="0"/>
          <w:i w:val="0"/>
          <w:iCs w:val="0"/>
          <w:caps w:val="0"/>
          <w:color w:val="auto"/>
          <w:spacing w:val="0"/>
          <w:kern w:val="0"/>
          <w:sz w:val="24"/>
          <w:szCs w:val="24"/>
          <w:highlight w:val="none"/>
          <w:vertAlign w:val="baseline"/>
          <w:lang w:val="en-US" w:eastAsia="zh-CN"/>
        </w:rPr>
        <w:t>--</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吴运铎创新中心。坐落于中国历史文化名城陕西咸阳，毗邻国家级新区</w:t>
      </w:r>
      <w:r>
        <w:rPr>
          <w:rFonts w:hint="default" w:ascii="Helvetica" w:hAnsi="Helvetica" w:eastAsia="Helvetica" w:cs="Helvetica"/>
          <w:b w:val="0"/>
          <w:bCs w:val="0"/>
          <w:i w:val="0"/>
          <w:iCs w:val="0"/>
          <w:caps w:val="0"/>
          <w:color w:val="auto"/>
          <w:spacing w:val="0"/>
          <w:kern w:val="0"/>
          <w:sz w:val="24"/>
          <w:szCs w:val="24"/>
          <w:highlight w:val="none"/>
          <w:vertAlign w:val="baseline"/>
          <w:lang w:val="en-US" w:eastAsia="zh-CN"/>
        </w:rPr>
        <w:t>--</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西咸新区。现有员工</w:t>
      </w:r>
      <w:r>
        <w:rPr>
          <w:rFonts w:hint="default" w:ascii="Helvetica" w:hAnsi="Helvetica" w:eastAsia="Helvetica" w:cs="Helvetica"/>
          <w:b w:val="0"/>
          <w:bCs w:val="0"/>
          <w:i w:val="0"/>
          <w:iCs w:val="0"/>
          <w:caps w:val="0"/>
          <w:color w:val="auto"/>
          <w:spacing w:val="0"/>
          <w:kern w:val="0"/>
          <w:sz w:val="24"/>
          <w:szCs w:val="24"/>
          <w:highlight w:val="none"/>
          <w:vertAlign w:val="baseline"/>
          <w:lang w:val="en-US" w:eastAsia="zh-CN"/>
        </w:rPr>
        <w:t>1400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余人，其中具有中国工程院院士</w:t>
      </w:r>
      <w:r>
        <w:rPr>
          <w:rFonts w:hint="default" w:ascii="Helvetica" w:hAnsi="Helvetica" w:eastAsia="Helvetica" w:cs="Helvetica"/>
          <w:b w:val="0"/>
          <w:bCs w:val="0"/>
          <w:i w:val="0"/>
          <w:iCs w:val="0"/>
          <w:caps w:val="0"/>
          <w:color w:val="auto"/>
          <w:spacing w:val="0"/>
          <w:kern w:val="0"/>
          <w:sz w:val="24"/>
          <w:szCs w:val="24"/>
          <w:highlight w:val="none"/>
          <w:vertAlign w:val="baseline"/>
          <w:lang w:val="en-US" w:eastAsia="zh-CN"/>
        </w:rPr>
        <w:t>1</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名，</w:t>
      </w:r>
      <w:r>
        <w:rPr>
          <w:rFonts w:hint="eastAsia" w:ascii="宋体" w:hAnsi="宋体" w:cs="宋体"/>
          <w:b w:val="0"/>
          <w:bCs w:val="0"/>
          <w:i w:val="0"/>
          <w:iCs w:val="0"/>
          <w:caps w:val="0"/>
          <w:color w:val="auto"/>
          <w:spacing w:val="0"/>
          <w:kern w:val="0"/>
          <w:sz w:val="24"/>
          <w:szCs w:val="24"/>
          <w:highlight w:val="none"/>
          <w:vertAlign w:val="baseline"/>
          <w:lang w:val="en-US" w:eastAsia="zh-CN"/>
        </w:rPr>
        <w:t>特聘院士2名，</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国家级、省部级突出贡献专家和享受国务院政府特殊津贴专家</w:t>
      </w:r>
      <w:r>
        <w:rPr>
          <w:rFonts w:hint="default" w:ascii="Helvetica" w:hAnsi="Helvetica" w:eastAsia="Helvetica" w:cs="Helvetica"/>
          <w:b w:val="0"/>
          <w:bCs w:val="0"/>
          <w:i w:val="0"/>
          <w:iCs w:val="0"/>
          <w:caps w:val="0"/>
          <w:color w:val="auto"/>
          <w:spacing w:val="0"/>
          <w:kern w:val="0"/>
          <w:sz w:val="24"/>
          <w:szCs w:val="24"/>
          <w:highlight w:val="none"/>
          <w:vertAlign w:val="baseline"/>
          <w:lang w:val="en-US" w:eastAsia="zh-CN"/>
        </w:rPr>
        <w:t>43</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名，中国兵器</w:t>
      </w:r>
      <w:r>
        <w:rPr>
          <w:rFonts w:hint="eastAsia" w:ascii="宋体" w:hAnsi="宋体" w:cs="宋体"/>
          <w:b w:val="0"/>
          <w:bCs w:val="0"/>
          <w:i w:val="0"/>
          <w:iCs w:val="0"/>
          <w:caps w:val="0"/>
          <w:color w:val="auto"/>
          <w:spacing w:val="0"/>
          <w:kern w:val="0"/>
          <w:sz w:val="24"/>
          <w:szCs w:val="24"/>
          <w:highlight w:val="none"/>
          <w:vertAlign w:val="baseline"/>
          <w:lang w:val="en-US" w:eastAsia="zh-CN"/>
        </w:rPr>
        <w:t>战略科学家、</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首席科学家</w:t>
      </w:r>
      <w:r>
        <w:rPr>
          <w:rFonts w:hint="eastAsia" w:ascii="宋体" w:hAnsi="宋体" w:cs="宋体"/>
          <w:b w:val="0"/>
          <w:bCs w:val="0"/>
          <w:i w:val="0"/>
          <w:iCs w:val="0"/>
          <w:caps w:val="0"/>
          <w:color w:val="auto"/>
          <w:spacing w:val="0"/>
          <w:kern w:val="0"/>
          <w:sz w:val="24"/>
          <w:szCs w:val="24"/>
          <w:highlight w:val="none"/>
          <w:vertAlign w:val="baseline"/>
          <w:lang w:val="en-US" w:eastAsia="zh-CN"/>
        </w:rPr>
        <w:t>等高层次人才</w:t>
      </w:r>
      <w:r>
        <w:rPr>
          <w:rFonts w:hint="default" w:ascii="宋体" w:hAnsi="宋体" w:cs="宋体"/>
          <w:b w:val="0"/>
          <w:bCs w:val="0"/>
          <w:i w:val="0"/>
          <w:iCs w:val="0"/>
          <w:caps w:val="0"/>
          <w:color w:val="auto"/>
          <w:spacing w:val="0"/>
          <w:kern w:val="0"/>
          <w:sz w:val="24"/>
          <w:szCs w:val="24"/>
          <w:highlight w:val="none"/>
          <w:vertAlign w:val="baseline"/>
          <w:lang w:val="en-US" w:eastAsia="zh-CN"/>
        </w:rPr>
        <w:t>31</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名，高级专业技术职称</w:t>
      </w:r>
      <w:r>
        <w:rPr>
          <w:rFonts w:hint="eastAsia" w:ascii="Helvetica" w:hAnsi="Helvetica" w:eastAsia="Helvetica" w:cs="Helvetica"/>
          <w:b w:val="0"/>
          <w:bCs w:val="0"/>
          <w:i w:val="0"/>
          <w:iCs w:val="0"/>
          <w:caps w:val="0"/>
          <w:color w:val="auto"/>
          <w:spacing w:val="0"/>
          <w:kern w:val="0"/>
          <w:sz w:val="24"/>
          <w:szCs w:val="24"/>
          <w:highlight w:val="none"/>
          <w:vertAlign w:val="baseline"/>
          <w:lang w:val="en-US" w:eastAsia="zh-CN"/>
        </w:rPr>
        <w:t>近700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人</w:t>
      </w:r>
      <w:r>
        <w:rPr>
          <w:rFonts w:hint="eastAsia" w:ascii="Helvetica" w:hAnsi="Helvetica" w:eastAsia="Helvetica" w:cs="Helvetica"/>
          <w:b w:val="0"/>
          <w:bCs w:val="0"/>
          <w:i w:val="0"/>
          <w:iCs w:val="0"/>
          <w:caps w:val="0"/>
          <w:color w:val="auto"/>
          <w:spacing w:val="0"/>
          <w:kern w:val="0"/>
          <w:sz w:val="24"/>
          <w:szCs w:val="24"/>
          <w:highlight w:val="none"/>
          <w:vertAlign w:val="baseline"/>
          <w:lang w:val="en-US" w:eastAsia="zh-CN"/>
        </w:rPr>
        <w:t>，</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拥有院士工作站、博士后科研工作站和硕士学位授予权。</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color w:val="auto"/>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西北机电工程研究所是一家集机械、电子、智能控制、计算机科学、测试、工程力学等多学科为一体的大型综合应用技术研究所和国家级行业技术研究开发中心，拥有</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15</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个专业技术研究部，</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50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余个专业技术研究团队。共取得各级科研成果</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830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余项，其中国家发明奖和科技进步奖近</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40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项、省部级发明奖和科技进步奖</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300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余项，多项关键技术处于国内领先水平或国际先进水平。抓总研制的多项武器系统已批量装备部队，多型装备先后参加建国</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50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周年、</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60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周年、</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70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周年、建军</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90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周年和纪念抗战胜利</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70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周年阅兵庆典。</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default" w:ascii="宋体" w:hAnsi="宋体" w:eastAsia="宋体" w:cs="宋体"/>
          <w:b w:val="0"/>
          <w:bCs w:val="0"/>
          <w:i w:val="0"/>
          <w:iCs w:val="0"/>
          <w:caps w:val="0"/>
          <w:color w:val="auto"/>
          <w:spacing w:val="0"/>
          <w:kern w:val="0"/>
          <w:sz w:val="24"/>
          <w:szCs w:val="24"/>
          <w:highlight w:val="none"/>
          <w:vertAlign w:val="baseline"/>
          <w:lang w:val="en-US" w:eastAsia="zh-CN"/>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西北机电工程研究所高度重视科研手段和能力建设，先后建成了近</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20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个装备优良的现代化实验室，科研、实验、试验能力不断提升，多项研发条件处于国内领先水平或国际先进水平，为培养研究生提供了良好的科研条件。在多年的科研实践中，所内培养了大批有坚实理论基础，丰富实践经验的科技骨干队伍，现有硕士研究生指导教师</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30</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余人，承担着国家重点科研项目的研制，在科研、生产、实验、教学方面具有丰富的研究生培养经验。所里具有良好的学习环境和生活设施，图书馆、阅览室藏有大量的中、外文期刊及图书资料，并有国际技术文献查询和检索手段，为硕士研究生学习工作提供了方便。所内经常举办学术讲座并邀请国内外知名专家学者来所讲学，派出优秀中青年科技骨干出国学习，考察和参加国际学术会议，与部分国家及地区建立了交流与协作关系。研究所科研任务饱满，经费充足，可为科技人员提供广阔的发展空间和舒适工作环境。</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default" w:ascii="宋体" w:hAnsi="宋体" w:eastAsia="宋体" w:cs="宋体"/>
          <w:b w:val="0"/>
          <w:bCs w:val="0"/>
          <w:i w:val="0"/>
          <w:iCs w:val="0"/>
          <w:caps w:val="0"/>
          <w:color w:val="auto"/>
          <w:spacing w:val="0"/>
          <w:kern w:val="0"/>
          <w:sz w:val="24"/>
          <w:szCs w:val="24"/>
          <w:highlight w:val="none"/>
          <w:vertAlign w:val="baseline"/>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0"/>
        <w:jc w:val="left"/>
        <w:textAlignment w:val="auto"/>
        <w:rPr>
          <w:rFonts w:hint="default"/>
          <w:b/>
          <w:bCs/>
          <w:color w:val="auto"/>
          <w:lang w:val="en-US"/>
        </w:rPr>
      </w:pPr>
      <w:r>
        <w:rPr>
          <w:rStyle w:val="5"/>
          <w:rFonts w:hint="default" w:ascii="Helvetica" w:hAnsi="Helvetica" w:eastAsia="Helvetica" w:cs="Helvetica"/>
          <w:b/>
          <w:bCs/>
          <w:i w:val="0"/>
          <w:iCs w:val="0"/>
          <w:caps w:val="0"/>
          <w:color w:val="auto"/>
          <w:spacing w:val="0"/>
          <w:kern w:val="0"/>
          <w:sz w:val="24"/>
          <w:szCs w:val="24"/>
          <w:highlight w:val="none"/>
          <w:vertAlign w:val="baseline"/>
          <w:lang w:val="en-US" w:eastAsia="zh-CN"/>
        </w:rPr>
        <w:t>二、</w:t>
      </w:r>
      <w:r>
        <w:rPr>
          <w:rStyle w:val="5"/>
          <w:rFonts w:hint="eastAsia" w:ascii="Helvetica" w:hAnsi="Helvetica" w:eastAsia="Helvetica" w:cs="Helvetica"/>
          <w:b/>
          <w:bCs/>
          <w:i w:val="0"/>
          <w:iCs w:val="0"/>
          <w:caps w:val="0"/>
          <w:color w:val="auto"/>
          <w:spacing w:val="0"/>
          <w:kern w:val="0"/>
          <w:sz w:val="24"/>
          <w:szCs w:val="24"/>
          <w:highlight w:val="none"/>
          <w:vertAlign w:val="baseline"/>
          <w:lang w:val="en-US" w:eastAsia="zh-CN"/>
        </w:rPr>
        <w:t>学科专业信息</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color w:val="auto"/>
        </w:rPr>
      </w:pPr>
      <w:r>
        <w:rPr>
          <w:rFonts w:hint="default" w:ascii="Helvetica" w:hAnsi="Helvetica" w:eastAsia="Helvetica" w:cs="Helvetica"/>
          <w:b w:val="0"/>
          <w:bCs w:val="0"/>
          <w:i w:val="0"/>
          <w:iCs w:val="0"/>
          <w:caps w:val="0"/>
          <w:color w:val="auto"/>
          <w:spacing w:val="0"/>
          <w:kern w:val="0"/>
          <w:sz w:val="24"/>
          <w:szCs w:val="24"/>
          <w:highlight w:val="none"/>
          <w:vertAlign w:val="baseline"/>
          <w:lang w:val="en-US" w:eastAsia="zh-CN"/>
        </w:rPr>
        <w:t>火炮、自动武器与弹药工程专业有部分调剂名额，接收专业要求为控制科学与工程、自动化、电气工程及其自动化、计算机科学与技术、软件工程、通信工程、机械工程等专业</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0"/>
        <w:jc w:val="left"/>
        <w:textAlignment w:val="auto"/>
        <w:rPr>
          <w:color w:val="auto"/>
        </w:rPr>
      </w:pPr>
      <w:r>
        <w:rPr>
          <w:rStyle w:val="5"/>
          <w:rFonts w:hint="eastAsia" w:ascii="Helvetica" w:hAnsi="Helvetica" w:eastAsia="Helvetica" w:cs="Helvetica"/>
          <w:b/>
          <w:bCs/>
          <w:i w:val="0"/>
          <w:iCs w:val="0"/>
          <w:caps w:val="0"/>
          <w:color w:val="auto"/>
          <w:spacing w:val="0"/>
          <w:kern w:val="0"/>
          <w:sz w:val="24"/>
          <w:szCs w:val="24"/>
          <w:highlight w:val="none"/>
          <w:vertAlign w:val="baseline"/>
          <w:lang w:val="en-US" w:eastAsia="zh-CN"/>
        </w:rPr>
        <w:t>三、研究生</w:t>
      </w:r>
      <w:r>
        <w:rPr>
          <w:rStyle w:val="5"/>
          <w:rFonts w:hint="default" w:ascii="Helvetica" w:hAnsi="Helvetica" w:eastAsia="Helvetica" w:cs="Helvetica"/>
          <w:b/>
          <w:bCs/>
          <w:i w:val="0"/>
          <w:iCs w:val="0"/>
          <w:caps w:val="0"/>
          <w:color w:val="auto"/>
          <w:spacing w:val="0"/>
          <w:kern w:val="0"/>
          <w:sz w:val="24"/>
          <w:szCs w:val="24"/>
          <w:highlight w:val="none"/>
          <w:vertAlign w:val="baseline"/>
          <w:lang w:val="en-US" w:eastAsia="zh-CN"/>
        </w:rPr>
        <w:t>复试内容和形式</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i w:val="0"/>
          <w:iCs w:val="0"/>
          <w:caps w:val="0"/>
          <w:color w:val="auto"/>
          <w:spacing w:val="0"/>
          <w:kern w:val="0"/>
          <w:sz w:val="24"/>
          <w:szCs w:val="24"/>
          <w:highlight w:val="none"/>
          <w:vertAlign w:val="baseline"/>
          <w:lang w:val="en-US" w:eastAsia="zh-CN"/>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复试科目包括专业课笔试、综合面试和英语口语面试</w:t>
      </w:r>
      <w:r>
        <w:rPr>
          <w:rFonts w:hint="eastAsia" w:ascii="宋体" w:hAnsi="宋体" w:eastAsia="宋体" w:cs="宋体"/>
          <w:b w:val="0"/>
          <w:bCs w:val="0"/>
          <w:i w:val="0"/>
          <w:iCs w:val="0"/>
          <w:caps w:val="0"/>
          <w:color w:val="auto"/>
          <w:spacing w:val="0"/>
          <w:kern w:val="0"/>
          <w:sz w:val="24"/>
          <w:szCs w:val="24"/>
          <w:highlight w:val="none"/>
          <w:vertAlign w:val="baseline"/>
          <w:lang w:val="en-US" w:eastAsia="zh-CN"/>
        </w:rPr>
        <w:t>，最后</w:t>
      </w:r>
      <w:r>
        <w:rPr>
          <w:rFonts w:hint="eastAsia" w:ascii="宋体" w:hAnsi="宋体" w:cs="宋体"/>
          <w:b w:val="0"/>
          <w:bCs w:val="0"/>
          <w:i w:val="0"/>
          <w:iCs w:val="0"/>
          <w:caps w:val="0"/>
          <w:color w:val="auto"/>
          <w:spacing w:val="0"/>
          <w:kern w:val="0"/>
          <w:sz w:val="24"/>
          <w:szCs w:val="24"/>
          <w:highlight w:val="none"/>
          <w:vertAlign w:val="baseline"/>
          <w:lang w:val="en-US" w:eastAsia="zh-CN"/>
        </w:rPr>
        <w:t>取综合成绩，</w:t>
      </w:r>
      <w:r>
        <w:rPr>
          <w:rFonts w:hint="eastAsia" w:ascii="宋体" w:hAnsi="宋体" w:eastAsia="宋体" w:cs="宋体"/>
          <w:b w:val="0"/>
          <w:bCs w:val="0"/>
          <w:i w:val="0"/>
          <w:iCs w:val="0"/>
          <w:caps w:val="0"/>
          <w:color w:val="auto"/>
          <w:spacing w:val="0"/>
          <w:kern w:val="0"/>
          <w:sz w:val="24"/>
          <w:szCs w:val="24"/>
          <w:highlight w:val="none"/>
          <w:vertAlign w:val="baseline"/>
          <w:lang w:val="en-US" w:eastAsia="zh-CN"/>
        </w:rPr>
        <w:t>择优录取。</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0"/>
        <w:jc w:val="left"/>
        <w:textAlignment w:val="auto"/>
        <w:rPr>
          <w:rFonts w:hint="default"/>
          <w:color w:val="auto"/>
          <w:lang w:val="en-US"/>
        </w:rPr>
      </w:pPr>
      <w:r>
        <w:rPr>
          <w:rStyle w:val="5"/>
          <w:rFonts w:hint="default" w:ascii="Helvetica" w:hAnsi="Helvetica" w:eastAsia="Helvetica" w:cs="Helvetica"/>
          <w:b/>
          <w:bCs/>
          <w:i w:val="0"/>
          <w:iCs w:val="0"/>
          <w:caps w:val="0"/>
          <w:color w:val="auto"/>
          <w:spacing w:val="0"/>
          <w:kern w:val="0"/>
          <w:sz w:val="24"/>
          <w:szCs w:val="24"/>
          <w:highlight w:val="none"/>
          <w:vertAlign w:val="baseline"/>
          <w:lang w:val="en-US" w:eastAsia="zh-CN"/>
        </w:rPr>
        <w:t>四、</w:t>
      </w:r>
      <w:r>
        <w:rPr>
          <w:rStyle w:val="5"/>
          <w:rFonts w:hint="eastAsia" w:ascii="Helvetica" w:hAnsi="Helvetica" w:eastAsia="Helvetica" w:cs="Helvetica"/>
          <w:b/>
          <w:bCs/>
          <w:i w:val="0"/>
          <w:iCs w:val="0"/>
          <w:caps w:val="0"/>
          <w:color w:val="auto"/>
          <w:spacing w:val="0"/>
          <w:kern w:val="0"/>
          <w:sz w:val="24"/>
          <w:szCs w:val="24"/>
          <w:highlight w:val="none"/>
          <w:vertAlign w:val="baseline"/>
          <w:lang w:val="en-US" w:eastAsia="zh-CN"/>
        </w:rPr>
        <w:t>研究生</w:t>
      </w:r>
      <w:r>
        <w:rPr>
          <w:rStyle w:val="5"/>
          <w:rFonts w:hint="default" w:ascii="Helvetica" w:hAnsi="Helvetica" w:eastAsia="Helvetica" w:cs="Helvetica"/>
          <w:b/>
          <w:bCs/>
          <w:i w:val="0"/>
          <w:iCs w:val="0"/>
          <w:caps w:val="0"/>
          <w:color w:val="auto"/>
          <w:spacing w:val="0"/>
          <w:kern w:val="0"/>
          <w:sz w:val="24"/>
          <w:szCs w:val="24"/>
          <w:highlight w:val="none"/>
          <w:vertAlign w:val="baseline"/>
          <w:lang w:val="en-US" w:eastAsia="zh-CN"/>
        </w:rPr>
        <w:t>培养</w:t>
      </w:r>
      <w:r>
        <w:rPr>
          <w:rStyle w:val="5"/>
          <w:rFonts w:hint="eastAsia" w:ascii="Helvetica" w:hAnsi="Helvetica" w:eastAsia="Helvetica" w:cs="Helvetica"/>
          <w:b/>
          <w:bCs/>
          <w:i w:val="0"/>
          <w:iCs w:val="0"/>
          <w:caps w:val="0"/>
          <w:color w:val="auto"/>
          <w:spacing w:val="0"/>
          <w:kern w:val="0"/>
          <w:sz w:val="24"/>
          <w:szCs w:val="24"/>
          <w:highlight w:val="none"/>
          <w:vertAlign w:val="baseline"/>
          <w:lang w:val="en-US" w:eastAsia="zh-CN"/>
        </w:rPr>
        <w:t>模式</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color w:val="auto"/>
        </w:rPr>
      </w:pP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我所研究生录取类别为非</w:t>
      </w:r>
      <w:r>
        <w:rPr>
          <w:rFonts w:hint="default" w:ascii="Helvetica" w:hAnsi="Helvetica" w:eastAsia="Helvetica" w:cs="Helvetica"/>
          <w:b w:val="0"/>
          <w:bCs w:val="0"/>
          <w:i w:val="0"/>
          <w:iCs w:val="0"/>
          <w:caps w:val="0"/>
          <w:color w:val="auto"/>
          <w:spacing w:val="0"/>
          <w:kern w:val="0"/>
          <w:sz w:val="24"/>
          <w:szCs w:val="24"/>
          <w:highlight w:val="none"/>
          <w:vertAlign w:val="baseline"/>
          <w:lang w:val="en-US" w:eastAsia="zh-CN"/>
        </w:rPr>
        <w:t>定向培养</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研究生，学习形式为全日制，研究生培养学制为</w:t>
      </w:r>
      <w:r>
        <w:rPr>
          <w:rFonts w:hint="default" w:ascii="Times New Roman" w:hAnsi="Times New Roman" w:eastAsia="Helvetica" w:cs="Times New Roman"/>
          <w:b w:val="0"/>
          <w:bCs w:val="0"/>
          <w:i w:val="0"/>
          <w:iCs w:val="0"/>
          <w:caps w:val="0"/>
          <w:color w:val="auto"/>
          <w:spacing w:val="0"/>
          <w:kern w:val="0"/>
          <w:sz w:val="24"/>
          <w:szCs w:val="24"/>
          <w:highlight w:val="none"/>
          <w:vertAlign w:val="baseline"/>
          <w:lang w:val="en-US" w:eastAsia="zh-CN"/>
        </w:rPr>
        <w:t>3</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年，</w:t>
      </w:r>
      <w:r>
        <w:rPr>
          <w:rStyle w:val="5"/>
          <w:rFonts w:hint="default" w:ascii="宋体" w:hAnsi="宋体" w:eastAsia="宋体" w:cs="宋体"/>
          <w:b/>
          <w:bCs/>
          <w:i w:val="0"/>
          <w:iCs w:val="0"/>
          <w:caps w:val="0"/>
          <w:color w:val="auto"/>
          <w:spacing w:val="0"/>
          <w:kern w:val="0"/>
          <w:sz w:val="24"/>
          <w:szCs w:val="24"/>
          <w:highlight w:val="none"/>
          <w:vertAlign w:val="baseline"/>
          <w:lang w:val="en-US" w:eastAsia="zh-CN"/>
        </w:rPr>
        <w:t>助学金</w:t>
      </w:r>
      <w:r>
        <w:rPr>
          <w:rStyle w:val="5"/>
          <w:rFonts w:hint="default" w:ascii="Times New Roman" w:hAnsi="Times New Roman" w:eastAsia="Helvetica" w:cs="Times New Roman"/>
          <w:b/>
          <w:bCs/>
          <w:i w:val="0"/>
          <w:iCs w:val="0"/>
          <w:caps w:val="0"/>
          <w:color w:val="auto"/>
          <w:spacing w:val="0"/>
          <w:kern w:val="0"/>
          <w:sz w:val="24"/>
          <w:szCs w:val="24"/>
          <w:highlight w:val="none"/>
          <w:vertAlign w:val="baseline"/>
          <w:lang w:val="en-US" w:eastAsia="zh-CN"/>
        </w:rPr>
        <w:t>3000</w:t>
      </w:r>
      <w:r>
        <w:rPr>
          <w:rStyle w:val="5"/>
          <w:rFonts w:hint="default" w:ascii="宋体" w:hAnsi="宋体" w:eastAsia="宋体" w:cs="宋体"/>
          <w:b/>
          <w:bCs/>
          <w:i w:val="0"/>
          <w:iCs w:val="0"/>
          <w:caps w:val="0"/>
          <w:color w:val="auto"/>
          <w:spacing w:val="0"/>
          <w:kern w:val="0"/>
          <w:sz w:val="24"/>
          <w:szCs w:val="24"/>
          <w:highlight w:val="none"/>
          <w:vertAlign w:val="baseline"/>
          <w:lang w:val="en-US" w:eastAsia="zh-CN"/>
        </w:rPr>
        <w:t>元</w:t>
      </w:r>
      <w:r>
        <w:rPr>
          <w:rStyle w:val="5"/>
          <w:rFonts w:hint="default" w:ascii="Times New Roman" w:hAnsi="Times New Roman" w:eastAsia="Helvetica" w:cs="Times New Roman"/>
          <w:b/>
          <w:bCs/>
          <w:i w:val="0"/>
          <w:iCs w:val="0"/>
          <w:caps w:val="0"/>
          <w:color w:val="auto"/>
          <w:spacing w:val="0"/>
          <w:kern w:val="0"/>
          <w:sz w:val="24"/>
          <w:szCs w:val="24"/>
          <w:highlight w:val="none"/>
          <w:vertAlign w:val="baseline"/>
          <w:lang w:val="en-US" w:eastAsia="zh-CN"/>
        </w:rPr>
        <w:t>/</w:t>
      </w:r>
      <w:r>
        <w:rPr>
          <w:rStyle w:val="5"/>
          <w:rFonts w:hint="default" w:ascii="宋体" w:hAnsi="宋体" w:eastAsia="宋体" w:cs="宋体"/>
          <w:b/>
          <w:bCs/>
          <w:i w:val="0"/>
          <w:iCs w:val="0"/>
          <w:caps w:val="0"/>
          <w:color w:val="auto"/>
          <w:spacing w:val="0"/>
          <w:kern w:val="0"/>
          <w:sz w:val="24"/>
          <w:szCs w:val="24"/>
          <w:highlight w:val="none"/>
          <w:vertAlign w:val="baseline"/>
          <w:lang w:val="en-US" w:eastAsia="zh-CN"/>
        </w:rPr>
        <w:t>月，学费、住宿等由研究所承担，优秀毕业论文奖励</w:t>
      </w:r>
      <w:r>
        <w:rPr>
          <w:rStyle w:val="5"/>
          <w:rFonts w:hint="default" w:ascii="Times New Roman" w:hAnsi="Times New Roman" w:eastAsia="Helvetica" w:cs="Times New Roman"/>
          <w:b/>
          <w:bCs/>
          <w:i w:val="0"/>
          <w:iCs w:val="0"/>
          <w:caps w:val="0"/>
          <w:color w:val="auto"/>
          <w:spacing w:val="0"/>
          <w:kern w:val="0"/>
          <w:sz w:val="24"/>
          <w:szCs w:val="24"/>
          <w:highlight w:val="none"/>
          <w:vertAlign w:val="baseline"/>
          <w:lang w:val="en-US" w:eastAsia="zh-CN"/>
        </w:rPr>
        <w:t>3.5</w:t>
      </w:r>
      <w:r>
        <w:rPr>
          <w:rStyle w:val="5"/>
          <w:rFonts w:hint="default" w:ascii="宋体" w:hAnsi="宋体" w:eastAsia="宋体" w:cs="宋体"/>
          <w:b/>
          <w:bCs/>
          <w:i w:val="0"/>
          <w:iCs w:val="0"/>
          <w:caps w:val="0"/>
          <w:color w:val="auto"/>
          <w:spacing w:val="0"/>
          <w:kern w:val="0"/>
          <w:sz w:val="24"/>
          <w:szCs w:val="24"/>
          <w:highlight w:val="none"/>
          <w:vertAlign w:val="baseline"/>
          <w:lang w:val="en-US" w:eastAsia="zh-CN"/>
        </w:rPr>
        <w:t>万元，毕业后择优留所。</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color w:val="auto"/>
          <w:highlight w:val="yellow"/>
        </w:rPr>
      </w:pPr>
      <w:r>
        <w:rPr>
          <w:rStyle w:val="5"/>
          <w:rFonts w:hint="eastAsia" w:ascii="宋体" w:hAnsi="宋体" w:cs="宋体"/>
          <w:b/>
          <w:bCs/>
          <w:i w:val="0"/>
          <w:iCs w:val="0"/>
          <w:caps w:val="0"/>
          <w:color w:val="auto"/>
          <w:spacing w:val="0"/>
          <w:kern w:val="0"/>
          <w:sz w:val="24"/>
          <w:szCs w:val="24"/>
          <w:highlight w:val="none"/>
          <w:vertAlign w:val="baseline"/>
          <w:lang w:val="en-US" w:eastAsia="zh-CN"/>
        </w:rPr>
        <w:t>培养主要</w:t>
      </w:r>
      <w:r>
        <w:rPr>
          <w:rStyle w:val="5"/>
          <w:rFonts w:hint="default" w:ascii="宋体" w:hAnsi="宋体" w:eastAsia="宋体" w:cs="宋体"/>
          <w:b/>
          <w:bCs/>
          <w:i w:val="0"/>
          <w:iCs w:val="0"/>
          <w:caps w:val="0"/>
          <w:color w:val="auto"/>
          <w:spacing w:val="0"/>
          <w:kern w:val="0"/>
          <w:sz w:val="24"/>
          <w:szCs w:val="24"/>
          <w:highlight w:val="none"/>
          <w:vertAlign w:val="baseline"/>
          <w:lang w:val="en-US" w:eastAsia="zh-CN"/>
        </w:rPr>
        <w:t>采取</w:t>
      </w:r>
      <w:r>
        <w:rPr>
          <w:rStyle w:val="5"/>
          <w:rFonts w:hint="eastAsia" w:ascii="宋体" w:hAnsi="宋体" w:cs="宋体"/>
          <w:b/>
          <w:bCs/>
          <w:i w:val="0"/>
          <w:iCs w:val="0"/>
          <w:caps w:val="0"/>
          <w:color w:val="auto"/>
          <w:spacing w:val="0"/>
          <w:kern w:val="0"/>
          <w:sz w:val="24"/>
          <w:szCs w:val="24"/>
          <w:highlight w:val="none"/>
          <w:vertAlign w:val="baseline"/>
          <w:lang w:val="en-US" w:eastAsia="zh-CN"/>
        </w:rPr>
        <w:t>“</w:t>
      </w:r>
      <w:r>
        <w:rPr>
          <w:rStyle w:val="5"/>
          <w:rFonts w:hint="default" w:ascii="宋体" w:hAnsi="宋体" w:eastAsia="宋体" w:cs="宋体"/>
          <w:b/>
          <w:bCs/>
          <w:i w:val="0"/>
          <w:iCs w:val="0"/>
          <w:caps w:val="0"/>
          <w:color w:val="auto"/>
          <w:spacing w:val="0"/>
          <w:kern w:val="0"/>
          <w:sz w:val="24"/>
          <w:szCs w:val="24"/>
          <w:highlight w:val="none"/>
          <w:vertAlign w:val="baseline"/>
          <w:lang w:val="en-US" w:eastAsia="zh-CN"/>
        </w:rPr>
        <w:t>1+2</w:t>
      </w:r>
      <w:r>
        <w:rPr>
          <w:rStyle w:val="5"/>
          <w:rFonts w:hint="eastAsia" w:ascii="宋体" w:hAnsi="宋体" w:cs="宋体"/>
          <w:b/>
          <w:bCs/>
          <w:i w:val="0"/>
          <w:iCs w:val="0"/>
          <w:caps w:val="0"/>
          <w:color w:val="auto"/>
          <w:spacing w:val="0"/>
          <w:kern w:val="0"/>
          <w:sz w:val="24"/>
          <w:szCs w:val="24"/>
          <w:highlight w:val="none"/>
          <w:vertAlign w:val="baseline"/>
          <w:lang w:val="en-US" w:eastAsia="zh-CN"/>
        </w:rPr>
        <w:t>”</w:t>
      </w:r>
      <w:r>
        <w:rPr>
          <w:rStyle w:val="5"/>
          <w:rFonts w:hint="default" w:ascii="宋体" w:hAnsi="宋体" w:eastAsia="宋体" w:cs="宋体"/>
          <w:b/>
          <w:bCs/>
          <w:i w:val="0"/>
          <w:iCs w:val="0"/>
          <w:caps w:val="0"/>
          <w:color w:val="auto"/>
          <w:spacing w:val="0"/>
          <w:kern w:val="0"/>
          <w:sz w:val="24"/>
          <w:szCs w:val="24"/>
          <w:highlight w:val="none"/>
          <w:vertAlign w:val="baseline"/>
          <w:lang w:val="en-US" w:eastAsia="zh-CN"/>
        </w:rPr>
        <w:t>培养模式，即第一年由国防科技大学代为培养，后两年回所参与项目研发，完成毕业设计。</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0"/>
        <w:jc w:val="left"/>
        <w:textAlignment w:val="auto"/>
        <w:rPr>
          <w:rFonts w:hint="default" w:ascii="宋体" w:hAnsi="宋体" w:eastAsia="宋体" w:cs="宋体"/>
          <w:b/>
          <w:bCs/>
          <w:i w:val="0"/>
          <w:iCs w:val="0"/>
          <w:caps w:val="0"/>
          <w:color w:val="auto"/>
          <w:spacing w:val="0"/>
          <w:kern w:val="0"/>
          <w:sz w:val="24"/>
          <w:szCs w:val="24"/>
          <w:highlight w:val="none"/>
          <w:vertAlign w:val="baseline"/>
          <w:lang w:val="en-US" w:eastAsia="zh-CN"/>
        </w:rPr>
      </w:pPr>
      <w:r>
        <w:rPr>
          <w:rFonts w:hint="eastAsia" w:ascii="宋体" w:hAnsi="宋体" w:cs="宋体"/>
          <w:b/>
          <w:bCs/>
          <w:i w:val="0"/>
          <w:iCs w:val="0"/>
          <w:caps w:val="0"/>
          <w:color w:val="auto"/>
          <w:spacing w:val="0"/>
          <w:kern w:val="0"/>
          <w:sz w:val="24"/>
          <w:szCs w:val="24"/>
          <w:highlight w:val="none"/>
          <w:vertAlign w:val="baseline"/>
          <w:lang w:val="en-US" w:eastAsia="zh-CN"/>
        </w:rPr>
        <w:t>五</w:t>
      </w:r>
      <w:r>
        <w:rPr>
          <w:rFonts w:hint="default" w:ascii="宋体" w:hAnsi="宋体" w:eastAsia="宋体" w:cs="宋体"/>
          <w:b/>
          <w:bCs/>
          <w:i w:val="0"/>
          <w:iCs w:val="0"/>
          <w:caps w:val="0"/>
          <w:color w:val="auto"/>
          <w:spacing w:val="0"/>
          <w:kern w:val="0"/>
          <w:sz w:val="24"/>
          <w:szCs w:val="24"/>
          <w:highlight w:val="none"/>
          <w:vertAlign w:val="baseline"/>
          <w:lang w:val="en-US" w:eastAsia="zh-CN"/>
        </w:rPr>
        <w:t>、调剂</w:t>
      </w:r>
      <w:r>
        <w:rPr>
          <w:rFonts w:hint="eastAsia" w:ascii="宋体" w:hAnsi="宋体" w:cs="宋体"/>
          <w:b/>
          <w:bCs/>
          <w:i w:val="0"/>
          <w:iCs w:val="0"/>
          <w:caps w:val="0"/>
          <w:color w:val="auto"/>
          <w:spacing w:val="0"/>
          <w:kern w:val="0"/>
          <w:sz w:val="24"/>
          <w:szCs w:val="24"/>
          <w:highlight w:val="none"/>
          <w:vertAlign w:val="baseline"/>
          <w:lang w:val="en-US" w:eastAsia="zh-CN"/>
        </w:rPr>
        <w:t>基本</w:t>
      </w:r>
      <w:r>
        <w:rPr>
          <w:rFonts w:hint="default" w:ascii="宋体" w:hAnsi="宋体" w:eastAsia="宋体" w:cs="宋体"/>
          <w:b/>
          <w:bCs/>
          <w:i w:val="0"/>
          <w:iCs w:val="0"/>
          <w:caps w:val="0"/>
          <w:color w:val="auto"/>
          <w:spacing w:val="0"/>
          <w:kern w:val="0"/>
          <w:sz w:val="24"/>
          <w:szCs w:val="24"/>
          <w:highlight w:val="none"/>
          <w:vertAlign w:val="baseline"/>
          <w:lang w:val="en-US" w:eastAsia="zh-CN"/>
        </w:rPr>
        <w:t>要求</w:t>
      </w:r>
      <w:r>
        <w:rPr>
          <w:rFonts w:hint="eastAsia" w:ascii="宋体" w:hAnsi="宋体" w:eastAsia="宋体" w:cs="宋体"/>
          <w:b/>
          <w:bCs/>
          <w:i w:val="0"/>
          <w:iCs w:val="0"/>
          <w:caps w:val="0"/>
          <w:color w:val="auto"/>
          <w:spacing w:val="0"/>
          <w:kern w:val="0"/>
          <w:sz w:val="24"/>
          <w:szCs w:val="24"/>
          <w:highlight w:val="none"/>
          <w:vertAlign w:val="baseline"/>
          <w:lang w:val="en-US" w:eastAsia="zh-CN"/>
        </w:rPr>
        <w:t>及邮箱</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cs="宋体"/>
          <w:b w:val="0"/>
          <w:bCs w:val="0"/>
          <w:i w:val="0"/>
          <w:iCs w:val="0"/>
          <w:caps w:val="0"/>
          <w:color w:val="auto"/>
          <w:spacing w:val="0"/>
          <w:kern w:val="0"/>
          <w:sz w:val="24"/>
          <w:szCs w:val="24"/>
          <w:highlight w:val="none"/>
          <w:vertAlign w:val="baseline"/>
          <w:lang w:val="en-US" w:eastAsia="zh-CN"/>
        </w:rPr>
      </w:pPr>
      <w:r>
        <w:rPr>
          <w:rFonts w:hint="eastAsia" w:ascii="Helvetica" w:hAnsi="Helvetica" w:eastAsia="Helvetica" w:cs="Helvetica"/>
          <w:b w:val="0"/>
          <w:bCs w:val="0"/>
          <w:i w:val="0"/>
          <w:iCs w:val="0"/>
          <w:caps w:val="0"/>
          <w:color w:val="auto"/>
          <w:spacing w:val="0"/>
          <w:kern w:val="0"/>
          <w:sz w:val="24"/>
          <w:szCs w:val="24"/>
          <w:highlight w:val="none"/>
          <w:u w:val="none"/>
          <w:vertAlign w:val="baseline"/>
          <w:lang w:val="en-US" w:eastAsia="zh-CN"/>
        </w:rPr>
        <w:t>我所</w:t>
      </w:r>
      <w:r>
        <w:rPr>
          <w:rFonts w:hint="default" w:ascii="Helvetica" w:hAnsi="Helvetica" w:eastAsia="Helvetica" w:cs="Helvetica"/>
          <w:b w:val="0"/>
          <w:bCs w:val="0"/>
          <w:i w:val="0"/>
          <w:iCs w:val="0"/>
          <w:caps w:val="0"/>
          <w:color w:val="auto"/>
          <w:spacing w:val="0"/>
          <w:kern w:val="0"/>
          <w:sz w:val="24"/>
          <w:szCs w:val="24"/>
          <w:highlight w:val="none"/>
          <w:u w:val="none"/>
          <w:vertAlign w:val="baseline"/>
          <w:lang w:val="en-US" w:eastAsia="zh-CN"/>
        </w:rPr>
        <w:t>仅接收考研科目为数一、英一，第一志愿报考为全日制硕士的考生调剂。</w:t>
      </w:r>
      <w:r>
        <w:rPr>
          <w:rFonts w:hint="default" w:ascii="宋体" w:hAnsi="宋体" w:eastAsia="宋体" w:cs="宋体"/>
          <w:b w:val="0"/>
          <w:bCs w:val="0"/>
          <w:i w:val="0"/>
          <w:iCs w:val="0"/>
          <w:caps w:val="0"/>
          <w:color w:val="auto"/>
          <w:spacing w:val="0"/>
          <w:kern w:val="0"/>
          <w:sz w:val="24"/>
          <w:szCs w:val="24"/>
          <w:highlight w:val="none"/>
          <w:u w:val="none"/>
          <w:vertAlign w:val="baseline"/>
          <w:lang w:val="en-US" w:eastAsia="zh-CN"/>
        </w:rPr>
        <w:t>有意愿调剂的同学请将</w:t>
      </w:r>
      <w:r>
        <w:rPr>
          <w:rFonts w:hint="default" w:ascii="宋体" w:hAnsi="宋体" w:eastAsia="宋体" w:cs="宋体"/>
          <w:b/>
          <w:bCs/>
          <w:i w:val="0"/>
          <w:iCs w:val="0"/>
          <w:caps w:val="0"/>
          <w:color w:val="auto"/>
          <w:spacing w:val="0"/>
          <w:kern w:val="0"/>
          <w:sz w:val="24"/>
          <w:szCs w:val="24"/>
          <w:highlight w:val="none"/>
          <w:u w:val="none"/>
          <w:vertAlign w:val="baseline"/>
          <w:lang w:val="en-US" w:eastAsia="zh-CN"/>
        </w:rPr>
        <w:t>个人简历、本科成绩单、考研成绩明细（截图）、本科期间荣誉证书、论文</w:t>
      </w:r>
      <w:r>
        <w:rPr>
          <w:rFonts w:hint="default" w:ascii="宋体" w:hAnsi="宋体" w:eastAsia="宋体" w:cs="宋体"/>
          <w:b w:val="0"/>
          <w:bCs w:val="0"/>
          <w:i w:val="0"/>
          <w:iCs w:val="0"/>
          <w:caps w:val="0"/>
          <w:color w:val="auto"/>
          <w:spacing w:val="0"/>
          <w:kern w:val="0"/>
          <w:sz w:val="24"/>
          <w:szCs w:val="24"/>
          <w:highlight w:val="none"/>
          <w:u w:val="none"/>
          <w:vertAlign w:val="baseline"/>
          <w:lang w:val="en-US" w:eastAsia="zh-CN"/>
        </w:rPr>
        <w:t>等个人资料以附件形式发至邮箱yanzhao202@126.com</w:t>
      </w:r>
      <w:r>
        <w:rPr>
          <w:rFonts w:hint="eastAsia" w:ascii="宋体" w:hAnsi="宋体" w:cs="宋体"/>
          <w:b w:val="0"/>
          <w:bCs w:val="0"/>
          <w:i w:val="0"/>
          <w:iCs w:val="0"/>
          <w:caps w:val="0"/>
          <w:color w:val="auto"/>
          <w:spacing w:val="0"/>
          <w:kern w:val="0"/>
          <w:sz w:val="24"/>
          <w:szCs w:val="24"/>
          <w:highlight w:val="none"/>
          <w:u w:val="none"/>
          <w:vertAlign w:val="baseline"/>
          <w:lang w:val="en-US" w:eastAsia="zh-CN"/>
        </w:rPr>
        <w:t>。其中</w:t>
      </w:r>
      <w:r>
        <w:rPr>
          <w:rFonts w:hint="eastAsia" w:ascii="Helvetica" w:hAnsi="Helvetica" w:eastAsia="Helvetica" w:cs="Helvetica"/>
          <w:b w:val="0"/>
          <w:bCs w:val="0"/>
          <w:i w:val="0"/>
          <w:iCs w:val="0"/>
          <w:caps w:val="0"/>
          <w:color w:val="auto"/>
          <w:spacing w:val="0"/>
          <w:kern w:val="0"/>
          <w:sz w:val="24"/>
          <w:szCs w:val="24"/>
          <w:highlight w:val="none"/>
          <w:vertAlign w:val="baseline"/>
          <w:lang w:val="en-US" w:eastAsia="zh-CN"/>
        </w:rPr>
        <w:t>，</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主题命名形式：</w:t>
      </w:r>
      <w:r>
        <w:rPr>
          <w:rFonts w:hint="default" w:ascii="宋体" w:hAnsi="宋体" w:eastAsia="宋体" w:cs="宋体"/>
          <w:b/>
          <w:bCs/>
          <w:i w:val="0"/>
          <w:iCs w:val="0"/>
          <w:caps w:val="0"/>
          <w:color w:val="auto"/>
          <w:spacing w:val="0"/>
          <w:kern w:val="0"/>
          <w:sz w:val="24"/>
          <w:szCs w:val="24"/>
          <w:highlight w:val="none"/>
          <w:vertAlign w:val="baseline"/>
          <w:lang w:val="en-US" w:eastAsia="zh-CN"/>
        </w:rPr>
        <w:t>姓名+报考学校+本科学校+考研初试总分</w:t>
      </w:r>
      <w:r>
        <w:rPr>
          <w:rFonts w:hint="eastAsia" w:ascii="宋体" w:hAnsi="宋体" w:cs="宋体"/>
          <w:b w:val="0"/>
          <w:bCs w:val="0"/>
          <w:i w:val="0"/>
          <w:iCs w:val="0"/>
          <w:caps w:val="0"/>
          <w:color w:val="auto"/>
          <w:spacing w:val="0"/>
          <w:kern w:val="0"/>
          <w:sz w:val="24"/>
          <w:szCs w:val="24"/>
          <w:highlight w:val="none"/>
          <w:vertAlign w:val="baseline"/>
          <w:lang w:val="en-US" w:eastAsia="zh-CN"/>
        </w:rPr>
        <w:t>，</w:t>
      </w:r>
      <w:r>
        <w:rPr>
          <w:rFonts w:hint="default" w:ascii="宋体" w:hAnsi="宋体" w:eastAsia="宋体" w:cs="宋体"/>
          <w:b w:val="0"/>
          <w:bCs w:val="0"/>
          <w:i w:val="0"/>
          <w:iCs w:val="0"/>
          <w:caps w:val="0"/>
          <w:color w:val="auto"/>
          <w:spacing w:val="0"/>
          <w:kern w:val="0"/>
          <w:sz w:val="24"/>
          <w:szCs w:val="24"/>
          <w:highlight w:val="none"/>
          <w:vertAlign w:val="baseline"/>
          <w:lang w:val="en-US" w:eastAsia="zh-CN"/>
        </w:rPr>
        <w:t>正文中请写明</w:t>
      </w:r>
      <w:r>
        <w:rPr>
          <w:rFonts w:hint="default" w:ascii="宋体" w:hAnsi="宋体" w:eastAsia="宋体" w:cs="宋体"/>
          <w:b/>
          <w:bCs/>
          <w:i w:val="0"/>
          <w:iCs w:val="0"/>
          <w:caps w:val="0"/>
          <w:color w:val="auto"/>
          <w:spacing w:val="0"/>
          <w:kern w:val="0"/>
          <w:sz w:val="24"/>
          <w:szCs w:val="24"/>
          <w:highlight w:val="none"/>
          <w:vertAlign w:val="baseline"/>
          <w:lang w:val="en-US" w:eastAsia="zh-CN"/>
        </w:rPr>
        <w:t>考研科目、考研成绩、报考学校、报考专业、本科学校、本科专业、联系方式</w:t>
      </w:r>
      <w:r>
        <w:rPr>
          <w:rFonts w:hint="eastAsia" w:ascii="宋体" w:hAnsi="宋体" w:cs="宋体"/>
          <w:b w:val="0"/>
          <w:bCs w:val="0"/>
          <w:i w:val="0"/>
          <w:iCs w:val="0"/>
          <w:caps w:val="0"/>
          <w:color w:val="auto"/>
          <w:spacing w:val="0"/>
          <w:kern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default" w:ascii="宋体" w:hAnsi="宋体" w:cs="宋体"/>
          <w:b w:val="0"/>
          <w:bCs w:val="0"/>
          <w:i w:val="0"/>
          <w:iCs w:val="0"/>
          <w:caps w:val="0"/>
          <w:color w:val="auto"/>
          <w:spacing w:val="0"/>
          <w:kern w:val="0"/>
          <w:sz w:val="24"/>
          <w:szCs w:val="24"/>
          <w:highlight w:val="none"/>
          <w:vertAlign w:val="baseline"/>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Times New Roman"/>
    <w:panose1 w:val="02020603050000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0672FC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autoRedefine/>
    <w:qFormat/>
    <w:uiPriority w:val="1"/>
  </w:style>
  <w:style w:type="table" w:default="1" w:styleId="3">
    <w:name w:val="Normal Table"/>
    <w:uiPriority w:val="99"/>
    <w:tblPr>
      <w:tblCellMar>
        <w:top w:w="0" w:type="dxa"/>
        <w:left w:w="108" w:type="dxa"/>
        <w:bottom w:w="0" w:type="dxa"/>
        <w:right w:w="108" w:type="dxa"/>
      </w:tblCellMar>
    </w:tblPr>
  </w:style>
  <w:style w:type="paragraph" w:styleId="2">
    <w:name w:val="Normal (Web)"/>
    <w:basedOn w:val="1"/>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rPr>
  </w:style>
  <w:style w:type="character" w:styleId="5">
    <w:name w:val="Strong"/>
    <w:basedOn w:val="4"/>
    <w:uiPriority w:val="0"/>
    <w:rPr>
      <w:rFonts w:ascii="Times New Roman" w:hAnsi="Times New Roman" w:eastAsia="宋体" w:cs="Times New Roman"/>
      <w:b/>
      <w:sz w:val="21"/>
    </w:rPr>
  </w:style>
  <w:style w:type="character" w:styleId="6">
    <w:name w:val="Hyperlink"/>
    <w:basedOn w:val="4"/>
    <w:uiPriority w:val="0"/>
    <w:rPr>
      <w:rFonts w:ascii="Times New Roman" w:hAnsi="Times New Roman" w:eastAsia="宋体" w:cs="Times New Roman"/>
      <w:color w:val="0000FF"/>
      <w:sz w:val="2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1315</Words>
  <Characters>1409</Characters>
  <Paragraphs>22</Paragraphs>
  <TotalTime>4</TotalTime>
  <ScaleCrop>false</ScaleCrop>
  <LinksUpToDate>false</LinksUpToDate>
  <CharactersWithSpaces>1411</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2024-02-26T06:23:00Z</dcterms:created>
  <dc:creator>MAA-AN10</dc:creator>
  <cp:lastModifiedBy>甬古</cp:lastModifiedBy>
  <dcterms:modified xsi:type="dcterms:W3CDTF">2024-02-28T09:05:30Z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8EFD7277FF754AADA9AC848D6622F759_13</vt:lpwstr>
  </property>
  <property fmtid="{D5CDD505-2E9C-101B-9397-08002B2CF9AE}" pid="3" name="KSOProductBuildVer">
    <vt:lpwstr>2052-12.1.0.16250</vt:lpwstr>
  </property>
</Properties>
</file>