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EF53" w14:textId="77777777" w:rsidR="004F2DA4" w:rsidRPr="00870BEC" w:rsidRDefault="004F2DA4" w:rsidP="004F2DA4">
      <w:pPr>
        <w:snapToGrid w:val="0"/>
        <w:spacing w:afterLines="100" w:after="312" w:line="560" w:lineRule="exact"/>
        <w:jc w:val="center"/>
        <w:rPr>
          <w:rFonts w:ascii="方正小标宋简体" w:eastAsia="方正小标宋简体" w:hAnsi="黑体"/>
          <w:sz w:val="40"/>
          <w:szCs w:val="30"/>
        </w:rPr>
      </w:pPr>
      <w:r w:rsidRPr="00870BEC">
        <w:rPr>
          <w:rFonts w:ascii="方正小标宋简体" w:eastAsia="方正小标宋简体" w:hAnsi="黑体" w:hint="eastAsia"/>
          <w:sz w:val="40"/>
          <w:szCs w:val="30"/>
        </w:rPr>
        <w:t>三门核电有限公司招聘简章</w:t>
      </w:r>
    </w:p>
    <w:p w14:paraId="2AFEFC06" w14:textId="77777777" w:rsidR="004F2DA4" w:rsidRPr="00870BEC" w:rsidRDefault="004F2DA4" w:rsidP="004F2DA4">
      <w:pPr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 w:rsidRPr="00870BEC">
        <w:rPr>
          <w:rFonts w:ascii="黑体" w:eastAsia="黑体" w:hAnsi="黑体" w:hint="eastAsia"/>
          <w:sz w:val="30"/>
          <w:szCs w:val="30"/>
        </w:rPr>
        <w:t>公司简介：</w:t>
      </w:r>
    </w:p>
    <w:p w14:paraId="131746DA" w14:textId="173ED1B6" w:rsidR="007F0B95" w:rsidRDefault="004F2DA4" w:rsidP="007F0B95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0BEC">
        <w:rPr>
          <w:rFonts w:ascii="仿宋_GB2312" w:eastAsia="仿宋_GB2312" w:hint="eastAsia"/>
          <w:sz w:val="30"/>
          <w:szCs w:val="30"/>
        </w:rPr>
        <w:t>三门核电有限公司</w:t>
      </w:r>
      <w:r>
        <w:rPr>
          <w:rFonts w:ascii="仿宋_GB2312" w:eastAsia="仿宋_GB2312" w:hint="eastAsia"/>
          <w:sz w:val="30"/>
          <w:szCs w:val="30"/>
        </w:rPr>
        <w:t>隶属于中国核工业集团有限公司，由中国核能电力股份有限公司控股</w:t>
      </w:r>
      <w:r w:rsidR="007F0B95" w:rsidRPr="007F0B95">
        <w:rPr>
          <w:rFonts w:ascii="仿宋_GB2312" w:eastAsia="仿宋_GB2312" w:hint="eastAsia"/>
          <w:sz w:val="30"/>
          <w:szCs w:val="30"/>
        </w:rPr>
        <w:t>（股票代码：601985）</w:t>
      </w:r>
      <w:r>
        <w:rPr>
          <w:rFonts w:ascii="仿宋_GB2312" w:eastAsia="仿宋_GB2312" w:hint="eastAsia"/>
          <w:sz w:val="30"/>
          <w:szCs w:val="30"/>
        </w:rPr>
        <w:t>，</w:t>
      </w:r>
      <w:r w:rsidRPr="00870BEC">
        <w:rPr>
          <w:rFonts w:ascii="仿宋_GB2312" w:eastAsia="仿宋_GB2312" w:hint="eastAsia"/>
          <w:sz w:val="30"/>
          <w:szCs w:val="30"/>
        </w:rPr>
        <w:t>成立于2005年4月17日，是国有大型核电营运单位，全面负责三门核电工程的建造、调试、运营和管理</w:t>
      </w:r>
      <w:r w:rsidR="007F0B95">
        <w:rPr>
          <w:rFonts w:ascii="仿宋_GB2312" w:eastAsia="仿宋_GB2312" w:hint="eastAsia"/>
          <w:sz w:val="30"/>
          <w:szCs w:val="30"/>
        </w:rPr>
        <w:t>。</w:t>
      </w:r>
      <w:r w:rsidR="007F0B95" w:rsidRPr="007F0B95">
        <w:rPr>
          <w:rFonts w:ascii="仿宋_GB2312" w:eastAsia="仿宋_GB2312" w:hint="eastAsia"/>
          <w:sz w:val="30"/>
          <w:szCs w:val="30"/>
        </w:rPr>
        <w:t>三门核电厂址位于浙江省台州市三门县境内猫头山半岛，濒临东海，自然条件优越，规划建设6台百万千瓦级核电机组，分三期建设，总投资超过1000亿元。一期工程是国务院于2004年7月批准实施的我国首个三代核电自主化依托项目，采用先进非能</w:t>
      </w:r>
      <w:proofErr w:type="gramStart"/>
      <w:r w:rsidR="007F0B95" w:rsidRPr="007F0B95">
        <w:rPr>
          <w:rFonts w:ascii="仿宋_GB2312" w:eastAsia="仿宋_GB2312" w:hint="eastAsia"/>
          <w:sz w:val="30"/>
          <w:szCs w:val="30"/>
        </w:rPr>
        <w:t>动压水堆核电</w:t>
      </w:r>
      <w:proofErr w:type="gramEnd"/>
      <w:r w:rsidR="007F0B95" w:rsidRPr="007F0B95">
        <w:rPr>
          <w:rFonts w:ascii="仿宋_GB2312" w:eastAsia="仿宋_GB2312" w:hint="eastAsia"/>
          <w:sz w:val="30"/>
          <w:szCs w:val="30"/>
        </w:rPr>
        <w:t>技术，肩负着我国三代核电引进、消化、吸收和再创新的重要使命。</w:t>
      </w:r>
      <w:r w:rsidR="00E80148">
        <w:rPr>
          <w:rFonts w:ascii="仿宋_GB2312" w:eastAsia="仿宋_GB2312" w:hint="eastAsia"/>
          <w:sz w:val="30"/>
          <w:szCs w:val="30"/>
        </w:rPr>
        <w:t>1、2号</w:t>
      </w:r>
      <w:r w:rsidR="007F0B95" w:rsidRPr="007F0B95">
        <w:rPr>
          <w:rFonts w:ascii="仿宋_GB2312" w:eastAsia="仿宋_GB2312" w:hint="eastAsia"/>
          <w:sz w:val="30"/>
          <w:szCs w:val="30"/>
        </w:rPr>
        <w:t>机组</w:t>
      </w:r>
      <w:r w:rsidR="00E80148">
        <w:rPr>
          <w:rFonts w:ascii="仿宋_GB2312" w:eastAsia="仿宋_GB2312" w:hint="eastAsia"/>
          <w:sz w:val="30"/>
          <w:szCs w:val="30"/>
        </w:rPr>
        <w:t>采用A</w:t>
      </w:r>
      <w:r w:rsidR="00E80148">
        <w:rPr>
          <w:rFonts w:ascii="仿宋_GB2312" w:eastAsia="仿宋_GB2312"/>
          <w:sz w:val="30"/>
          <w:szCs w:val="30"/>
        </w:rPr>
        <w:t>P1000</w:t>
      </w:r>
      <w:r w:rsidR="00E80148">
        <w:rPr>
          <w:rFonts w:ascii="仿宋_GB2312" w:eastAsia="仿宋_GB2312" w:hint="eastAsia"/>
          <w:sz w:val="30"/>
          <w:szCs w:val="30"/>
        </w:rPr>
        <w:t>技术，已</w:t>
      </w:r>
      <w:r w:rsidR="007F0B95" w:rsidRPr="007F0B95">
        <w:rPr>
          <w:rFonts w:ascii="仿宋_GB2312" w:eastAsia="仿宋_GB2312" w:hint="eastAsia"/>
          <w:sz w:val="30"/>
          <w:szCs w:val="30"/>
        </w:rPr>
        <w:t>分别于2018年9月和11月投产发电</w:t>
      </w:r>
      <w:r w:rsidR="00E80148">
        <w:rPr>
          <w:rFonts w:ascii="仿宋_GB2312" w:eastAsia="仿宋_GB2312" w:hint="eastAsia"/>
          <w:sz w:val="30"/>
          <w:szCs w:val="30"/>
        </w:rPr>
        <w:t>，二期项目于2022年6月正式开工建设。三门核电全面建成后，年上网电量约</w:t>
      </w:r>
      <w:r w:rsidR="00BF661C">
        <w:rPr>
          <w:rFonts w:ascii="仿宋_GB2312" w:eastAsia="仿宋_GB2312"/>
          <w:sz w:val="30"/>
          <w:szCs w:val="30"/>
        </w:rPr>
        <w:t>6</w:t>
      </w:r>
      <w:r w:rsidR="00E80148">
        <w:rPr>
          <w:rFonts w:ascii="仿宋_GB2312" w:eastAsia="仿宋_GB2312" w:hint="eastAsia"/>
          <w:sz w:val="30"/>
          <w:szCs w:val="30"/>
        </w:rPr>
        <w:t>00</w:t>
      </w:r>
      <w:r w:rsidR="007F0B95" w:rsidRPr="007F0B95">
        <w:rPr>
          <w:rFonts w:ascii="仿宋_GB2312" w:eastAsia="仿宋_GB2312" w:hint="eastAsia"/>
          <w:sz w:val="30"/>
          <w:szCs w:val="30"/>
        </w:rPr>
        <w:t>亿千瓦时，是助力浙江省建设国家清洁能源示范省、保障国家能源安全和促进</w:t>
      </w:r>
      <w:proofErr w:type="gramStart"/>
      <w:r w:rsidR="007F0B95" w:rsidRPr="007F0B95">
        <w:rPr>
          <w:rFonts w:ascii="仿宋_GB2312" w:eastAsia="仿宋_GB2312" w:hint="eastAsia"/>
          <w:sz w:val="30"/>
          <w:szCs w:val="30"/>
        </w:rPr>
        <w:t>碳达峰碳</w:t>
      </w:r>
      <w:proofErr w:type="gramEnd"/>
      <w:r w:rsidR="007F0B95" w:rsidRPr="007F0B95">
        <w:rPr>
          <w:rFonts w:ascii="仿宋_GB2312" w:eastAsia="仿宋_GB2312" w:hint="eastAsia"/>
          <w:sz w:val="30"/>
          <w:szCs w:val="30"/>
        </w:rPr>
        <w:t>中和的重要力量。</w:t>
      </w:r>
    </w:p>
    <w:p w14:paraId="7F05D669" w14:textId="77777777" w:rsidR="007F0B95" w:rsidRPr="007F0B95" w:rsidRDefault="007F0B95" w:rsidP="007F0B95">
      <w:pPr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 w:rsidRPr="007F0B95">
        <w:rPr>
          <w:rFonts w:ascii="黑体" w:eastAsia="黑体" w:hAnsi="黑体" w:hint="eastAsia"/>
          <w:sz w:val="30"/>
          <w:szCs w:val="30"/>
        </w:rPr>
        <w:t>工作地点：</w:t>
      </w:r>
    </w:p>
    <w:p w14:paraId="1DFF6359" w14:textId="77777777" w:rsidR="007F0B95" w:rsidRDefault="007F0B95" w:rsidP="007F0B95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F0B95">
        <w:rPr>
          <w:rFonts w:ascii="仿宋_GB2312" w:eastAsia="仿宋_GB2312" w:hint="eastAsia"/>
          <w:sz w:val="30"/>
          <w:szCs w:val="30"/>
        </w:rPr>
        <w:t>三门核电坐落在东海之滨三门湾畔，北距杭州市171千米，东邻宁波市83千米，西靠台州市51千米，</w:t>
      </w:r>
      <w:proofErr w:type="gramStart"/>
      <w:r w:rsidRPr="007F0B95">
        <w:rPr>
          <w:rFonts w:ascii="仿宋_GB2312" w:eastAsia="仿宋_GB2312" w:hint="eastAsia"/>
          <w:sz w:val="30"/>
          <w:szCs w:val="30"/>
        </w:rPr>
        <w:t>南离温州市</w:t>
      </w:r>
      <w:proofErr w:type="gramEnd"/>
      <w:r w:rsidRPr="007F0B95">
        <w:rPr>
          <w:rFonts w:ascii="仿宋_GB2312" w:eastAsia="仿宋_GB2312" w:hint="eastAsia"/>
          <w:sz w:val="30"/>
          <w:szCs w:val="30"/>
        </w:rPr>
        <w:t>150千米，这里区位独特、海岸秀丽、美食鲜甜、空气富氧，具有得天独厚的地理优势。</w:t>
      </w:r>
    </w:p>
    <w:p w14:paraId="699301B4" w14:textId="77777777" w:rsidR="007F0B95" w:rsidRDefault="007F0B95" w:rsidP="007F0B95">
      <w:pPr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 w:rsidRPr="007F0B95">
        <w:rPr>
          <w:rFonts w:ascii="黑体" w:eastAsia="黑体" w:hAnsi="黑体" w:hint="eastAsia"/>
          <w:sz w:val="30"/>
          <w:szCs w:val="30"/>
        </w:rPr>
        <w:t>招聘岗位</w:t>
      </w:r>
      <w:r>
        <w:rPr>
          <w:rFonts w:ascii="黑体" w:eastAsia="黑体" w:hAnsi="黑体" w:hint="eastAsia"/>
          <w:sz w:val="30"/>
          <w:szCs w:val="30"/>
        </w:rPr>
        <w:t>：</w:t>
      </w:r>
    </w:p>
    <w:p w14:paraId="47B55552" w14:textId="0EDDED6C" w:rsidR="007F0B95" w:rsidRPr="00D04FCA" w:rsidRDefault="007F0B95" w:rsidP="00D04FC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04FCA">
        <w:rPr>
          <w:rFonts w:ascii="仿宋_GB2312" w:eastAsia="仿宋_GB2312" w:hint="eastAsia"/>
          <w:sz w:val="30"/>
          <w:szCs w:val="30"/>
        </w:rPr>
        <w:t>运行</w:t>
      </w:r>
      <w:r w:rsidR="00D04FCA">
        <w:rPr>
          <w:rFonts w:ascii="仿宋_GB2312" w:eastAsia="仿宋_GB2312" w:hint="eastAsia"/>
          <w:sz w:val="30"/>
          <w:szCs w:val="30"/>
        </w:rPr>
        <w:t>类岗位、</w:t>
      </w:r>
      <w:r w:rsidRPr="00D04FCA">
        <w:rPr>
          <w:rFonts w:ascii="仿宋_GB2312" w:eastAsia="仿宋_GB2312" w:hint="eastAsia"/>
          <w:sz w:val="30"/>
          <w:szCs w:val="30"/>
        </w:rPr>
        <w:t>维修</w:t>
      </w:r>
      <w:r w:rsidR="00D04FCA">
        <w:rPr>
          <w:rFonts w:ascii="仿宋_GB2312" w:eastAsia="仿宋_GB2312" w:hint="eastAsia"/>
          <w:sz w:val="30"/>
          <w:szCs w:val="30"/>
        </w:rPr>
        <w:t>类岗位</w:t>
      </w:r>
      <w:r w:rsidRPr="00D04FCA">
        <w:rPr>
          <w:rFonts w:ascii="仿宋_GB2312" w:eastAsia="仿宋_GB2312" w:hint="eastAsia"/>
          <w:sz w:val="30"/>
          <w:szCs w:val="30"/>
        </w:rPr>
        <w:t>。</w:t>
      </w:r>
    </w:p>
    <w:p w14:paraId="1296F918" w14:textId="77777777" w:rsidR="004F2DA4" w:rsidRPr="00870BEC" w:rsidRDefault="004F2DA4" w:rsidP="004F2DA4">
      <w:pPr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 w:rsidRPr="00870BEC">
        <w:rPr>
          <w:rFonts w:ascii="黑体" w:eastAsia="黑体" w:hAnsi="黑体" w:hint="eastAsia"/>
          <w:sz w:val="30"/>
          <w:szCs w:val="30"/>
        </w:rPr>
        <w:t>招聘需求：</w:t>
      </w:r>
    </w:p>
    <w:p w14:paraId="44DEBA14" w14:textId="01764A2E" w:rsidR="004F2DA4" w:rsidRDefault="00D04FCA" w:rsidP="004F2DA4">
      <w:pPr>
        <w:pStyle w:val="a7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</w:t>
      </w:r>
      <w:r w:rsidR="00CE1A64"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届普通高校毕业生，报到时应取得毕业证、学位证</w:t>
      </w:r>
      <w:r w:rsidR="004F2DA4" w:rsidRPr="00870BEC">
        <w:rPr>
          <w:rFonts w:ascii="仿宋_GB2312" w:eastAsia="仿宋_GB2312" w:hint="eastAsia"/>
          <w:sz w:val="30"/>
          <w:szCs w:val="30"/>
        </w:rPr>
        <w:t>；</w:t>
      </w:r>
    </w:p>
    <w:p w14:paraId="2F955920" w14:textId="77777777" w:rsidR="00D04FCA" w:rsidRDefault="00D04FCA" w:rsidP="004F2DA4">
      <w:pPr>
        <w:pStyle w:val="a7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大学本科及以上学历；</w:t>
      </w:r>
    </w:p>
    <w:p w14:paraId="0F88DB86" w14:textId="77777777" w:rsidR="00D04FCA" w:rsidRDefault="00D04FCA" w:rsidP="004F2DA4">
      <w:pPr>
        <w:pStyle w:val="a7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本科英语通过四级、研究生英语通过六级；</w:t>
      </w:r>
    </w:p>
    <w:p w14:paraId="105A4E51" w14:textId="77777777" w:rsidR="00D04FCA" w:rsidRPr="00870BEC" w:rsidRDefault="004F2DA4" w:rsidP="004F2DA4">
      <w:pPr>
        <w:pStyle w:val="a7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870BEC">
        <w:rPr>
          <w:rFonts w:ascii="仿宋_GB2312" w:eastAsia="仿宋_GB2312" w:hint="eastAsia"/>
          <w:sz w:val="30"/>
          <w:szCs w:val="30"/>
        </w:rPr>
        <w:t>机械类、电气类、</w:t>
      </w:r>
      <w:proofErr w:type="gramStart"/>
      <w:r w:rsidRPr="00870BEC">
        <w:rPr>
          <w:rFonts w:ascii="仿宋_GB2312" w:eastAsia="仿宋_GB2312" w:hint="eastAsia"/>
          <w:sz w:val="30"/>
          <w:szCs w:val="30"/>
        </w:rPr>
        <w:t>仪控类</w:t>
      </w:r>
      <w:proofErr w:type="gramEnd"/>
      <w:r w:rsidRPr="00870BEC">
        <w:rPr>
          <w:rFonts w:ascii="仿宋_GB2312" w:eastAsia="仿宋_GB2312" w:hint="eastAsia"/>
          <w:sz w:val="30"/>
          <w:szCs w:val="30"/>
        </w:rPr>
        <w:t>、核工程类、热能与动力类专业</w:t>
      </w:r>
      <w:r w:rsidR="00D04FCA">
        <w:rPr>
          <w:rFonts w:ascii="仿宋_GB2312" w:eastAsia="仿宋_GB2312" w:hint="eastAsia"/>
          <w:sz w:val="30"/>
          <w:szCs w:val="30"/>
        </w:rPr>
        <w:t>。</w:t>
      </w:r>
    </w:p>
    <w:tbl>
      <w:tblPr>
        <w:tblStyle w:val="a8"/>
        <w:tblW w:w="8359" w:type="dxa"/>
        <w:jc w:val="center"/>
        <w:tblLook w:val="04A0" w:firstRow="1" w:lastRow="0" w:firstColumn="1" w:lastColumn="0" w:noHBand="0" w:noVBand="1"/>
      </w:tblPr>
      <w:tblGrid>
        <w:gridCol w:w="1417"/>
        <w:gridCol w:w="6942"/>
      </w:tblGrid>
      <w:tr w:rsidR="00D04FCA" w14:paraId="6CD33787" w14:textId="77777777" w:rsidTr="00D04FCA">
        <w:trPr>
          <w:trHeight w:val="580"/>
          <w:jc w:val="center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37B3A76" w14:textId="77777777" w:rsidR="00D04FCA" w:rsidRPr="00FA12F9" w:rsidRDefault="00D04FCA" w:rsidP="00D04FCA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专业</w:t>
            </w:r>
            <w:r w:rsidRPr="00FA12F9">
              <w:rPr>
                <w:rFonts w:ascii="黑体" w:eastAsia="黑体" w:hAnsi="黑体" w:hint="eastAsia"/>
                <w:sz w:val="30"/>
                <w:szCs w:val="30"/>
              </w:rPr>
              <w:t>类别</w:t>
            </w:r>
          </w:p>
        </w:tc>
        <w:tc>
          <w:tcPr>
            <w:tcW w:w="6942" w:type="dxa"/>
            <w:shd w:val="clear" w:color="auto" w:fill="D9D9D9" w:themeFill="background1" w:themeFillShade="D9"/>
            <w:vAlign w:val="center"/>
          </w:tcPr>
          <w:p w14:paraId="597EB42E" w14:textId="77777777" w:rsidR="00D04FCA" w:rsidRPr="00FA12F9" w:rsidRDefault="00D04FCA" w:rsidP="00D04FCA">
            <w:pPr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A12F9">
              <w:rPr>
                <w:rFonts w:ascii="黑体" w:eastAsia="黑体" w:hAnsi="黑体" w:hint="eastAsia"/>
                <w:sz w:val="30"/>
                <w:szCs w:val="30"/>
              </w:rPr>
              <w:t>相关专业</w:t>
            </w:r>
          </w:p>
        </w:tc>
      </w:tr>
      <w:tr w:rsidR="00D04FCA" w14:paraId="1AFF88F3" w14:textId="77777777" w:rsidTr="00B65A4C">
        <w:trPr>
          <w:trHeight w:val="978"/>
          <w:jc w:val="center"/>
        </w:trPr>
        <w:tc>
          <w:tcPr>
            <w:tcW w:w="1417" w:type="dxa"/>
            <w:vAlign w:val="center"/>
          </w:tcPr>
          <w:p w14:paraId="7E0628AE" w14:textId="77777777" w:rsidR="00D04FCA" w:rsidRDefault="00D04FCA" w:rsidP="00FE464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机械类</w:t>
            </w:r>
          </w:p>
        </w:tc>
        <w:tc>
          <w:tcPr>
            <w:tcW w:w="6942" w:type="dxa"/>
          </w:tcPr>
          <w:p w14:paraId="4D53981E" w14:textId="77777777" w:rsidR="00D04FCA" w:rsidRDefault="00D04FCA" w:rsidP="00FE4640">
            <w:pPr>
              <w:snapToGrid w:val="0"/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机械设计制造及其自动化、过程装备与控制工程、机械电子工程、机电一体化等专业</w:t>
            </w:r>
          </w:p>
        </w:tc>
      </w:tr>
      <w:tr w:rsidR="00D04FCA" w14:paraId="57052234" w14:textId="77777777" w:rsidTr="00D04FCA">
        <w:trPr>
          <w:jc w:val="center"/>
        </w:trPr>
        <w:tc>
          <w:tcPr>
            <w:tcW w:w="1417" w:type="dxa"/>
            <w:vAlign w:val="center"/>
          </w:tcPr>
          <w:p w14:paraId="583581C8" w14:textId="77777777" w:rsidR="00D04FCA" w:rsidRDefault="00D04FCA" w:rsidP="00FE464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电气类</w:t>
            </w:r>
          </w:p>
        </w:tc>
        <w:tc>
          <w:tcPr>
            <w:tcW w:w="6942" w:type="dxa"/>
          </w:tcPr>
          <w:p w14:paraId="17C0B5A4" w14:textId="77777777" w:rsidR="00D04FCA" w:rsidRDefault="00D04FCA" w:rsidP="00FE4640">
            <w:pPr>
              <w:snapToGrid w:val="0"/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电气工程及其自动化、发电厂电力系统、电气工程与智能控制、控制科学与工程、电气信息工程等专业</w:t>
            </w:r>
          </w:p>
        </w:tc>
      </w:tr>
      <w:tr w:rsidR="00D04FCA" w14:paraId="4224AACA" w14:textId="77777777" w:rsidTr="00D04FCA">
        <w:trPr>
          <w:jc w:val="center"/>
        </w:trPr>
        <w:tc>
          <w:tcPr>
            <w:tcW w:w="1417" w:type="dxa"/>
            <w:vAlign w:val="center"/>
          </w:tcPr>
          <w:p w14:paraId="7AFE059F" w14:textId="77777777" w:rsidR="00D04FCA" w:rsidRDefault="00D04FCA" w:rsidP="00FE464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仪控类</w:t>
            </w:r>
            <w:proofErr w:type="gramEnd"/>
          </w:p>
        </w:tc>
        <w:tc>
          <w:tcPr>
            <w:tcW w:w="6942" w:type="dxa"/>
          </w:tcPr>
          <w:p w14:paraId="7E2A91B4" w14:textId="77777777" w:rsidR="00D04FCA" w:rsidRDefault="00D04FCA" w:rsidP="00FE4640">
            <w:pPr>
              <w:snapToGrid w:val="0"/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测控技术与仪器、自动化、仪器科学与技术、光电信息与工程、仪器仪表工程、控制工程等专业</w:t>
            </w:r>
          </w:p>
        </w:tc>
      </w:tr>
      <w:tr w:rsidR="00D04FCA" w14:paraId="594B31D0" w14:textId="77777777" w:rsidTr="00D04FCA">
        <w:trPr>
          <w:jc w:val="center"/>
        </w:trPr>
        <w:tc>
          <w:tcPr>
            <w:tcW w:w="1417" w:type="dxa"/>
            <w:vAlign w:val="center"/>
          </w:tcPr>
          <w:p w14:paraId="13B8DFBA" w14:textId="77777777" w:rsidR="00D04FCA" w:rsidRDefault="00D04FCA" w:rsidP="00FE464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核工程类</w:t>
            </w:r>
          </w:p>
        </w:tc>
        <w:tc>
          <w:tcPr>
            <w:tcW w:w="6942" w:type="dxa"/>
          </w:tcPr>
          <w:p w14:paraId="366B9BF7" w14:textId="77777777" w:rsidR="00D04FCA" w:rsidRDefault="00D04FCA" w:rsidP="00FE4640">
            <w:pPr>
              <w:snapToGrid w:val="0"/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核工程与核技术、原子核物理、辐射防护与核安全、核化工与核燃料工程、核反应堆工程等专业</w:t>
            </w:r>
          </w:p>
        </w:tc>
      </w:tr>
      <w:tr w:rsidR="00D04FCA" w14:paraId="20DD53BA" w14:textId="77777777" w:rsidTr="00D04FCA">
        <w:trPr>
          <w:jc w:val="center"/>
        </w:trPr>
        <w:tc>
          <w:tcPr>
            <w:tcW w:w="1417" w:type="dxa"/>
            <w:vAlign w:val="center"/>
          </w:tcPr>
          <w:p w14:paraId="34C2E5A9" w14:textId="77777777" w:rsidR="00B65A4C" w:rsidRDefault="00D04FCA" w:rsidP="00FE464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热能与</w:t>
            </w:r>
          </w:p>
          <w:p w14:paraId="33F149DB" w14:textId="77777777" w:rsidR="00D04FCA" w:rsidRDefault="00D04FCA" w:rsidP="00FE4640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动力类</w:t>
            </w:r>
          </w:p>
        </w:tc>
        <w:tc>
          <w:tcPr>
            <w:tcW w:w="6942" w:type="dxa"/>
          </w:tcPr>
          <w:p w14:paraId="4AAB18A5" w14:textId="77777777" w:rsidR="00D04FCA" w:rsidRDefault="00D04FCA" w:rsidP="00FE4640">
            <w:pPr>
              <w:snapToGrid w:val="0"/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能源与动力工程、热能与动力工程、电厂热能与动力装置、能源与环境系统工程、能源工程等专业</w:t>
            </w:r>
          </w:p>
        </w:tc>
      </w:tr>
    </w:tbl>
    <w:p w14:paraId="65E1BB9E" w14:textId="77777777" w:rsidR="004F2DA4" w:rsidRDefault="00D04FCA" w:rsidP="00D04FCA">
      <w:pPr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 w:rsidRPr="00D04FCA">
        <w:rPr>
          <w:rFonts w:ascii="黑体" w:eastAsia="黑体" w:hAnsi="黑体" w:hint="eastAsia"/>
          <w:sz w:val="30"/>
          <w:szCs w:val="30"/>
        </w:rPr>
        <w:t>薪酬待遇</w:t>
      </w:r>
      <w:r>
        <w:rPr>
          <w:rFonts w:ascii="黑体" w:eastAsia="黑体" w:hAnsi="黑体" w:hint="eastAsia"/>
          <w:sz w:val="30"/>
          <w:szCs w:val="30"/>
        </w:rPr>
        <w:t>：</w:t>
      </w:r>
    </w:p>
    <w:p w14:paraId="1FE78D51" w14:textId="3A34FDDF" w:rsidR="00D04FCA" w:rsidRPr="00D04FCA" w:rsidRDefault="00D04FCA" w:rsidP="00D04FCA">
      <w:pPr>
        <w:pStyle w:val="a7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9806EB">
        <w:rPr>
          <w:rFonts w:ascii="仿宋_GB2312" w:eastAsia="仿宋_GB2312" w:hint="eastAsia"/>
          <w:b/>
          <w:sz w:val="30"/>
          <w:szCs w:val="30"/>
        </w:rPr>
        <w:t>基础薪酬：</w:t>
      </w:r>
      <w:r>
        <w:rPr>
          <w:rFonts w:ascii="仿宋_GB2312" w:eastAsia="仿宋_GB2312" w:hint="eastAsia"/>
          <w:sz w:val="30"/>
          <w:szCs w:val="30"/>
        </w:rPr>
        <w:t>1</w:t>
      </w:r>
      <w:r w:rsidR="00CE1A64"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—1</w:t>
      </w:r>
      <w:r w:rsidR="00CE1A64"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W，</w:t>
      </w:r>
      <w:r w:rsidRPr="00D04FCA">
        <w:rPr>
          <w:rFonts w:ascii="仿宋_GB2312" w:eastAsia="仿宋_GB2312" w:hint="eastAsia"/>
          <w:sz w:val="30"/>
          <w:szCs w:val="30"/>
        </w:rPr>
        <w:t>入职五年后</w:t>
      </w:r>
      <w:r w:rsidR="00CE1A64">
        <w:rPr>
          <w:rFonts w:ascii="仿宋_GB2312" w:eastAsia="仿宋_GB2312"/>
          <w:sz w:val="30"/>
          <w:szCs w:val="30"/>
        </w:rPr>
        <w:t>30</w:t>
      </w:r>
      <w:r w:rsidRPr="00D04FCA">
        <w:rPr>
          <w:rFonts w:ascii="仿宋_GB2312" w:eastAsia="仿宋_GB2312"/>
          <w:sz w:val="30"/>
          <w:szCs w:val="30"/>
        </w:rPr>
        <w:t>W</w:t>
      </w:r>
      <w:r w:rsidRPr="00D04FCA">
        <w:rPr>
          <w:rFonts w:ascii="仿宋_GB2312" w:eastAsia="仿宋_GB2312" w:hint="eastAsia"/>
          <w:sz w:val="30"/>
          <w:szCs w:val="30"/>
        </w:rPr>
        <w:t>起；</w:t>
      </w:r>
      <w:r w:rsidR="00D03F5E">
        <w:rPr>
          <w:rFonts w:ascii="仿宋_GB2312" w:eastAsia="仿宋_GB2312" w:hint="eastAsia"/>
          <w:sz w:val="30"/>
          <w:szCs w:val="30"/>
        </w:rPr>
        <w:t>入职五年后核心操作人员3</w:t>
      </w:r>
      <w:r w:rsidR="00D03F5E">
        <w:rPr>
          <w:rFonts w:ascii="仿宋_GB2312" w:eastAsia="仿宋_GB2312"/>
          <w:sz w:val="30"/>
          <w:szCs w:val="30"/>
        </w:rPr>
        <w:t>5</w:t>
      </w:r>
      <w:r w:rsidR="00D03F5E">
        <w:rPr>
          <w:rFonts w:ascii="仿宋_GB2312" w:eastAsia="仿宋_GB2312" w:hint="eastAsia"/>
          <w:sz w:val="30"/>
          <w:szCs w:val="30"/>
        </w:rPr>
        <w:t>W起</w:t>
      </w:r>
    </w:p>
    <w:p w14:paraId="11252C01" w14:textId="1DFC2B4E" w:rsidR="00D04FCA" w:rsidRDefault="00D04FCA" w:rsidP="00D04FCA">
      <w:pPr>
        <w:pStyle w:val="a7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9806EB">
        <w:rPr>
          <w:rFonts w:ascii="仿宋_GB2312" w:eastAsia="仿宋_GB2312" w:hint="eastAsia"/>
          <w:b/>
          <w:sz w:val="30"/>
          <w:szCs w:val="30"/>
        </w:rPr>
        <w:t>福利待遇：</w:t>
      </w:r>
      <w:r>
        <w:rPr>
          <w:rFonts w:ascii="仿宋_GB2312" w:eastAsia="仿宋_GB2312" w:hint="eastAsia"/>
          <w:sz w:val="30"/>
          <w:szCs w:val="30"/>
        </w:rPr>
        <w:t>餐费补贴+防暑降温费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ascii="仿宋_GB2312" w:eastAsia="仿宋_GB2312" w:hint="eastAsia"/>
          <w:sz w:val="30"/>
          <w:szCs w:val="30"/>
        </w:rPr>
        <w:t>异地安家费+劳动保护+节日慰问+定期</w:t>
      </w:r>
      <w:proofErr w:type="gramStart"/>
      <w:r>
        <w:rPr>
          <w:rFonts w:ascii="仿宋_GB2312" w:eastAsia="仿宋_GB2312" w:hint="eastAsia"/>
          <w:sz w:val="30"/>
          <w:szCs w:val="30"/>
        </w:rPr>
        <w:t>疗</w:t>
      </w:r>
      <w:proofErr w:type="gramEnd"/>
      <w:r>
        <w:rPr>
          <w:rFonts w:ascii="仿宋_GB2312" w:eastAsia="仿宋_GB2312" w:hint="eastAsia"/>
          <w:sz w:val="30"/>
          <w:szCs w:val="30"/>
        </w:rPr>
        <w:t>休养+健康体检+探亲路费报销等；</w:t>
      </w:r>
    </w:p>
    <w:p w14:paraId="5A15D217" w14:textId="77777777" w:rsidR="00D04FCA" w:rsidRDefault="00D04FCA" w:rsidP="00D04FCA">
      <w:pPr>
        <w:pStyle w:val="a7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9806EB">
        <w:rPr>
          <w:rFonts w:ascii="仿宋_GB2312" w:eastAsia="仿宋_GB2312" w:hint="eastAsia"/>
          <w:b/>
          <w:sz w:val="30"/>
          <w:szCs w:val="30"/>
        </w:rPr>
        <w:t>保险保障：</w:t>
      </w:r>
      <w:r w:rsidR="009806EB">
        <w:rPr>
          <w:rFonts w:ascii="仿宋_GB2312" w:eastAsia="仿宋_GB2312" w:hint="eastAsia"/>
          <w:sz w:val="30"/>
          <w:szCs w:val="30"/>
        </w:rPr>
        <w:t>养老保险+医疗保险+生育保险+雇主责任险+失业保险+工伤保险+企业补充医疗保险+住房公积金+企业年金（</w:t>
      </w:r>
      <w:proofErr w:type="gramStart"/>
      <w:r w:rsidR="009806EB">
        <w:rPr>
          <w:rFonts w:ascii="仿宋_GB2312" w:eastAsia="仿宋_GB2312" w:hint="eastAsia"/>
          <w:sz w:val="30"/>
          <w:szCs w:val="30"/>
        </w:rPr>
        <w:t>七险二</w:t>
      </w:r>
      <w:proofErr w:type="gramEnd"/>
      <w:r w:rsidR="009806EB">
        <w:rPr>
          <w:rFonts w:ascii="仿宋_GB2312" w:eastAsia="仿宋_GB2312" w:hint="eastAsia"/>
          <w:sz w:val="30"/>
          <w:szCs w:val="30"/>
        </w:rPr>
        <w:t>金）；</w:t>
      </w:r>
    </w:p>
    <w:p w14:paraId="1229B13F" w14:textId="77777777" w:rsidR="00D04FCA" w:rsidRDefault="00D04FCA" w:rsidP="00D04FCA">
      <w:pPr>
        <w:pStyle w:val="a7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 w:rsidRPr="009806EB">
        <w:rPr>
          <w:rFonts w:ascii="仿宋_GB2312" w:eastAsia="仿宋_GB2312" w:hint="eastAsia"/>
          <w:b/>
          <w:sz w:val="30"/>
          <w:szCs w:val="30"/>
        </w:rPr>
        <w:t>生活保障：</w:t>
      </w:r>
      <w:r>
        <w:rPr>
          <w:rFonts w:ascii="仿宋_GB2312" w:eastAsia="仿宋_GB2312" w:hint="eastAsia"/>
          <w:sz w:val="30"/>
          <w:szCs w:val="30"/>
        </w:rPr>
        <w:t>食堂+免费单人公寓+</w:t>
      </w:r>
      <w:r w:rsidR="009806EB">
        <w:rPr>
          <w:rFonts w:ascii="仿宋_GB2312" w:eastAsia="仿宋_GB2312" w:hint="eastAsia"/>
          <w:sz w:val="30"/>
          <w:szCs w:val="30"/>
        </w:rPr>
        <w:t>每日往返宁波等城市免费班车+游泳馆、羽毛球馆等文体设施；</w:t>
      </w:r>
    </w:p>
    <w:p w14:paraId="64817F26" w14:textId="77777777" w:rsidR="00D04FCA" w:rsidRPr="009806EB" w:rsidRDefault="009806EB" w:rsidP="009806EB">
      <w:pPr>
        <w:pStyle w:val="a7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假期保障：</w:t>
      </w:r>
      <w:r w:rsidRPr="009806EB">
        <w:rPr>
          <w:rFonts w:ascii="仿宋_GB2312" w:eastAsia="仿宋_GB2312" w:hint="eastAsia"/>
          <w:sz w:val="30"/>
          <w:szCs w:val="30"/>
        </w:rPr>
        <w:t>法定节假日+带薪年休假+换休假+探亲假+婚假+产假+哺乳假+护理假等。</w:t>
      </w:r>
    </w:p>
    <w:p w14:paraId="17C5BFBA" w14:textId="1CB68C0A" w:rsidR="004F2DA4" w:rsidRPr="00CE1A64" w:rsidRDefault="009806EB" w:rsidP="00CE1A64">
      <w:pPr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 w:rsidRPr="00D04FCA">
        <w:rPr>
          <w:rFonts w:ascii="黑体" w:eastAsia="黑体" w:hAnsi="黑体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20CDC6C0" wp14:editId="114E76E4">
            <wp:simplePos x="0" y="0"/>
            <wp:positionH relativeFrom="margin">
              <wp:align>center</wp:align>
            </wp:positionH>
            <wp:positionV relativeFrom="paragraph">
              <wp:posOffset>3062605</wp:posOffset>
            </wp:positionV>
            <wp:extent cx="4471200" cy="2516400"/>
            <wp:effectExtent l="0" t="0" r="5715" b="0"/>
            <wp:wrapTopAndBottom/>
            <wp:docPr id="2" name="图片 2" descr="C:\Users\mutong\Desktop\i-1-1148393366722524844403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tong\Desktop\i-1-11483933667225248444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200" cy="25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FCA">
        <w:rPr>
          <w:rFonts w:ascii="黑体" w:eastAsia="黑体" w:hAnsi="黑体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0A33B2B7" wp14:editId="7C5BDE8F">
            <wp:simplePos x="0" y="0"/>
            <wp:positionH relativeFrom="margin">
              <wp:align>center</wp:align>
            </wp:positionH>
            <wp:positionV relativeFrom="paragraph">
              <wp:posOffset>5633085</wp:posOffset>
            </wp:positionV>
            <wp:extent cx="4471200" cy="2516400"/>
            <wp:effectExtent l="0" t="0" r="5715" b="0"/>
            <wp:wrapTopAndBottom/>
            <wp:docPr id="1" name="图片 1" descr="C:\Users\mutong\Desktop\i-1-1148393366722524847478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tong\Desktop\i-1-114839336672252484747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200" cy="25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4FCA">
        <w:rPr>
          <w:rFonts w:ascii="黑体" w:eastAsia="黑体" w:hAnsi="黑体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6B760A1C" wp14:editId="2A6EBF3F">
            <wp:simplePos x="0" y="0"/>
            <wp:positionH relativeFrom="margin">
              <wp:align>center</wp:align>
            </wp:positionH>
            <wp:positionV relativeFrom="paragraph">
              <wp:posOffset>478155</wp:posOffset>
            </wp:positionV>
            <wp:extent cx="4471200" cy="2516400"/>
            <wp:effectExtent l="0" t="0" r="5715" b="0"/>
            <wp:wrapTopAndBottom/>
            <wp:docPr id="3" name="图片 3" descr="C:\Users\mutong\Desktop\i-1-11483933667225247567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tong\Desktop\i-1-114839336672252475675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200" cy="25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FCA" w:rsidRPr="00D04FCA">
        <w:rPr>
          <w:rFonts w:ascii="黑体" w:eastAsia="黑体" w:hAnsi="黑体" w:hint="eastAsia"/>
          <w:sz w:val="30"/>
          <w:szCs w:val="30"/>
        </w:rPr>
        <w:t>厂区环境：</w:t>
      </w:r>
    </w:p>
    <w:p w14:paraId="18591286" w14:textId="77777777" w:rsidR="004F2DA4" w:rsidRDefault="004F2DA4" w:rsidP="004F2DA4">
      <w:pPr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 w:rsidRPr="00247AEE">
        <w:rPr>
          <w:rFonts w:ascii="黑体" w:eastAsia="黑体" w:hAnsi="黑体" w:hint="eastAsia"/>
          <w:sz w:val="30"/>
          <w:szCs w:val="30"/>
        </w:rPr>
        <w:lastRenderedPageBreak/>
        <w:t>简历投递方式：</w:t>
      </w:r>
    </w:p>
    <w:p w14:paraId="2C284AE4" w14:textId="2298A691" w:rsidR="000B41F0" w:rsidRDefault="009A5C01" w:rsidP="002D24DD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登录</w:t>
      </w:r>
      <w:r w:rsidR="00CE1A64">
        <w:rPr>
          <w:rFonts w:ascii="仿宋_GB2312" w:eastAsia="仿宋_GB2312" w:hint="eastAsia"/>
          <w:sz w:val="30"/>
          <w:szCs w:val="30"/>
        </w:rPr>
        <w:t>中核人才</w:t>
      </w:r>
      <w:proofErr w:type="gramStart"/>
      <w:r w:rsidR="00CE1A64">
        <w:rPr>
          <w:rFonts w:ascii="仿宋_GB2312" w:eastAsia="仿宋_GB2312" w:hint="eastAsia"/>
          <w:sz w:val="30"/>
          <w:szCs w:val="30"/>
        </w:rPr>
        <w:t>招聘网</w:t>
      </w:r>
      <w:proofErr w:type="gramEnd"/>
      <w:r>
        <w:rPr>
          <w:rFonts w:ascii="仿宋_GB2312" w:eastAsia="仿宋_GB2312" w:hint="eastAsia"/>
          <w:sz w:val="30"/>
          <w:szCs w:val="30"/>
        </w:rPr>
        <w:t>(</w:t>
      </w:r>
      <w:r w:rsidR="00CE1A64" w:rsidRPr="00CE1A64">
        <w:rPr>
          <w:rFonts w:ascii="仿宋_GB2312" w:eastAsia="仿宋_GB2312"/>
          <w:sz w:val="30"/>
          <w:szCs w:val="30"/>
        </w:rPr>
        <w:t>https://cnnc.zhiye.com/</w:t>
      </w:r>
      <w:r>
        <w:rPr>
          <w:rFonts w:ascii="仿宋_GB2312" w:eastAsia="仿宋_GB2312"/>
          <w:sz w:val="30"/>
          <w:szCs w:val="30"/>
        </w:rPr>
        <w:t>)</w:t>
      </w:r>
      <w:r>
        <w:rPr>
          <w:rFonts w:ascii="仿宋_GB2312" w:eastAsia="仿宋_GB2312" w:hint="eastAsia"/>
          <w:sz w:val="30"/>
          <w:szCs w:val="30"/>
        </w:rPr>
        <w:t>→点击校园招聘→</w:t>
      </w:r>
      <w:r w:rsidR="00CE1A64">
        <w:rPr>
          <w:rFonts w:ascii="仿宋_GB2312" w:eastAsia="仿宋_GB2312" w:hint="eastAsia"/>
          <w:sz w:val="30"/>
          <w:szCs w:val="30"/>
        </w:rPr>
        <w:t>加入我们→</w:t>
      </w:r>
      <w:r>
        <w:rPr>
          <w:rFonts w:ascii="仿宋_GB2312" w:eastAsia="仿宋_GB2312" w:hint="eastAsia"/>
          <w:sz w:val="30"/>
          <w:szCs w:val="30"/>
        </w:rPr>
        <w:t>选择三门核电→选择应聘职位→填写简历信息→在线测评→面试→体检→签约→发放</w:t>
      </w:r>
      <w:r w:rsidR="002D24DD">
        <w:rPr>
          <w:rFonts w:ascii="仿宋_GB2312" w:eastAsia="仿宋_GB2312" w:hint="eastAsia"/>
          <w:sz w:val="30"/>
          <w:szCs w:val="30"/>
        </w:rPr>
        <w:t>o</w:t>
      </w:r>
      <w:r>
        <w:rPr>
          <w:rFonts w:ascii="仿宋_GB2312" w:eastAsia="仿宋_GB2312" w:hint="eastAsia"/>
          <w:sz w:val="30"/>
          <w:szCs w:val="30"/>
        </w:rPr>
        <w:t>ffer。</w:t>
      </w:r>
    </w:p>
    <w:p w14:paraId="335F9B87" w14:textId="11056552" w:rsidR="00CB5C78" w:rsidRPr="00CB5C78" w:rsidRDefault="00CB5C78" w:rsidP="00CB5C78">
      <w:pPr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 w:rsidRPr="00CB5C78">
        <w:rPr>
          <w:rFonts w:ascii="黑体" w:eastAsia="黑体" w:hAnsi="黑体" w:hint="eastAsia"/>
          <w:sz w:val="30"/>
          <w:szCs w:val="30"/>
        </w:rPr>
        <w:t>中核招聘公众号：</w:t>
      </w:r>
    </w:p>
    <w:p w14:paraId="51F67C6D" w14:textId="3F4E2387" w:rsidR="00CB5C78" w:rsidRDefault="00CB5C78" w:rsidP="00CB5C78">
      <w:pPr>
        <w:snapToGrid w:val="0"/>
        <w:spacing w:line="560" w:lineRule="exact"/>
        <w:rPr>
          <w:rFonts w:ascii="仿宋_GB2312" w:eastAsia="仿宋_GB2312" w:hint="eastAsia"/>
          <w:sz w:val="30"/>
          <w:szCs w:val="30"/>
        </w:rPr>
      </w:pPr>
    </w:p>
    <w:p w14:paraId="20A2B66C" w14:textId="33B5CF68" w:rsidR="00CB5C78" w:rsidRPr="004F2DA4" w:rsidRDefault="00CB5C78" w:rsidP="00CB5C78">
      <w:pPr>
        <w:snapToGrid w:val="0"/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245056C2" wp14:editId="76B15F81">
            <wp:simplePos x="0" y="0"/>
            <wp:positionH relativeFrom="column">
              <wp:posOffset>724354</wp:posOffset>
            </wp:positionH>
            <wp:positionV relativeFrom="paragraph">
              <wp:posOffset>106656</wp:posOffset>
            </wp:positionV>
            <wp:extent cx="3991291" cy="3991291"/>
            <wp:effectExtent l="0" t="0" r="9525" b="9525"/>
            <wp:wrapSquare wrapText="bothSides"/>
            <wp:docPr id="5318977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97786" name="图片 53189778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291" cy="3991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5C78" w:rsidRPr="004F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77FE" w14:textId="77777777" w:rsidR="0098759B" w:rsidRDefault="0098759B" w:rsidP="004F2DA4">
      <w:r>
        <w:separator/>
      </w:r>
    </w:p>
  </w:endnote>
  <w:endnote w:type="continuationSeparator" w:id="0">
    <w:p w14:paraId="7163BD59" w14:textId="77777777" w:rsidR="0098759B" w:rsidRDefault="0098759B" w:rsidP="004F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9F54" w14:textId="77777777" w:rsidR="0098759B" w:rsidRDefault="0098759B" w:rsidP="004F2DA4">
      <w:r>
        <w:separator/>
      </w:r>
    </w:p>
  </w:footnote>
  <w:footnote w:type="continuationSeparator" w:id="0">
    <w:p w14:paraId="32208DD6" w14:textId="77777777" w:rsidR="0098759B" w:rsidRDefault="0098759B" w:rsidP="004F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F37BB"/>
    <w:multiLevelType w:val="hybridMultilevel"/>
    <w:tmpl w:val="6666D2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F972AD"/>
    <w:multiLevelType w:val="hybridMultilevel"/>
    <w:tmpl w:val="57BAF318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957249634">
    <w:abstractNumId w:val="1"/>
  </w:num>
  <w:num w:numId="2" w16cid:durableId="205804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99"/>
    <w:rsid w:val="000B41F0"/>
    <w:rsid w:val="0019771A"/>
    <w:rsid w:val="001F0F72"/>
    <w:rsid w:val="002D24DD"/>
    <w:rsid w:val="00315A4D"/>
    <w:rsid w:val="004F2DA4"/>
    <w:rsid w:val="00697E78"/>
    <w:rsid w:val="006A7605"/>
    <w:rsid w:val="0074571E"/>
    <w:rsid w:val="007F0B95"/>
    <w:rsid w:val="00880E39"/>
    <w:rsid w:val="009806EB"/>
    <w:rsid w:val="0098759B"/>
    <w:rsid w:val="009A5C01"/>
    <w:rsid w:val="00A47549"/>
    <w:rsid w:val="00AC0B9D"/>
    <w:rsid w:val="00B65A4C"/>
    <w:rsid w:val="00BF661C"/>
    <w:rsid w:val="00CB5C78"/>
    <w:rsid w:val="00CE1A64"/>
    <w:rsid w:val="00D03F5E"/>
    <w:rsid w:val="00D04FCA"/>
    <w:rsid w:val="00DF050F"/>
    <w:rsid w:val="00E80148"/>
    <w:rsid w:val="00FC4B1B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FFF7B"/>
  <w15:chartTrackingRefBased/>
  <w15:docId w15:val="{FE3FD6B3-418F-4E71-945D-8C863442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D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DA4"/>
    <w:rPr>
      <w:sz w:val="18"/>
      <w:szCs w:val="18"/>
    </w:rPr>
  </w:style>
  <w:style w:type="paragraph" w:styleId="a7">
    <w:name w:val="List Paragraph"/>
    <w:basedOn w:val="a"/>
    <w:uiPriority w:val="34"/>
    <w:qFormat/>
    <w:rsid w:val="004F2DA4"/>
    <w:pPr>
      <w:ind w:firstLineChars="200" w:firstLine="420"/>
    </w:pPr>
  </w:style>
  <w:style w:type="table" w:styleId="a8">
    <w:name w:val="Table Grid"/>
    <w:basedOn w:val="a1"/>
    <w:uiPriority w:val="39"/>
    <w:rsid w:val="00D0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182</Words>
  <Characters>1039</Characters>
  <Application>Microsoft Office Word</Application>
  <DocSecurity>0</DocSecurity>
  <Lines>8</Lines>
  <Paragraphs>2</Paragraphs>
  <ScaleCrop>false</ScaleCrop>
  <Company>SMNPC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牟彤</dc:creator>
  <cp:keywords/>
  <dc:description/>
  <cp:lastModifiedBy>理 甄</cp:lastModifiedBy>
  <cp:revision>6</cp:revision>
  <dcterms:created xsi:type="dcterms:W3CDTF">2024-02-27T08:07:00Z</dcterms:created>
  <dcterms:modified xsi:type="dcterms:W3CDTF">2024-03-05T03:32:00Z</dcterms:modified>
</cp:coreProperties>
</file>