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before="156" w:beforeLines="50" w:beforeAutospacing="0" w:after="156" w:afterLines="50" w:afterAutospacing="0" w:line="360" w:lineRule="auto"/>
        <w:jc w:val="center"/>
        <w:textAlignment w:val="auto"/>
        <w:rPr>
          <w:rFonts w:ascii="楷体" w:hAnsi="楷体" w:eastAsia="楷体"/>
          <w:b/>
          <w:bCs/>
          <w:color w:val="262B33"/>
          <w:sz w:val="44"/>
          <w:szCs w:val="44"/>
        </w:rPr>
      </w:pPr>
      <w:r>
        <w:rPr>
          <w:rFonts w:hint="eastAsia" w:ascii="楷体" w:hAnsi="楷体" w:eastAsia="楷体"/>
          <w:b/>
          <w:bCs/>
          <w:color w:val="262B33"/>
          <w:sz w:val="44"/>
          <w:szCs w:val="44"/>
        </w:rPr>
        <w:t>博创校园招聘简章</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2" w:firstLineChars="200"/>
        <w:jc w:val="both"/>
        <w:textAlignment w:val="auto"/>
        <w:rPr>
          <w:rFonts w:ascii="楷体" w:hAnsi="楷体" w:eastAsia="楷体"/>
          <w:b/>
          <w:bCs/>
          <w:color w:val="8D8D8D"/>
          <w:sz w:val="28"/>
          <w:szCs w:val="28"/>
        </w:rPr>
      </w:pPr>
      <w:r>
        <w:rPr>
          <w:rFonts w:hint="eastAsia" w:ascii="楷体" w:hAnsi="楷体" w:eastAsia="楷体"/>
          <w:b/>
          <w:bCs/>
          <w:color w:val="262B33"/>
          <w:sz w:val="28"/>
          <w:szCs w:val="28"/>
        </w:rPr>
        <w:t>一、公司介绍</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楷体" w:hAnsi="楷体" w:eastAsia="楷体"/>
          <w:color w:val="8D8D8D"/>
          <w:sz w:val="28"/>
          <w:szCs w:val="28"/>
          <w:lang w:val="en-US" w:eastAsia="zh-CN"/>
        </w:rPr>
      </w:pPr>
      <w:r>
        <w:rPr>
          <w:rFonts w:hint="eastAsia" w:ascii="楷体" w:hAnsi="楷体" w:eastAsia="楷体"/>
          <w:color w:val="262B33"/>
          <w:sz w:val="28"/>
          <w:szCs w:val="28"/>
        </w:rPr>
        <w:t>（一）机构简介。</w:t>
      </w:r>
      <w:r>
        <w:rPr>
          <w:rFonts w:hint="eastAsia" w:ascii="楷体" w:hAnsi="楷体" w:eastAsia="楷体"/>
          <w:color w:val="262B33"/>
          <w:sz w:val="28"/>
          <w:szCs w:val="28"/>
          <w:lang w:val="en-US" w:eastAsia="zh-CN"/>
        </w:rPr>
        <w:t>宁波</w:t>
      </w:r>
      <w:r>
        <w:rPr>
          <w:rFonts w:hint="eastAsia" w:ascii="楷体" w:hAnsi="楷体" w:eastAsia="楷体"/>
          <w:color w:val="262B33"/>
          <w:sz w:val="28"/>
          <w:szCs w:val="28"/>
        </w:rPr>
        <w:t>博创</w:t>
      </w:r>
      <w:r>
        <w:rPr>
          <w:rFonts w:hint="eastAsia" w:ascii="楷体" w:hAnsi="楷体" w:eastAsia="楷体"/>
          <w:color w:val="262B33"/>
          <w:sz w:val="28"/>
          <w:szCs w:val="28"/>
          <w:lang w:val="en-US" w:eastAsia="zh-CN"/>
        </w:rPr>
        <w:t>海纳投资管理有限公司</w:t>
      </w:r>
      <w:r>
        <w:rPr>
          <w:rFonts w:hint="eastAsia" w:ascii="楷体" w:hAnsi="楷体" w:eastAsia="楷体"/>
          <w:color w:val="262B33"/>
          <w:sz w:val="28"/>
          <w:szCs w:val="28"/>
        </w:rPr>
        <w:t>成立于2015年，是一家在基金业协会备案的持牌</w:t>
      </w:r>
      <w:r>
        <w:rPr>
          <w:rFonts w:hint="eastAsia" w:ascii="楷体" w:hAnsi="楷体" w:eastAsia="楷体"/>
          <w:color w:val="262B33"/>
          <w:sz w:val="28"/>
          <w:szCs w:val="28"/>
          <w:lang w:val="en-US" w:eastAsia="zh-CN"/>
        </w:rPr>
        <w:t>创业投资管理</w:t>
      </w:r>
      <w:r>
        <w:rPr>
          <w:rFonts w:hint="eastAsia" w:ascii="楷体" w:hAnsi="楷体" w:eastAsia="楷体"/>
          <w:color w:val="262B33"/>
          <w:sz w:val="28"/>
          <w:szCs w:val="28"/>
        </w:rPr>
        <w:t>机构，</w:t>
      </w:r>
      <w:r>
        <w:rPr>
          <w:rFonts w:hint="eastAsia" w:ascii="楷体" w:hAnsi="楷体" w:eastAsia="楷体"/>
          <w:color w:val="262B33"/>
          <w:sz w:val="28"/>
          <w:szCs w:val="28"/>
          <w:lang w:val="en-US" w:eastAsia="zh-CN"/>
        </w:rPr>
        <w:t>是以服务带动投资的创新型金融机构，</w:t>
      </w:r>
      <w:r>
        <w:rPr>
          <w:rFonts w:hint="eastAsia" w:ascii="楷体" w:hAnsi="楷体" w:eastAsia="楷体"/>
          <w:color w:val="262B33"/>
          <w:sz w:val="28"/>
          <w:szCs w:val="28"/>
        </w:rPr>
        <w:t>旗下管理多支基金，投资业绩无论是成功率还是收益率在业内均名列前茅，所投资企业中已</w:t>
      </w:r>
      <w:r>
        <w:rPr>
          <w:rFonts w:hint="eastAsia" w:ascii="楷体" w:hAnsi="楷体" w:eastAsia="楷体"/>
          <w:color w:val="262B33"/>
          <w:sz w:val="28"/>
          <w:szCs w:val="28"/>
          <w:lang w:val="en-US" w:eastAsia="zh-CN"/>
        </w:rPr>
        <w:t>有多家</w:t>
      </w:r>
      <w:r>
        <w:rPr>
          <w:rFonts w:hint="eastAsia" w:ascii="楷体" w:hAnsi="楷体" w:eastAsia="楷体"/>
          <w:color w:val="262B33"/>
          <w:sz w:val="28"/>
          <w:szCs w:val="28"/>
        </w:rPr>
        <w:t>上市</w:t>
      </w: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旭升集团（股票代码：603305）、星源卓镁（股票代码：301398）、亚通精工（股票代码：603190）、坤泰股份（股票代码：001260）等</w:t>
      </w:r>
      <w:r>
        <w:rPr>
          <w:rFonts w:hint="eastAsia" w:ascii="楷体" w:hAnsi="楷体" w:eastAsia="楷体"/>
          <w:color w:val="262B33"/>
          <w:sz w:val="28"/>
          <w:szCs w:val="28"/>
          <w:lang w:eastAsia="zh-CN"/>
        </w:rPr>
        <w:t>）</w:t>
      </w:r>
      <w:r>
        <w:rPr>
          <w:rFonts w:hint="eastAsia" w:ascii="楷体" w:hAnsi="楷体" w:eastAsia="楷体"/>
          <w:color w:val="262B33"/>
          <w:sz w:val="28"/>
          <w:szCs w:val="28"/>
        </w:rPr>
        <w:t>、在审</w:t>
      </w:r>
      <w:r>
        <w:rPr>
          <w:rFonts w:hint="eastAsia" w:ascii="楷体" w:hAnsi="楷体" w:eastAsia="楷体"/>
          <w:color w:val="262B33"/>
          <w:sz w:val="28"/>
          <w:szCs w:val="28"/>
          <w:lang w:val="en-US" w:eastAsia="zh-CN"/>
        </w:rPr>
        <w:t>和</w:t>
      </w:r>
      <w:r>
        <w:rPr>
          <w:rFonts w:hint="eastAsia" w:ascii="楷体" w:hAnsi="楷体" w:eastAsia="楷体"/>
          <w:color w:val="262B33"/>
          <w:sz w:val="28"/>
          <w:szCs w:val="28"/>
        </w:rPr>
        <w:t>待申报</w:t>
      </w:r>
      <w:r>
        <w:rPr>
          <w:rFonts w:hint="eastAsia" w:ascii="楷体" w:hAnsi="楷体" w:eastAsia="楷体"/>
          <w:color w:val="262B33"/>
          <w:sz w:val="28"/>
          <w:szCs w:val="28"/>
          <w:lang w:val="en-US" w:eastAsia="zh-CN"/>
        </w:rPr>
        <w:t>企业多家，</w:t>
      </w:r>
      <w:r>
        <w:rPr>
          <w:rFonts w:hint="eastAsia" w:ascii="楷体" w:hAnsi="楷体" w:eastAsia="楷体"/>
          <w:color w:val="262B33"/>
          <w:sz w:val="28"/>
          <w:szCs w:val="28"/>
        </w:rPr>
        <w:t>整体通过A股上市渠道的退出率预计会达到</w:t>
      </w:r>
      <w:r>
        <w:rPr>
          <w:rFonts w:hint="eastAsia" w:ascii="楷体" w:hAnsi="楷体" w:eastAsia="楷体"/>
          <w:color w:val="262B33"/>
          <w:sz w:val="28"/>
          <w:szCs w:val="28"/>
          <w:lang w:val="en-US" w:eastAsia="zh-CN"/>
        </w:rPr>
        <w:t>60</w:t>
      </w:r>
      <w:r>
        <w:rPr>
          <w:rFonts w:hint="eastAsia" w:ascii="楷体" w:hAnsi="楷体" w:eastAsia="楷体"/>
          <w:color w:val="262B33"/>
          <w:sz w:val="28"/>
          <w:szCs w:val="28"/>
        </w:rPr>
        <w:t>%</w:t>
      </w:r>
      <w:r>
        <w:rPr>
          <w:rFonts w:hint="eastAsia" w:ascii="楷体" w:hAnsi="楷体" w:eastAsia="楷体"/>
          <w:color w:val="262B33"/>
          <w:sz w:val="28"/>
          <w:szCs w:val="28"/>
          <w:lang w:val="en-US" w:eastAsia="zh-CN"/>
        </w:rPr>
        <w:t>以上</w:t>
      </w:r>
      <w:r>
        <w:rPr>
          <w:rFonts w:hint="eastAsia" w:ascii="楷体" w:hAnsi="楷体" w:eastAsia="楷体"/>
          <w:color w:val="262B33"/>
          <w:sz w:val="28"/>
          <w:szCs w:val="28"/>
        </w:rPr>
        <w:t>。</w:t>
      </w:r>
      <w:r>
        <w:rPr>
          <w:rFonts w:hint="eastAsia" w:ascii="楷体" w:hAnsi="楷体" w:eastAsia="楷体"/>
          <w:color w:val="262B33"/>
          <w:sz w:val="28"/>
          <w:szCs w:val="28"/>
          <w:lang w:val="en-US" w:eastAsia="zh-CN"/>
        </w:rPr>
        <w:t>公司经过8年的发展，已经度过初创期，在国家加快建设金融强国的时代背景下，期待更多优秀毕业生加入博创。</w:t>
      </w:r>
    </w:p>
    <w:p>
      <w:pPr>
        <w:keepNext w:val="0"/>
        <w:keepLines w:val="0"/>
        <w:pageBreakBefore w:val="0"/>
        <w:kinsoku/>
        <w:wordWrap/>
        <w:overflowPunct/>
        <w:topLinePunct w:val="0"/>
        <w:autoSpaceDE/>
        <w:autoSpaceDN/>
        <w:bidi w:val="0"/>
        <w:adjustRightInd/>
        <w:snapToGrid/>
        <w:spacing w:line="360" w:lineRule="auto"/>
        <w:ind w:firstLine="562"/>
        <w:jc w:val="both"/>
        <w:textAlignment w:val="auto"/>
        <w:rPr>
          <w:rFonts w:hint="default" w:ascii="楷体" w:hAnsi="楷体" w:eastAsia="楷体"/>
          <w:color w:val="262B33"/>
          <w:sz w:val="28"/>
          <w:szCs w:val="28"/>
          <w:lang w:val="en-US" w:eastAsia="zh-CN"/>
        </w:rPr>
      </w:pPr>
      <w:r>
        <w:rPr>
          <w:rFonts w:hint="eastAsia" w:ascii="楷体" w:hAnsi="楷体" w:eastAsia="楷体"/>
          <w:color w:val="262B33"/>
          <w:sz w:val="28"/>
          <w:szCs w:val="28"/>
        </w:rPr>
        <w:t>（二）</w:t>
      </w:r>
      <w:r>
        <w:rPr>
          <w:rFonts w:hint="eastAsia" w:ascii="楷体" w:hAnsi="楷体" w:eastAsia="楷体"/>
          <w:color w:val="262B33"/>
          <w:sz w:val="28"/>
          <w:szCs w:val="28"/>
          <w:lang w:val="en-US" w:eastAsia="zh-CN"/>
        </w:rPr>
        <w:t>公司</w:t>
      </w:r>
      <w:r>
        <w:rPr>
          <w:rFonts w:hint="eastAsia" w:ascii="楷体" w:hAnsi="楷体"/>
          <w:color w:val="262B33"/>
          <w:sz w:val="28"/>
          <w:szCs w:val="28"/>
          <w:lang w:val="en-US" w:eastAsia="zh-CN"/>
        </w:rPr>
        <w:t>团队</w:t>
      </w:r>
      <w:r>
        <w:rPr>
          <w:rFonts w:hint="eastAsia" w:ascii="楷体" w:hAnsi="楷体" w:eastAsia="楷体"/>
          <w:color w:val="262B33"/>
          <w:sz w:val="28"/>
          <w:szCs w:val="28"/>
        </w:rPr>
        <w:t>。公司核心团队成员均为来自于知名证券公司、会计师事务所、商业银行等专业机构的资深人士，具有丰富的IPO业务一线工作经验，业务团队中保荐代表人和注册会计师(CPA）超过三分之二。</w:t>
      </w:r>
      <w:r>
        <w:rPr>
          <w:rFonts w:hint="eastAsia" w:ascii="楷体" w:hAnsi="楷体" w:cs="楷体"/>
          <w:sz w:val="28"/>
          <w:szCs w:val="28"/>
          <w:lang w:val="en-US" w:eastAsia="zh-CN"/>
        </w:rPr>
        <w:t>团队倡导终身学习，将专业视为团队的生命，出版了《敬畏法治：拟上市公司核心法规学习指引》（上海社会科学院出版社）等专业书籍。</w:t>
      </w:r>
      <w:r>
        <w:rPr>
          <w:rFonts w:hint="eastAsia" w:ascii="楷体" w:hAnsi="楷体" w:eastAsia="楷体"/>
          <w:color w:val="262B33"/>
          <w:sz w:val="28"/>
          <w:szCs w:val="28"/>
        </w:rPr>
        <w:t>博创实行“所有员工都是创业者、都是公司合伙人”的企业文化和绩效分配机制，倡导平等、效率、合作、互助的工作氛围</w:t>
      </w:r>
      <w:r>
        <w:rPr>
          <w:rFonts w:hint="eastAsia" w:ascii="楷体" w:hAnsi="楷体"/>
          <w:color w:val="262B33"/>
          <w:sz w:val="28"/>
          <w:szCs w:val="28"/>
          <w:lang w:eastAsia="zh-CN"/>
        </w:rPr>
        <w:t>，</w:t>
      </w:r>
      <w:r>
        <w:rPr>
          <w:rFonts w:hint="eastAsia" w:ascii="楷体" w:hAnsi="楷体"/>
          <w:color w:val="262B33"/>
          <w:sz w:val="28"/>
          <w:szCs w:val="28"/>
          <w:lang w:val="en-US" w:eastAsia="zh-CN"/>
        </w:rPr>
        <w:t>创造</w:t>
      </w:r>
      <w:r>
        <w:rPr>
          <w:rFonts w:hint="eastAsia" w:ascii="楷体" w:hAnsi="楷体" w:eastAsia="楷体" w:cs="楷体"/>
          <w:sz w:val="28"/>
          <w:szCs w:val="28"/>
          <w:lang w:val="en-US" w:eastAsia="zh-CN"/>
        </w:rPr>
        <w:t>宽松自律的工作环境。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楷体" w:hAnsi="楷体" w:eastAsia="楷体"/>
          <w:color w:val="262B33"/>
          <w:sz w:val="28"/>
          <w:szCs w:val="28"/>
          <w:lang w:val="en-US" w:eastAsia="zh-CN"/>
        </w:rPr>
      </w:pPr>
      <w:r>
        <w:rPr>
          <w:rFonts w:hint="eastAsia" w:ascii="楷体" w:hAnsi="楷体" w:eastAsia="楷体"/>
          <w:color w:val="262B33"/>
          <w:sz w:val="28"/>
          <w:szCs w:val="28"/>
          <w:lang w:val="en-US" w:eastAsia="zh-CN"/>
        </w:rPr>
        <w:t>2019年以来，每年都有多位年轻毕业生加入博创，很多已经成为公司的业务骨干，特别优秀的已经是公司合伙人。</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楷体" w:hAnsi="楷体" w:eastAsia="楷体"/>
          <w:color w:val="262B33"/>
          <w:sz w:val="28"/>
          <w:szCs w:val="28"/>
        </w:rPr>
      </w:pPr>
      <w:r>
        <w:rPr>
          <w:rFonts w:hint="eastAsia" w:ascii="楷体" w:hAnsi="楷体" w:eastAsia="楷体"/>
          <w:color w:val="262B33"/>
          <w:sz w:val="28"/>
          <w:szCs w:val="28"/>
        </w:rPr>
        <w:t>（三）业务模式。博创秉承与优秀、正直的企业和企业家同行的理念，通过扎根企业现场，为企业提供内部管理的咨询支持、上市过程中的全面补位支持，大幅度提高企业IPO成功率，将优秀的企业推向资本市场，实现投资人、企业、社会的多赢。博创已经与国信证券、安信证券、</w:t>
      </w:r>
      <w:r>
        <w:rPr>
          <w:rFonts w:hint="eastAsia" w:ascii="楷体" w:hAnsi="楷体" w:eastAsia="楷体"/>
          <w:color w:val="262B33"/>
          <w:sz w:val="28"/>
          <w:szCs w:val="28"/>
          <w:lang w:val="en-US" w:eastAsia="zh-CN"/>
        </w:rPr>
        <w:t>中信建投证券、</w:t>
      </w:r>
      <w:r>
        <w:rPr>
          <w:rFonts w:hint="eastAsia" w:ascii="楷体" w:hAnsi="楷体" w:eastAsia="楷体"/>
          <w:color w:val="262B33"/>
          <w:sz w:val="28"/>
          <w:szCs w:val="28"/>
        </w:rPr>
        <w:t>天健会计师事务所、</w:t>
      </w:r>
      <w:r>
        <w:rPr>
          <w:rFonts w:hint="eastAsia" w:ascii="楷体" w:hAnsi="楷体" w:eastAsia="楷体"/>
          <w:color w:val="262B33"/>
          <w:sz w:val="28"/>
          <w:szCs w:val="28"/>
          <w:lang w:val="en-US" w:eastAsia="zh-CN"/>
        </w:rPr>
        <w:t>天职国际会计师事务所、容诚</w:t>
      </w:r>
      <w:r>
        <w:rPr>
          <w:rFonts w:hint="eastAsia" w:ascii="楷体" w:hAnsi="楷体" w:eastAsia="楷体"/>
          <w:color w:val="262B33"/>
          <w:sz w:val="28"/>
          <w:szCs w:val="28"/>
        </w:rPr>
        <w:t>会计师事务所、中伦律师事务所、德恒律师事务所等多家中介机构的优秀团队形成了紧密的战略和业务合作。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楷体" w:hAnsi="楷体" w:eastAsia="楷体"/>
          <w:color w:val="auto"/>
          <w:sz w:val="28"/>
          <w:szCs w:val="28"/>
          <w:lang w:val="en-US" w:eastAsia="zh-CN"/>
        </w:rPr>
      </w:pPr>
      <w:r>
        <w:rPr>
          <w:rFonts w:hint="eastAsia" w:ascii="楷体" w:hAnsi="楷体" w:eastAsia="楷体"/>
          <w:color w:val="262B33"/>
          <w:sz w:val="28"/>
          <w:szCs w:val="28"/>
          <w:lang w:val="en-US" w:eastAsia="zh-CN"/>
        </w:rPr>
        <w:t>（四）办公环境。公司目前</w:t>
      </w:r>
      <w:r>
        <w:rPr>
          <w:rFonts w:hint="eastAsia" w:ascii="楷体" w:hAnsi="楷体" w:eastAsia="楷体"/>
          <w:color w:val="262B33"/>
          <w:sz w:val="28"/>
          <w:szCs w:val="28"/>
        </w:rPr>
        <w:t>在浙江宁波和山东济南设立了双总部，未来将向杭州、上海等地</w:t>
      </w:r>
      <w:r>
        <w:rPr>
          <w:rFonts w:hint="eastAsia" w:ascii="楷体" w:hAnsi="楷体" w:eastAsia="楷体"/>
          <w:color w:val="auto"/>
          <w:sz w:val="28"/>
          <w:szCs w:val="28"/>
        </w:rPr>
        <w:t>拓展。</w:t>
      </w:r>
      <w:r>
        <w:rPr>
          <w:rFonts w:hint="eastAsia" w:ascii="楷体" w:hAnsi="楷体" w:eastAsia="楷体"/>
          <w:color w:val="auto"/>
          <w:sz w:val="28"/>
          <w:szCs w:val="28"/>
          <w:lang w:val="en-US" w:eastAsia="zh-CN"/>
        </w:rPr>
        <w:t>宁波的办公地址在鄞州区泰康西路汇商财富中心，济南的办公地址在济南市历下区经十路中国人寿大厦。</w:t>
      </w:r>
    </w:p>
    <w:p>
      <w:pPr>
        <w:pStyle w:val="7"/>
        <w:spacing w:before="0" w:beforeAutospacing="0" w:after="0" w:afterAutospacing="0" w:line="360" w:lineRule="auto"/>
        <w:ind w:firstLine="560" w:firstLineChars="200"/>
        <w:jc w:val="both"/>
        <w:rPr>
          <w:rFonts w:hint="eastAsia" w:ascii="楷体" w:hAnsi="楷体" w:eastAsia="楷体"/>
          <w:color w:val="auto"/>
          <w:sz w:val="28"/>
          <w:szCs w:val="28"/>
          <w:lang w:val="en-US" w:eastAsia="zh-CN"/>
        </w:rPr>
      </w:pPr>
      <w:r>
        <w:rPr>
          <w:rFonts w:hint="eastAsia" w:ascii="楷体" w:hAnsi="楷体" w:eastAsia="楷体"/>
          <w:color w:val="auto"/>
          <w:sz w:val="28"/>
          <w:szCs w:val="28"/>
          <w:lang w:val="en-US" w:eastAsia="zh-CN"/>
        </w:rPr>
        <w:t>办公环境：</w:t>
      </w:r>
    </w:p>
    <w:p>
      <w:pPr>
        <w:pStyle w:val="7"/>
        <w:spacing w:before="0" w:beforeAutospacing="0" w:after="0" w:afterAutospacing="0" w:line="360" w:lineRule="auto"/>
        <w:ind w:firstLine="0" w:firstLineChars="0"/>
        <w:jc w:val="both"/>
        <w:rPr>
          <w:rFonts w:hint="default" w:ascii="楷体" w:hAnsi="楷体" w:eastAsia="楷体"/>
          <w:color w:val="auto"/>
          <w:sz w:val="28"/>
          <w:szCs w:val="28"/>
          <w:lang w:val="en-US" w:eastAsia="zh-CN"/>
        </w:rPr>
      </w:pPr>
      <w:r>
        <w:rPr>
          <w:rFonts w:hint="eastAsia" w:ascii="楷体" w:hAnsi="楷体" w:eastAsia="楷体"/>
          <w:color w:val="FF0000"/>
          <w:sz w:val="28"/>
          <w:szCs w:val="28"/>
          <w:lang w:val="en-US" w:eastAsia="zh-CN"/>
        </w:rPr>
        <w:drawing>
          <wp:inline distT="0" distB="0" distL="114300" distR="114300">
            <wp:extent cx="2512695" cy="2053590"/>
            <wp:effectExtent l="0" t="0" r="1905" b="3810"/>
            <wp:docPr id="1" name="图片 1" descr="f8c24484d96354bcb596d457174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c24484d96354bcb596d4571742572"/>
                    <pic:cNvPicPr>
                      <a:picLocks noChangeAspect="1"/>
                    </pic:cNvPicPr>
                  </pic:nvPicPr>
                  <pic:blipFill>
                    <a:blip r:embed="rId12"/>
                    <a:stretch>
                      <a:fillRect/>
                    </a:stretch>
                  </pic:blipFill>
                  <pic:spPr>
                    <a:xfrm>
                      <a:off x="0" y="0"/>
                      <a:ext cx="2512695" cy="2053590"/>
                    </a:xfrm>
                    <a:prstGeom prst="rect">
                      <a:avLst/>
                    </a:prstGeom>
                  </pic:spPr>
                </pic:pic>
              </a:graphicData>
            </a:graphic>
          </wp:inline>
        </w:drawing>
      </w:r>
      <w:r>
        <w:rPr>
          <w:rFonts w:hint="eastAsia" w:ascii="楷体" w:hAnsi="楷体" w:eastAsia="楷体"/>
          <w:color w:val="FF0000"/>
          <w:sz w:val="28"/>
          <w:szCs w:val="28"/>
          <w:lang w:val="en-US" w:eastAsia="zh-CN"/>
        </w:rPr>
        <w:drawing>
          <wp:inline distT="0" distB="0" distL="114300" distR="114300">
            <wp:extent cx="2676525" cy="1994535"/>
            <wp:effectExtent l="0" t="0" r="3175" b="12065"/>
            <wp:docPr id="7" name="图片 7" descr="e3a3aec8e4a70f4714d8685141c0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3a3aec8e4a70f4714d8685141c0def"/>
                    <pic:cNvPicPr>
                      <a:picLocks noChangeAspect="1"/>
                    </pic:cNvPicPr>
                  </pic:nvPicPr>
                  <pic:blipFill>
                    <a:blip r:embed="rId13"/>
                    <a:stretch>
                      <a:fillRect/>
                    </a:stretch>
                  </pic:blipFill>
                  <pic:spPr>
                    <a:xfrm>
                      <a:off x="0" y="0"/>
                      <a:ext cx="2676525" cy="1994535"/>
                    </a:xfrm>
                    <a:prstGeom prst="rect">
                      <a:avLst/>
                    </a:prstGeom>
                  </pic:spPr>
                </pic:pic>
              </a:graphicData>
            </a:graphic>
          </wp:inline>
        </w:drawing>
      </w:r>
      <w:r>
        <w:rPr>
          <w:rFonts w:hint="eastAsia" w:ascii="楷体" w:hAnsi="楷体" w:eastAsia="楷体"/>
          <w:color w:val="FF0000"/>
          <w:sz w:val="28"/>
          <w:szCs w:val="28"/>
          <w:lang w:val="en-US" w:eastAsia="zh-CN"/>
        </w:rPr>
        <w:drawing>
          <wp:inline distT="0" distB="0" distL="114300" distR="114300">
            <wp:extent cx="2428240" cy="2077720"/>
            <wp:effectExtent l="0" t="0" r="10160" b="5080"/>
            <wp:docPr id="11" name="图片 11" descr="4aa5ab917d56b23a29976ed8b52df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aa5ab917d56b23a29976ed8b52df9c"/>
                    <pic:cNvPicPr>
                      <a:picLocks noChangeAspect="1"/>
                    </pic:cNvPicPr>
                  </pic:nvPicPr>
                  <pic:blipFill>
                    <a:blip r:embed="rId14"/>
                    <a:stretch>
                      <a:fillRect/>
                    </a:stretch>
                  </pic:blipFill>
                  <pic:spPr>
                    <a:xfrm>
                      <a:off x="0" y="0"/>
                      <a:ext cx="2428240" cy="2077720"/>
                    </a:xfrm>
                    <a:prstGeom prst="rect">
                      <a:avLst/>
                    </a:prstGeom>
                  </pic:spPr>
                </pic:pic>
              </a:graphicData>
            </a:graphic>
          </wp:inline>
        </w:drawing>
      </w:r>
      <w:r>
        <w:rPr>
          <w:rFonts w:hint="default" w:ascii="楷体" w:hAnsi="楷体" w:eastAsia="楷体"/>
          <w:color w:val="auto"/>
          <w:sz w:val="28"/>
          <w:szCs w:val="28"/>
          <w:lang w:val="en-US" w:eastAsia="zh-CN"/>
        </w:rPr>
        <w:drawing>
          <wp:inline distT="0" distB="0" distL="114300" distR="114300">
            <wp:extent cx="2745105" cy="2059305"/>
            <wp:effectExtent l="0" t="0" r="10795" b="10795"/>
            <wp:docPr id="14" name="图片 14" descr="微信图片_2023120113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1201134025"/>
                    <pic:cNvPicPr>
                      <a:picLocks noChangeAspect="1"/>
                    </pic:cNvPicPr>
                  </pic:nvPicPr>
                  <pic:blipFill>
                    <a:blip r:embed="rId15"/>
                    <a:stretch>
                      <a:fillRect/>
                    </a:stretch>
                  </pic:blipFill>
                  <pic:spPr>
                    <a:xfrm>
                      <a:off x="0" y="0"/>
                      <a:ext cx="2745105" cy="2059305"/>
                    </a:xfrm>
                    <a:prstGeom prst="rect">
                      <a:avLst/>
                    </a:prstGeom>
                  </pic:spPr>
                </pic:pic>
              </a:graphicData>
            </a:graphic>
          </wp:inline>
        </w:drawing>
      </w:r>
      <w:r>
        <w:rPr>
          <w:rFonts w:hint="default" w:ascii="楷体" w:hAnsi="楷体" w:eastAsia="楷体"/>
          <w:color w:val="auto"/>
          <w:sz w:val="28"/>
          <w:szCs w:val="28"/>
          <w:lang w:val="en-US" w:eastAsia="zh-CN"/>
        </w:rPr>
        <w:drawing>
          <wp:inline distT="0" distB="0" distL="114300" distR="114300">
            <wp:extent cx="2533015" cy="1899920"/>
            <wp:effectExtent l="0" t="0" r="6985" b="5080"/>
            <wp:docPr id="13" name="图片 13" descr="微信图片_2023120113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31201134040"/>
                    <pic:cNvPicPr>
                      <a:picLocks noChangeAspect="1"/>
                    </pic:cNvPicPr>
                  </pic:nvPicPr>
                  <pic:blipFill>
                    <a:blip r:embed="rId16"/>
                    <a:stretch>
                      <a:fillRect/>
                    </a:stretch>
                  </pic:blipFill>
                  <pic:spPr>
                    <a:xfrm>
                      <a:off x="0" y="0"/>
                      <a:ext cx="2533015" cy="1899920"/>
                    </a:xfrm>
                    <a:prstGeom prst="rect">
                      <a:avLst/>
                    </a:prstGeom>
                  </pic:spPr>
                </pic:pic>
              </a:graphicData>
            </a:graphic>
          </wp:inline>
        </w:drawing>
      </w:r>
      <w:r>
        <w:rPr>
          <w:rFonts w:hint="default" w:ascii="楷体" w:hAnsi="楷体" w:eastAsia="楷体"/>
          <w:color w:val="auto"/>
          <w:sz w:val="28"/>
          <w:szCs w:val="28"/>
          <w:lang w:val="en-US" w:eastAsia="zh-CN"/>
        </w:rPr>
        <w:drawing>
          <wp:inline distT="0" distB="0" distL="114300" distR="114300">
            <wp:extent cx="2561590" cy="1921510"/>
            <wp:effectExtent l="0" t="0" r="3810" b="8890"/>
            <wp:docPr id="12" name="图片 12" descr="微信图片_2023120113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1201134033"/>
                    <pic:cNvPicPr>
                      <a:picLocks noChangeAspect="1"/>
                    </pic:cNvPicPr>
                  </pic:nvPicPr>
                  <pic:blipFill>
                    <a:blip r:embed="rId17"/>
                    <a:stretch>
                      <a:fillRect/>
                    </a:stretch>
                  </pic:blipFill>
                  <pic:spPr>
                    <a:xfrm>
                      <a:off x="0" y="0"/>
                      <a:ext cx="2561590" cy="1921510"/>
                    </a:xfrm>
                    <a:prstGeom prst="rect">
                      <a:avLst/>
                    </a:prstGeom>
                  </pic:spPr>
                </pic:pic>
              </a:graphicData>
            </a:graphic>
          </wp:inline>
        </w:drawing>
      </w:r>
    </w:p>
    <w:p>
      <w:pPr>
        <w:pStyle w:val="7"/>
        <w:tabs>
          <w:tab w:val="left" w:pos="5320"/>
        </w:tabs>
        <w:spacing w:before="0" w:beforeAutospacing="0" w:after="0" w:afterAutospacing="0" w:line="360" w:lineRule="auto"/>
        <w:ind w:firstLine="560" w:firstLineChars="200"/>
        <w:jc w:val="both"/>
        <w:rPr>
          <w:rFonts w:hint="eastAsia" w:ascii="楷体" w:hAnsi="楷体" w:eastAsia="楷体"/>
          <w:color w:val="FF0000"/>
          <w:sz w:val="28"/>
          <w:szCs w:val="28"/>
          <w:lang w:val="en-US" w:eastAsia="zh-CN"/>
        </w:rPr>
      </w:pPr>
    </w:p>
    <w:p>
      <w:pPr>
        <w:ind w:left="0" w:firstLine="562" w:firstLineChars="200"/>
        <w:rPr>
          <w:rFonts w:hint="eastAsia"/>
          <w:b/>
          <w:bCs/>
          <w:lang w:val="en-US" w:eastAsia="zh-CN"/>
        </w:rPr>
      </w:pPr>
      <w:r>
        <w:rPr>
          <w:rFonts w:hint="eastAsia"/>
          <w:b/>
          <w:bCs/>
          <w:lang w:val="en-US" w:eastAsia="zh-CN"/>
        </w:rPr>
        <w:t>团队照片：</w:t>
      </w:r>
    </w:p>
    <w:p>
      <w:pPr>
        <w:pStyle w:val="2"/>
        <w:ind w:left="0" w:leftChars="0" w:firstLine="560" w:firstLineChars="200"/>
        <w:jc w:val="center"/>
        <w:rPr>
          <w:rFonts w:hint="eastAsia"/>
          <w:lang w:val="en-US" w:eastAsia="zh-CN"/>
        </w:rPr>
      </w:pPr>
      <w:r>
        <w:rPr>
          <w:rFonts w:hint="eastAsia"/>
          <w:lang w:val="en-US" w:eastAsia="zh-CN"/>
        </w:rPr>
        <w:drawing>
          <wp:inline distT="0" distB="0" distL="114300" distR="114300">
            <wp:extent cx="5262245" cy="3724910"/>
            <wp:effectExtent l="0" t="0" r="8255" b="8890"/>
            <wp:docPr id="4" name="图片 4" descr="DSC_9754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9754_副本"/>
                    <pic:cNvPicPr>
                      <a:picLocks noChangeAspect="1"/>
                    </pic:cNvPicPr>
                  </pic:nvPicPr>
                  <pic:blipFill>
                    <a:blip r:embed="rId18"/>
                    <a:stretch>
                      <a:fillRect/>
                    </a:stretch>
                  </pic:blipFill>
                  <pic:spPr>
                    <a:xfrm>
                      <a:off x="0" y="0"/>
                      <a:ext cx="5262245" cy="3724910"/>
                    </a:xfrm>
                    <a:prstGeom prst="rect">
                      <a:avLst/>
                    </a:prstGeom>
                  </pic:spPr>
                </pic:pic>
              </a:graphicData>
            </a:graphic>
          </wp:inline>
        </w:drawing>
      </w:r>
    </w:p>
    <w:p>
      <w:pPr>
        <w:pStyle w:val="2"/>
        <w:ind w:left="0" w:leftChars="0" w:firstLine="560" w:firstLineChars="200"/>
        <w:rPr>
          <w:rFonts w:hint="eastAsia"/>
          <w:lang w:val="en-US" w:eastAsia="zh-CN"/>
        </w:rPr>
      </w:pPr>
      <w:r>
        <w:rPr>
          <w:rFonts w:hint="eastAsia"/>
          <w:lang w:val="en-US" w:eastAsia="zh-CN"/>
        </w:rPr>
        <w:drawing>
          <wp:inline distT="0" distB="0" distL="114300" distR="114300">
            <wp:extent cx="5259070" cy="3506470"/>
            <wp:effectExtent l="0" t="0" r="11430" b="11430"/>
            <wp:docPr id="8" name="图片 8" descr="DCM_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CM_8421"/>
                    <pic:cNvPicPr>
                      <a:picLocks noChangeAspect="1"/>
                    </pic:cNvPicPr>
                  </pic:nvPicPr>
                  <pic:blipFill>
                    <a:blip r:embed="rId19"/>
                    <a:stretch>
                      <a:fillRect/>
                    </a:stretch>
                  </pic:blipFill>
                  <pic:spPr>
                    <a:xfrm>
                      <a:off x="0" y="0"/>
                      <a:ext cx="5259070" cy="3506470"/>
                    </a:xfrm>
                    <a:prstGeom prst="rect">
                      <a:avLst/>
                    </a:prstGeom>
                  </pic:spPr>
                </pic:pic>
              </a:graphicData>
            </a:graphic>
          </wp:inline>
        </w:drawing>
      </w:r>
    </w:p>
    <w:p>
      <w:pPr>
        <w:pStyle w:val="2"/>
        <w:ind w:left="0" w:leftChars="0" w:firstLine="560" w:firstLineChars="200"/>
        <w:rPr>
          <w:rFonts w:hint="default"/>
          <w:lang w:val="en-US" w:eastAsia="zh-CN"/>
        </w:rPr>
      </w:pPr>
      <w:r>
        <w:rPr>
          <w:rFonts w:hint="default"/>
          <w:lang w:val="en-US" w:eastAsia="zh-CN"/>
        </w:rPr>
        <w:drawing>
          <wp:inline distT="0" distB="0" distL="114300" distR="114300">
            <wp:extent cx="5262880" cy="3507740"/>
            <wp:effectExtent l="0" t="0" r="7620" b="10160"/>
            <wp:docPr id="5" name="图片 5" descr="WUS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US3988"/>
                    <pic:cNvPicPr>
                      <a:picLocks noChangeAspect="1"/>
                    </pic:cNvPicPr>
                  </pic:nvPicPr>
                  <pic:blipFill>
                    <a:blip r:embed="rId20"/>
                    <a:stretch>
                      <a:fillRect/>
                    </a:stretch>
                  </pic:blipFill>
                  <pic:spPr>
                    <a:xfrm>
                      <a:off x="0" y="0"/>
                      <a:ext cx="5262880" cy="3507740"/>
                    </a:xfrm>
                    <a:prstGeom prst="rect">
                      <a:avLst/>
                    </a:prstGeom>
                  </pic:spPr>
                </pic:pic>
              </a:graphicData>
            </a:graphic>
          </wp:inline>
        </w:drawing>
      </w:r>
    </w:p>
    <w:p>
      <w:pPr>
        <w:ind w:left="0" w:leftChars="0" w:firstLine="562" w:firstLineChars="200"/>
        <w:rPr>
          <w:rFonts w:hint="eastAsia" w:eastAsia="楷体"/>
          <w:b/>
          <w:bCs/>
          <w:lang w:eastAsia="zh-CN"/>
        </w:rPr>
      </w:pPr>
      <w:r>
        <w:rPr>
          <w:rFonts w:hint="eastAsia" w:eastAsia="楷体"/>
          <w:b/>
          <w:bCs/>
          <w:lang w:eastAsia="zh-CN"/>
        </w:rPr>
        <w:drawing>
          <wp:inline distT="0" distB="0" distL="114300" distR="114300">
            <wp:extent cx="5273040" cy="3516630"/>
            <wp:effectExtent l="0" t="0" r="10160" b="1270"/>
            <wp:docPr id="6" name="图片 6" descr="微信图片_2023011211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112112952"/>
                    <pic:cNvPicPr>
                      <a:picLocks noChangeAspect="1"/>
                    </pic:cNvPicPr>
                  </pic:nvPicPr>
                  <pic:blipFill>
                    <a:blip r:embed="rId21"/>
                    <a:stretch>
                      <a:fillRect/>
                    </a:stretch>
                  </pic:blipFill>
                  <pic:spPr>
                    <a:xfrm>
                      <a:off x="0" y="0"/>
                      <a:ext cx="5273040" cy="351663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firstLine="562" w:firstLineChars="200"/>
        <w:textAlignment w:val="auto"/>
        <w:rPr>
          <w:b/>
          <w:bCs/>
        </w:rPr>
      </w:pPr>
      <w:r>
        <w:rPr>
          <w:rFonts w:hint="eastAsia"/>
          <w:b/>
          <w:bCs/>
        </w:rPr>
        <w:t>二、招聘岗位</w:t>
      </w:r>
    </w:p>
    <w:p>
      <w:pPr>
        <w:keepNext w:val="0"/>
        <w:keepLines w:val="0"/>
        <w:pageBreakBefore w:val="0"/>
        <w:kinsoku/>
        <w:wordWrap/>
        <w:overflowPunct/>
        <w:topLinePunct w:val="0"/>
        <w:autoSpaceDE/>
        <w:autoSpaceDN/>
        <w:bidi w:val="0"/>
        <w:adjustRightInd/>
        <w:snapToGrid/>
        <w:spacing w:line="360" w:lineRule="auto"/>
        <w:ind w:firstLine="562"/>
        <w:textAlignment w:val="auto"/>
        <w:rPr>
          <w:rFonts w:hint="default" w:eastAsia="楷体"/>
          <w:lang w:val="en-US" w:eastAsia="zh-CN"/>
        </w:rPr>
      </w:pPr>
      <w:r>
        <w:rPr>
          <w:rFonts w:hint="eastAsia"/>
        </w:rPr>
        <w:t>岗位名称：</w:t>
      </w:r>
      <w:r>
        <w:rPr>
          <w:rFonts w:hint="eastAsia"/>
          <w:lang w:val="en-US" w:eastAsia="zh-CN"/>
        </w:rPr>
        <w:t>投资经理、管理培训生</w:t>
      </w:r>
    </w:p>
    <w:p>
      <w:pPr>
        <w:keepNext w:val="0"/>
        <w:keepLines w:val="0"/>
        <w:pageBreakBefore w:val="0"/>
        <w:kinsoku/>
        <w:wordWrap/>
        <w:overflowPunct/>
        <w:topLinePunct w:val="0"/>
        <w:autoSpaceDE/>
        <w:autoSpaceDN/>
        <w:bidi w:val="0"/>
        <w:adjustRightInd/>
        <w:snapToGrid/>
        <w:spacing w:line="360" w:lineRule="auto"/>
        <w:ind w:left="0" w:firstLine="562" w:firstLineChars="200"/>
        <w:textAlignment w:val="auto"/>
        <w:rPr>
          <w:b/>
          <w:bCs/>
        </w:rPr>
      </w:pPr>
      <w:r>
        <w:rPr>
          <w:rFonts w:hint="eastAsia"/>
          <w:b/>
          <w:bCs/>
        </w:rPr>
        <w:t>三</w:t>
      </w:r>
      <w:r>
        <w:rPr>
          <w:rFonts w:hint="eastAsia"/>
          <w:b/>
          <w:bCs/>
          <w:lang w:eastAsia="zh-CN"/>
        </w:rPr>
        <w:t>、</w:t>
      </w:r>
      <w:r>
        <w:rPr>
          <w:rFonts w:hint="eastAsia"/>
          <w:b/>
          <w:bCs/>
        </w:rPr>
        <w:t>招聘数量</w:t>
      </w:r>
    </w:p>
    <w:p>
      <w:pPr>
        <w:keepNext w:val="0"/>
        <w:keepLines w:val="0"/>
        <w:pageBreakBefore w:val="0"/>
        <w:kinsoku/>
        <w:wordWrap/>
        <w:overflowPunct/>
        <w:topLinePunct w:val="0"/>
        <w:autoSpaceDE/>
        <w:autoSpaceDN/>
        <w:bidi w:val="0"/>
        <w:adjustRightInd/>
        <w:snapToGrid/>
        <w:spacing w:line="360" w:lineRule="auto"/>
        <w:ind w:firstLine="562"/>
        <w:textAlignment w:val="auto"/>
      </w:pPr>
      <w:r>
        <w:rPr>
          <w:rFonts w:hint="eastAsia"/>
        </w:rPr>
        <w:t>人数：6名</w:t>
      </w:r>
    </w:p>
    <w:p>
      <w:pPr>
        <w:pStyle w:val="7"/>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360" w:lineRule="auto"/>
        <w:ind w:firstLine="562" w:firstLineChars="200"/>
        <w:jc w:val="both"/>
        <w:textAlignment w:val="auto"/>
        <w:rPr>
          <w:rFonts w:hint="eastAsia" w:ascii="楷体" w:hAnsi="楷体" w:eastAsia="楷体"/>
          <w:b/>
          <w:bCs/>
          <w:color w:val="262B33"/>
          <w:sz w:val="28"/>
          <w:szCs w:val="28"/>
          <w:lang w:eastAsia="zh-CN"/>
        </w:rPr>
      </w:pPr>
      <w:r>
        <w:rPr>
          <w:rFonts w:hint="eastAsia" w:ascii="楷体" w:hAnsi="楷体" w:eastAsia="楷体"/>
          <w:b/>
          <w:bCs/>
          <w:color w:val="262B33"/>
          <w:sz w:val="28"/>
          <w:szCs w:val="28"/>
          <w:lang w:val="en-US" w:eastAsia="zh-CN"/>
        </w:rPr>
        <w:t>四、</w:t>
      </w:r>
      <w:r>
        <w:rPr>
          <w:rFonts w:hint="eastAsia" w:ascii="楷体" w:hAnsi="楷体" w:eastAsia="楷体"/>
          <w:b/>
          <w:bCs/>
          <w:color w:val="262B33"/>
          <w:sz w:val="28"/>
          <w:szCs w:val="28"/>
        </w:rPr>
        <w:t>岗位职责</w:t>
      </w:r>
    </w:p>
    <w:p>
      <w:pPr>
        <w:pStyle w:val="7"/>
        <w:keepNext w:val="0"/>
        <w:keepLines w:val="0"/>
        <w:pageBreakBefore w:val="0"/>
        <w:numPr>
          <w:ilvl w:val="-1"/>
          <w:numId w:val="0"/>
        </w:numPr>
        <w:kinsoku/>
        <w:wordWrap/>
        <w:overflowPunct/>
        <w:topLinePunct w:val="0"/>
        <w:autoSpaceDE/>
        <w:autoSpaceDN/>
        <w:bidi w:val="0"/>
        <w:adjustRightInd/>
        <w:snapToGrid/>
        <w:spacing w:before="0" w:beforeAutospacing="0" w:after="0" w:afterAutospacing="0" w:line="360" w:lineRule="auto"/>
        <w:ind w:firstLine="562" w:firstLineChars="200"/>
        <w:jc w:val="both"/>
        <w:textAlignment w:val="auto"/>
        <w:rPr>
          <w:rFonts w:hint="default" w:ascii="楷体" w:hAnsi="楷体" w:eastAsia="楷体"/>
          <w:color w:val="262B33"/>
          <w:sz w:val="28"/>
          <w:szCs w:val="28"/>
          <w:lang w:val="en-US" w:eastAsia="zh-CN"/>
        </w:rPr>
      </w:pPr>
      <w:r>
        <w:rPr>
          <w:rFonts w:hint="eastAsia" w:ascii="楷体" w:hAnsi="楷体" w:eastAsia="楷体"/>
          <w:b/>
          <w:bCs/>
          <w:color w:val="262B33"/>
          <w:sz w:val="28"/>
          <w:szCs w:val="28"/>
          <w:lang w:eastAsia="zh-CN"/>
        </w:rPr>
        <w:t>（</w:t>
      </w:r>
      <w:r>
        <w:rPr>
          <w:rFonts w:hint="eastAsia" w:ascii="楷体" w:hAnsi="楷体" w:eastAsia="楷体"/>
          <w:b/>
          <w:bCs/>
          <w:color w:val="262B33"/>
          <w:sz w:val="28"/>
          <w:szCs w:val="28"/>
          <w:lang w:val="en-US" w:eastAsia="zh-CN"/>
        </w:rPr>
        <w:t>一</w:t>
      </w:r>
      <w:r>
        <w:rPr>
          <w:rFonts w:hint="eastAsia" w:ascii="楷体" w:hAnsi="楷体" w:eastAsia="楷体"/>
          <w:b/>
          <w:bCs/>
          <w:color w:val="262B33"/>
          <w:sz w:val="28"/>
          <w:szCs w:val="28"/>
          <w:lang w:eastAsia="zh-CN"/>
        </w:rPr>
        <w:t>）</w:t>
      </w:r>
      <w:r>
        <w:rPr>
          <w:rFonts w:hint="eastAsia" w:ascii="楷体" w:hAnsi="楷体" w:eastAsia="楷体"/>
          <w:b/>
          <w:bCs/>
          <w:color w:val="262B33"/>
          <w:sz w:val="28"/>
          <w:szCs w:val="28"/>
          <w:lang w:val="en-US" w:eastAsia="zh-CN"/>
        </w:rPr>
        <w:t>五年内：</w:t>
      </w:r>
      <w:r>
        <w:rPr>
          <w:rFonts w:hint="eastAsia" w:ascii="楷体" w:hAnsi="楷体" w:eastAsia="楷体"/>
          <w:color w:val="262B33"/>
          <w:sz w:val="28"/>
          <w:szCs w:val="28"/>
          <w:lang w:val="en-US" w:eastAsia="zh-CN"/>
        </w:rPr>
        <w:t>参与</w:t>
      </w:r>
      <w:r>
        <w:rPr>
          <w:rFonts w:hint="eastAsia" w:ascii="楷体" w:hAnsi="楷体" w:eastAsia="楷体"/>
          <w:color w:val="262B33"/>
          <w:sz w:val="28"/>
          <w:szCs w:val="28"/>
        </w:rPr>
        <w:t>完成对拟投资企业的全方位尽职调查工作；协助</w:t>
      </w:r>
      <w:r>
        <w:rPr>
          <w:rFonts w:hint="eastAsia" w:ascii="楷体" w:hAnsi="楷体" w:eastAsia="楷体"/>
          <w:color w:val="262B33"/>
          <w:sz w:val="28"/>
          <w:szCs w:val="28"/>
          <w:lang w:val="en-US" w:eastAsia="zh-CN"/>
        </w:rPr>
        <w:t>所投资</w:t>
      </w:r>
      <w:r>
        <w:rPr>
          <w:rFonts w:hint="eastAsia" w:ascii="楷体" w:hAnsi="楷体" w:eastAsia="楷体"/>
          <w:color w:val="262B33"/>
          <w:sz w:val="28"/>
          <w:szCs w:val="28"/>
        </w:rPr>
        <w:t>企业进行</w:t>
      </w:r>
      <w:r>
        <w:rPr>
          <w:rFonts w:hint="eastAsia" w:ascii="楷体" w:hAnsi="楷体" w:eastAsia="楷体"/>
          <w:color w:val="262B33"/>
          <w:sz w:val="28"/>
          <w:szCs w:val="28"/>
          <w:lang w:val="en-US" w:eastAsia="zh-CN"/>
        </w:rPr>
        <w:t>管理流程梳理、内控体系建设、研发投入规范、员工股权激励设计实施、</w:t>
      </w:r>
      <w:r>
        <w:rPr>
          <w:rFonts w:hint="eastAsia" w:ascii="楷体" w:hAnsi="楷体" w:eastAsia="楷体"/>
          <w:color w:val="262B33"/>
          <w:sz w:val="28"/>
          <w:szCs w:val="28"/>
        </w:rPr>
        <w:t>企业咨询报告撰写等各项工作；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楷体" w:hAnsi="楷体" w:eastAsia="楷体"/>
          <w:color w:val="262B33"/>
          <w:sz w:val="28"/>
          <w:szCs w:val="28"/>
          <w:lang w:val="en-US" w:eastAsia="zh-CN"/>
        </w:rPr>
      </w:pPr>
      <w:r>
        <w:rPr>
          <w:rFonts w:hint="eastAsia" w:ascii="楷体" w:hAnsi="楷体" w:eastAsia="楷体"/>
          <w:color w:val="262B33"/>
          <w:sz w:val="28"/>
          <w:szCs w:val="28"/>
        </w:rPr>
        <w:t>（</w:t>
      </w:r>
      <w:r>
        <w:rPr>
          <w:rFonts w:hint="eastAsia" w:ascii="楷体" w:hAnsi="楷体" w:eastAsia="楷体"/>
          <w:color w:val="262B33"/>
          <w:sz w:val="28"/>
          <w:szCs w:val="28"/>
          <w:lang w:val="en-US" w:eastAsia="zh-CN"/>
        </w:rPr>
        <w:t>二</w:t>
      </w:r>
      <w:r>
        <w:rPr>
          <w:rFonts w:hint="eastAsia" w:ascii="楷体" w:hAnsi="楷体" w:eastAsia="楷体"/>
          <w:color w:val="262B33"/>
          <w:sz w:val="28"/>
          <w:szCs w:val="28"/>
        </w:rPr>
        <w:t>）</w:t>
      </w:r>
      <w:r>
        <w:rPr>
          <w:rFonts w:hint="eastAsia" w:ascii="楷体" w:hAnsi="楷体" w:eastAsia="楷体"/>
          <w:b/>
          <w:bCs/>
          <w:color w:val="262B33"/>
          <w:sz w:val="28"/>
          <w:szCs w:val="28"/>
          <w:lang w:val="en-US" w:eastAsia="zh-CN"/>
        </w:rPr>
        <w:t>五年后</w:t>
      </w:r>
      <w:r>
        <w:rPr>
          <w:rFonts w:hint="eastAsia" w:ascii="楷体" w:hAnsi="楷体" w:eastAsia="楷体"/>
          <w:color w:val="262B33"/>
          <w:sz w:val="28"/>
          <w:szCs w:val="28"/>
          <w:lang w:val="en-US" w:eastAsia="zh-CN"/>
        </w:rPr>
        <w:t>（特别优秀的在三年后）：投资经理方向的员工逐步向创业投资基金项目投资和管理的业务合伙人方向发展；管理培训生方向的员工向拟上市或上市公司财务总监/董事会秘书等企业高管方向发展。</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2" w:firstLineChars="200"/>
        <w:jc w:val="both"/>
        <w:textAlignment w:val="auto"/>
        <w:rPr>
          <w:rFonts w:ascii="楷体" w:hAnsi="楷体" w:eastAsia="楷体"/>
          <w:b/>
          <w:bCs/>
          <w:color w:val="8D8D8D"/>
          <w:sz w:val="28"/>
          <w:szCs w:val="28"/>
        </w:rPr>
      </w:pPr>
      <w:r>
        <w:rPr>
          <w:rFonts w:hint="eastAsia" w:ascii="楷体" w:hAnsi="楷体" w:eastAsia="楷体"/>
          <w:b/>
          <w:bCs/>
          <w:color w:val="262B33"/>
          <w:sz w:val="28"/>
          <w:szCs w:val="28"/>
        </w:rPr>
        <w:t>五、任职要求</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楷体" w:hAnsi="楷体" w:eastAsia="楷体"/>
          <w:color w:val="262B33"/>
          <w:sz w:val="28"/>
          <w:szCs w:val="28"/>
        </w:rPr>
      </w:pPr>
      <w:r>
        <w:rPr>
          <w:rFonts w:hint="eastAsia" w:ascii="楷体" w:hAnsi="楷体" w:eastAsia="楷体"/>
          <w:color w:val="262B33"/>
          <w:sz w:val="28"/>
          <w:szCs w:val="28"/>
        </w:rPr>
        <w:t>（一）学历：本科</w:t>
      </w:r>
      <w:r>
        <w:rPr>
          <w:rFonts w:hint="eastAsia" w:ascii="楷体" w:hAnsi="楷体" w:eastAsia="楷体"/>
          <w:color w:val="262B33"/>
          <w:sz w:val="28"/>
          <w:szCs w:val="28"/>
          <w:lang w:val="en-US" w:eastAsia="zh-CN"/>
        </w:rPr>
        <w:t>和硕士研究生</w:t>
      </w:r>
      <w:r>
        <w:rPr>
          <w:rFonts w:hint="eastAsia" w:ascii="楷体" w:hAnsi="楷体" w:eastAsia="楷体"/>
          <w:color w:val="262B33"/>
          <w:sz w:val="28"/>
          <w:szCs w:val="28"/>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楷体" w:hAnsi="楷体" w:eastAsia="楷体"/>
          <w:color w:val="262B33"/>
          <w:sz w:val="28"/>
          <w:szCs w:val="28"/>
        </w:rPr>
      </w:pPr>
      <w:r>
        <w:rPr>
          <w:rFonts w:hint="eastAsia" w:ascii="楷体" w:hAnsi="楷体" w:eastAsia="楷体"/>
          <w:color w:val="262B33"/>
          <w:sz w:val="28"/>
          <w:szCs w:val="28"/>
        </w:rPr>
        <w:t>（二）专业：会计</w:t>
      </w: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审计、</w:t>
      </w:r>
      <w:r>
        <w:rPr>
          <w:rFonts w:hint="eastAsia" w:ascii="楷体" w:hAnsi="楷体" w:eastAsia="楷体"/>
          <w:color w:val="262B33"/>
          <w:sz w:val="28"/>
          <w:szCs w:val="28"/>
        </w:rPr>
        <w:t>财管、税务、统计等相关专业。</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楷体" w:hAnsi="楷体" w:eastAsia="楷体"/>
          <w:color w:val="262B33"/>
          <w:sz w:val="28"/>
          <w:szCs w:val="28"/>
        </w:rPr>
      </w:pPr>
      <w:r>
        <w:rPr>
          <w:rFonts w:hint="eastAsia" w:ascii="楷体" w:hAnsi="楷体" w:eastAsia="楷体"/>
          <w:color w:val="262B33"/>
          <w:sz w:val="28"/>
          <w:szCs w:val="28"/>
        </w:rPr>
        <w:t>（三）技能：熟练应用office软件。</w:t>
      </w:r>
      <w:bookmarkStart w:id="0" w:name="_GoBack"/>
      <w:bookmarkEnd w:id="0"/>
    </w:p>
    <w:p>
      <w:pPr>
        <w:pStyle w:val="7"/>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楷体" w:hAnsi="楷体" w:eastAsia="楷体"/>
          <w:color w:val="262B33"/>
          <w:sz w:val="28"/>
          <w:szCs w:val="28"/>
        </w:rPr>
      </w:pPr>
      <w:r>
        <w:rPr>
          <w:rFonts w:hint="eastAsia" w:ascii="楷体" w:hAnsi="楷体" w:eastAsia="楷体"/>
          <w:color w:val="262B33"/>
          <w:sz w:val="28"/>
          <w:szCs w:val="28"/>
        </w:rPr>
        <w:t>（四）出差：能够接受出差工作（集中于浙江宁波</w:t>
      </w:r>
      <w:r>
        <w:rPr>
          <w:rFonts w:hint="eastAsia" w:ascii="楷体" w:hAnsi="楷体" w:eastAsia="楷体"/>
          <w:color w:val="262B33"/>
          <w:sz w:val="28"/>
          <w:szCs w:val="28"/>
          <w:lang w:eastAsia="zh-CN"/>
        </w:rPr>
        <w:t>、</w:t>
      </w:r>
      <w:r>
        <w:rPr>
          <w:rFonts w:hint="eastAsia" w:ascii="楷体" w:hAnsi="楷体" w:eastAsia="楷体"/>
          <w:color w:val="262B33"/>
          <w:sz w:val="28"/>
          <w:szCs w:val="28"/>
        </w:rPr>
        <w:t>杭州和山东省济南</w:t>
      </w: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烟台</w:t>
      </w:r>
      <w:r>
        <w:rPr>
          <w:rFonts w:hint="eastAsia" w:ascii="楷体" w:hAnsi="楷体" w:eastAsia="楷体"/>
          <w:color w:val="262B33"/>
          <w:sz w:val="28"/>
          <w:szCs w:val="28"/>
        </w:rPr>
        <w:t>等</w:t>
      </w:r>
      <w:r>
        <w:rPr>
          <w:rFonts w:hint="eastAsia" w:ascii="楷体" w:hAnsi="楷体" w:eastAsia="楷体"/>
          <w:color w:val="262B33"/>
          <w:sz w:val="28"/>
          <w:szCs w:val="28"/>
          <w:lang w:val="en-US" w:eastAsia="zh-CN"/>
        </w:rPr>
        <w:t>长三角和华东</w:t>
      </w:r>
      <w:r>
        <w:rPr>
          <w:rFonts w:hint="eastAsia" w:ascii="楷体" w:hAnsi="楷体" w:eastAsia="楷体"/>
          <w:color w:val="262B33"/>
          <w:sz w:val="28"/>
          <w:szCs w:val="28"/>
        </w:rPr>
        <w:t>经济发达地区）。</w:t>
      </w:r>
    </w:p>
    <w:p>
      <w:pPr>
        <w:pStyle w:val="7"/>
        <w:keepNext w:val="0"/>
        <w:keepLines w:val="0"/>
        <w:pageBreakBefore w:val="0"/>
        <w:numPr>
          <w:ilvl w:val="255"/>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楷体" w:hAnsi="楷体" w:eastAsia="楷体"/>
          <w:color w:val="262B33"/>
          <w:sz w:val="28"/>
          <w:szCs w:val="28"/>
        </w:rPr>
      </w:pPr>
      <w:r>
        <w:rPr>
          <w:rFonts w:hint="eastAsia" w:ascii="楷体" w:hAnsi="楷体" w:eastAsia="楷体"/>
          <w:color w:val="262B33"/>
          <w:sz w:val="28"/>
          <w:szCs w:val="28"/>
        </w:rPr>
        <w:t>（五）品质：品行端正、工作细致认真、责任心强</w:t>
      </w: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有强烈的终身学习心态</w:t>
      </w:r>
      <w:r>
        <w:rPr>
          <w:rFonts w:hint="eastAsia" w:ascii="楷体" w:hAnsi="楷体" w:eastAsia="楷体"/>
          <w:color w:val="262B33"/>
          <w:sz w:val="28"/>
          <w:szCs w:val="28"/>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楷体" w:hAnsi="楷体" w:eastAsia="楷体"/>
          <w:color w:val="262B33"/>
          <w:sz w:val="28"/>
          <w:szCs w:val="28"/>
        </w:rPr>
      </w:pPr>
      <w:r>
        <w:rPr>
          <w:rFonts w:hint="eastAsia" w:ascii="楷体" w:hAnsi="楷体" w:eastAsia="楷体"/>
          <w:color w:val="262B33"/>
          <w:sz w:val="28"/>
          <w:szCs w:val="28"/>
        </w:rPr>
        <w:t>（六）加分项：通过注册会计师部分科目考试</w:t>
      </w:r>
      <w:r>
        <w:rPr>
          <w:rFonts w:hint="eastAsia" w:ascii="楷体" w:hAnsi="楷体" w:eastAsia="楷体"/>
          <w:color w:val="262B33"/>
          <w:sz w:val="28"/>
          <w:szCs w:val="28"/>
          <w:lang w:eastAsia="zh-CN"/>
        </w:rPr>
        <w:t>、</w:t>
      </w:r>
      <w:r>
        <w:rPr>
          <w:rFonts w:hint="eastAsia" w:ascii="楷体" w:hAnsi="楷体" w:eastAsia="楷体"/>
          <w:color w:val="262B33"/>
          <w:sz w:val="28"/>
          <w:szCs w:val="28"/>
        </w:rPr>
        <w:t>在校学习成绩名列前茅、本科硕士有复合专业背景。</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2" w:firstLineChars="200"/>
        <w:jc w:val="both"/>
        <w:textAlignment w:val="auto"/>
        <w:rPr>
          <w:rFonts w:ascii="楷体" w:hAnsi="楷体" w:eastAsia="楷体"/>
          <w:b/>
          <w:bCs/>
          <w:color w:val="262B33"/>
          <w:sz w:val="28"/>
          <w:szCs w:val="28"/>
        </w:rPr>
      </w:pPr>
      <w:r>
        <w:rPr>
          <w:rFonts w:hint="eastAsia" w:ascii="楷体" w:hAnsi="楷体" w:eastAsia="楷体"/>
          <w:b/>
          <w:bCs/>
          <w:color w:val="262B33"/>
          <w:sz w:val="28"/>
          <w:szCs w:val="28"/>
        </w:rPr>
        <w:t>六、薪酬待遇</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楷体" w:hAnsi="楷体" w:eastAsia="楷体"/>
          <w:color w:val="262B33"/>
          <w:sz w:val="28"/>
          <w:szCs w:val="28"/>
        </w:rPr>
      </w:pPr>
      <w:r>
        <w:rPr>
          <w:rFonts w:hint="eastAsia" w:ascii="楷体" w:hAnsi="楷体" w:eastAsia="楷体"/>
          <w:color w:val="262B33"/>
          <w:sz w:val="28"/>
          <w:szCs w:val="28"/>
        </w:rPr>
        <w:t>公司提供市场高分位水准的薪酬待遇，</w:t>
      </w:r>
      <w:r>
        <w:rPr>
          <w:rFonts w:hint="eastAsia" w:ascii="楷体" w:hAnsi="楷体" w:eastAsia="楷体"/>
          <w:color w:val="262B33"/>
          <w:sz w:val="28"/>
          <w:szCs w:val="28"/>
          <w:lang w:val="en-US" w:eastAsia="zh-CN"/>
        </w:rPr>
        <w:t>本科毕业生入职</w:t>
      </w:r>
      <w:r>
        <w:rPr>
          <w:rFonts w:hint="eastAsia" w:ascii="楷体" w:hAnsi="楷体" w:eastAsia="楷体" w:cs="楷体"/>
          <w:sz w:val="28"/>
          <w:szCs w:val="28"/>
          <w:lang w:val="en-US" w:eastAsia="zh-CN"/>
        </w:rPr>
        <w:t>第一年总收入在15万元左右，第二、三年16万元、18万元，入职3年内公司免费提供单间宿舍（位于宁波或济南核心区域的公寓）。入职第4年后，年薪20万以上。5年左右经过考核转为合伙人后，年收入30万元以上。员工收入体系包括岗位工资、司龄工资、专业补贴、年终奖金等，</w:t>
      </w:r>
      <w:r>
        <w:rPr>
          <w:rFonts w:hint="eastAsia" w:ascii="楷体" w:hAnsi="楷体" w:eastAsia="楷体"/>
          <w:color w:val="262B33"/>
          <w:sz w:val="28"/>
          <w:szCs w:val="28"/>
        </w:rPr>
        <w:t>缴纳五险一金并购买意外险，提供节日福利、年度体检、带薪年假等福利。</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2" w:firstLineChars="200"/>
        <w:jc w:val="both"/>
        <w:textAlignment w:val="auto"/>
        <w:rPr>
          <w:rFonts w:ascii="楷体" w:hAnsi="楷体" w:eastAsia="楷体"/>
          <w:b/>
          <w:bCs/>
          <w:color w:val="262B33"/>
          <w:sz w:val="28"/>
          <w:szCs w:val="28"/>
        </w:rPr>
      </w:pPr>
      <w:r>
        <w:rPr>
          <w:rFonts w:hint="eastAsia" w:ascii="楷体" w:hAnsi="楷体" w:eastAsia="楷体"/>
          <w:b/>
          <w:bCs/>
          <w:color w:val="262B33"/>
          <w:sz w:val="28"/>
          <w:szCs w:val="28"/>
        </w:rPr>
        <w:t>七、职业发展</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楷体" w:hAnsi="楷体" w:eastAsia="楷体"/>
          <w:color w:val="262B33"/>
          <w:sz w:val="28"/>
          <w:szCs w:val="28"/>
          <w:lang w:eastAsia="zh-CN"/>
        </w:rPr>
      </w:pP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一</w:t>
      </w: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培训培养。</w:t>
      </w:r>
      <w:r>
        <w:rPr>
          <w:rFonts w:hint="eastAsia" w:ascii="楷体" w:hAnsi="楷体" w:eastAsia="楷体"/>
          <w:color w:val="262B33"/>
          <w:sz w:val="28"/>
          <w:szCs w:val="28"/>
        </w:rPr>
        <w:t>公司</w:t>
      </w:r>
      <w:r>
        <w:rPr>
          <w:rFonts w:hint="eastAsia" w:ascii="楷体" w:hAnsi="楷体" w:eastAsia="楷体"/>
          <w:color w:val="262B33"/>
          <w:sz w:val="28"/>
          <w:szCs w:val="28"/>
          <w:lang w:val="en-US" w:eastAsia="zh-CN"/>
        </w:rPr>
        <w:t>已连续4年招收应届毕业生，为应届毕业生量身打造了两阶段为期五年的培训培养计划，包括入职整体培训、基础业务课程学习考试、专题小组学习、现场尽职调查、专项操作手册和工作指引撰写、咨询报告撰写、会计事务所、投行和优秀企业一线挂职锻炼、企业现场财务规范、IPO补位服务等形式多样、实践性强的培训培养机制</w:t>
      </w:r>
      <w:r>
        <w:rPr>
          <w:rFonts w:hint="eastAsia" w:ascii="楷体" w:hAnsi="楷体" w:eastAsia="楷体"/>
          <w:color w:val="262B33"/>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楷体" w:hAnsi="楷体" w:eastAsia="楷体"/>
          <w:color w:val="262B33"/>
          <w:sz w:val="28"/>
          <w:szCs w:val="28"/>
        </w:rPr>
      </w:pP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二</w:t>
      </w: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内部晋升。博创实行全员合伙人制度，新入职员工</w:t>
      </w:r>
      <w:r>
        <w:rPr>
          <w:rFonts w:hint="eastAsia" w:ascii="楷体" w:hAnsi="楷体"/>
          <w:color w:val="262B33"/>
          <w:sz w:val="28"/>
          <w:szCs w:val="28"/>
          <w:lang w:val="en-US" w:eastAsia="zh-CN"/>
        </w:rPr>
        <w:t>有</w:t>
      </w:r>
      <w:r>
        <w:rPr>
          <w:rFonts w:hint="eastAsia" w:ascii="楷体" w:hAnsi="楷体" w:eastAsia="楷体"/>
          <w:color w:val="262B33"/>
          <w:sz w:val="28"/>
          <w:szCs w:val="28"/>
        </w:rPr>
        <w:t>明确的</w:t>
      </w:r>
      <w:r>
        <w:rPr>
          <w:rFonts w:hint="eastAsia" w:ascii="楷体" w:hAnsi="楷体" w:eastAsia="楷体"/>
          <w:color w:val="262B33"/>
          <w:sz w:val="28"/>
          <w:szCs w:val="28"/>
          <w:lang w:val="en-US" w:eastAsia="zh-CN"/>
        </w:rPr>
        <w:t>职务和薪资</w:t>
      </w:r>
      <w:r>
        <w:rPr>
          <w:rFonts w:hint="eastAsia" w:ascii="楷体" w:hAnsi="楷体" w:eastAsia="楷体"/>
          <w:color w:val="262B33"/>
          <w:sz w:val="28"/>
          <w:szCs w:val="28"/>
        </w:rPr>
        <w:t>晋升机制</w:t>
      </w: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在达到合伙人标准后，将与公司整体共享共担，承担更多、收获更多。</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楷体" w:hAnsi="楷体" w:eastAsia="楷体"/>
          <w:color w:val="262B33"/>
          <w:sz w:val="28"/>
          <w:szCs w:val="28"/>
          <w:lang w:val="en-US" w:eastAsia="zh-CN"/>
        </w:rPr>
      </w:pP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三</w:t>
      </w: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专业发展。</w:t>
      </w:r>
      <w:r>
        <w:rPr>
          <w:rFonts w:hint="eastAsia" w:ascii="楷体" w:hAnsi="楷体" w:eastAsia="楷体"/>
          <w:color w:val="262B33"/>
          <w:sz w:val="28"/>
          <w:szCs w:val="28"/>
        </w:rPr>
        <w:t>工作五</w:t>
      </w:r>
      <w:r>
        <w:rPr>
          <w:rFonts w:hint="eastAsia" w:ascii="楷体" w:hAnsi="楷体" w:eastAsia="楷体"/>
          <w:color w:val="262B33"/>
          <w:sz w:val="28"/>
          <w:szCs w:val="28"/>
          <w:lang w:val="en-US" w:eastAsia="zh-CN"/>
        </w:rPr>
        <w:t>年</w:t>
      </w:r>
      <w:r>
        <w:rPr>
          <w:rFonts w:hint="eastAsia" w:ascii="楷体" w:hAnsi="楷体" w:eastAsia="楷体"/>
          <w:color w:val="262B33"/>
          <w:sz w:val="28"/>
          <w:szCs w:val="28"/>
        </w:rPr>
        <w:t>左右，可成为企业内部管理、股权投资、上市服务</w:t>
      </w: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财务管理</w:t>
      </w:r>
      <w:r>
        <w:rPr>
          <w:rFonts w:hint="eastAsia" w:ascii="楷体" w:hAnsi="楷体" w:eastAsia="楷体"/>
          <w:color w:val="262B33"/>
          <w:sz w:val="28"/>
          <w:szCs w:val="28"/>
        </w:rPr>
        <w:t>等</w:t>
      </w:r>
      <w:r>
        <w:rPr>
          <w:rFonts w:hint="eastAsia" w:ascii="楷体" w:hAnsi="楷体" w:eastAsia="楷体"/>
          <w:color w:val="262B33"/>
          <w:sz w:val="28"/>
          <w:szCs w:val="28"/>
          <w:lang w:val="en-US" w:eastAsia="zh-CN"/>
        </w:rPr>
        <w:t>某一</w:t>
      </w:r>
      <w:r>
        <w:rPr>
          <w:rFonts w:hint="eastAsia" w:ascii="楷体" w:hAnsi="楷体" w:eastAsia="楷体"/>
          <w:color w:val="262B33"/>
          <w:sz w:val="28"/>
          <w:szCs w:val="28"/>
        </w:rPr>
        <w:t>领域的资深专业人士</w:t>
      </w:r>
      <w:r>
        <w:rPr>
          <w:rFonts w:hint="eastAsia" w:ascii="楷体" w:hAnsi="楷体" w:eastAsia="楷体"/>
          <w:color w:val="262B33"/>
          <w:sz w:val="28"/>
          <w:szCs w:val="28"/>
          <w:lang w:eastAsia="zh-CN"/>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ascii="楷体" w:hAnsi="楷体" w:eastAsia="楷体"/>
          <w:color w:val="262B33"/>
          <w:sz w:val="28"/>
          <w:szCs w:val="28"/>
        </w:rPr>
      </w:pPr>
      <w:r>
        <w:rPr>
          <w:rFonts w:hint="eastAsia" w:ascii="楷体" w:hAnsi="楷体" w:eastAsia="楷体"/>
          <w:color w:val="262B33"/>
          <w:sz w:val="28"/>
          <w:szCs w:val="28"/>
          <w:lang w:val="en-US" w:eastAsia="zh-CN"/>
        </w:rPr>
        <w:t>（四）职业发展。</w:t>
      </w:r>
      <w:r>
        <w:rPr>
          <w:rFonts w:hint="eastAsia" w:ascii="楷体" w:hAnsi="楷体" w:eastAsia="楷体"/>
          <w:color w:val="262B33"/>
          <w:sz w:val="28"/>
          <w:szCs w:val="28"/>
        </w:rPr>
        <w:t>公司有较多机遇输送员工至大型拟上市</w:t>
      </w:r>
      <w:r>
        <w:rPr>
          <w:rFonts w:hint="eastAsia" w:ascii="楷体" w:hAnsi="楷体" w:eastAsia="楷体"/>
          <w:color w:val="262B33"/>
          <w:sz w:val="28"/>
          <w:szCs w:val="28"/>
          <w:lang w:val="en-US" w:eastAsia="zh-CN"/>
        </w:rPr>
        <w:t>或上市公司</w:t>
      </w:r>
      <w:r>
        <w:rPr>
          <w:rFonts w:hint="eastAsia" w:ascii="楷体" w:hAnsi="楷体" w:eastAsia="楷体"/>
          <w:color w:val="262B33"/>
          <w:sz w:val="28"/>
          <w:szCs w:val="28"/>
        </w:rPr>
        <w:t>任职财务总监</w:t>
      </w:r>
      <w:r>
        <w:rPr>
          <w:rFonts w:hint="eastAsia" w:ascii="楷体" w:hAnsi="楷体" w:eastAsia="楷体"/>
          <w:color w:val="262B33"/>
          <w:sz w:val="28"/>
          <w:szCs w:val="28"/>
          <w:lang w:eastAsia="zh-CN"/>
        </w:rPr>
        <w:t>、</w:t>
      </w:r>
      <w:r>
        <w:rPr>
          <w:rFonts w:hint="eastAsia" w:ascii="楷体" w:hAnsi="楷体" w:eastAsia="楷体"/>
          <w:color w:val="262B33"/>
          <w:sz w:val="28"/>
          <w:szCs w:val="28"/>
          <w:lang w:val="en-US" w:eastAsia="zh-CN"/>
        </w:rPr>
        <w:t>董事会秘书</w:t>
      </w:r>
      <w:r>
        <w:rPr>
          <w:rFonts w:hint="eastAsia" w:ascii="楷体" w:hAnsi="楷体" w:eastAsia="楷体"/>
          <w:color w:val="262B33"/>
          <w:sz w:val="28"/>
          <w:szCs w:val="28"/>
        </w:rPr>
        <w:t>等</w:t>
      </w:r>
      <w:r>
        <w:rPr>
          <w:rFonts w:hint="eastAsia" w:ascii="楷体" w:hAnsi="楷体" w:eastAsia="楷体"/>
          <w:color w:val="262B33"/>
          <w:sz w:val="28"/>
          <w:szCs w:val="28"/>
          <w:lang w:val="en-US" w:eastAsia="zh-CN"/>
        </w:rPr>
        <w:t>企业高管</w:t>
      </w:r>
      <w:r>
        <w:rPr>
          <w:rFonts w:hint="eastAsia" w:ascii="楷体" w:hAnsi="楷体" w:eastAsia="楷体"/>
          <w:color w:val="262B33"/>
          <w:sz w:val="28"/>
          <w:szCs w:val="28"/>
        </w:rPr>
        <w:t>岗位。</w:t>
      </w:r>
    </w:p>
    <w:p>
      <w:pPr>
        <w:keepNext w:val="0"/>
        <w:keepLines w:val="0"/>
        <w:pageBreakBefore w:val="0"/>
        <w:kinsoku/>
        <w:wordWrap/>
        <w:overflowPunct/>
        <w:topLinePunct w:val="0"/>
        <w:autoSpaceDE/>
        <w:autoSpaceDN/>
        <w:bidi w:val="0"/>
        <w:adjustRightInd/>
        <w:snapToGrid/>
        <w:spacing w:line="360" w:lineRule="auto"/>
        <w:ind w:firstLine="562"/>
        <w:textAlignment w:val="auto"/>
        <w:rPr>
          <w:rFonts w:ascii="楷体" w:hAnsi="楷体" w:cs="Times New Roman"/>
          <w:b/>
          <w:sz w:val="30"/>
          <w:szCs w:val="30"/>
        </w:rPr>
      </w:pPr>
      <w:r>
        <w:rPr>
          <w:rFonts w:hint="eastAsia" w:ascii="楷体" w:hAnsi="楷体" w:cs="Times New Roman"/>
          <w:b/>
          <w:sz w:val="30"/>
          <w:szCs w:val="30"/>
        </w:rPr>
        <w:t>八、招聘流程</w:t>
      </w:r>
    </w:p>
    <w:p>
      <w:pPr>
        <w:keepNext w:val="0"/>
        <w:keepLines w:val="0"/>
        <w:pageBreakBefore w:val="0"/>
        <w:kinsoku/>
        <w:wordWrap/>
        <w:overflowPunct/>
        <w:topLinePunct w:val="0"/>
        <w:autoSpaceDE/>
        <w:autoSpaceDN/>
        <w:bidi w:val="0"/>
        <w:adjustRightInd/>
        <w:snapToGrid/>
        <w:spacing w:line="360" w:lineRule="auto"/>
        <w:ind w:firstLine="562"/>
        <w:textAlignment w:val="auto"/>
      </w:pPr>
      <w:r>
        <w:rPr>
          <w:rFonts w:hint="eastAsia" w:ascii="楷体" w:hAnsi="楷体"/>
          <w:color w:val="262B33"/>
          <w:szCs w:val="28"/>
        </w:rPr>
        <w:t>（一）简历投递：</w:t>
      </w:r>
      <w:r>
        <w:fldChar w:fldCharType="begin"/>
      </w:r>
      <w:r>
        <w:instrText xml:space="preserve"> HYPERLINK "mailto:请将个人简历发送至zhangqf@bothcapital.com" </w:instrText>
      </w:r>
      <w:r>
        <w:fldChar w:fldCharType="separate"/>
      </w:r>
      <w:r>
        <w:rPr>
          <w:rStyle w:val="10"/>
          <w:rFonts w:hint="eastAsia" w:ascii="楷体" w:hAnsi="楷体"/>
          <w:color w:val="auto"/>
          <w:u w:val="none"/>
        </w:rPr>
        <w:t>请</w:t>
      </w:r>
      <w:r>
        <w:rPr>
          <w:rStyle w:val="10"/>
          <w:rFonts w:ascii="楷体" w:hAnsi="楷体"/>
          <w:color w:val="auto"/>
          <w:u w:val="none"/>
        </w:rPr>
        <w:t>将简历发送</w:t>
      </w:r>
      <w:r>
        <w:rPr>
          <w:rStyle w:val="10"/>
          <w:rFonts w:hint="eastAsia" w:ascii="楷体" w:hAnsi="楷体"/>
          <w:color w:val="auto"/>
          <w:u w:val="none"/>
        </w:rPr>
        <w:t>至</w:t>
      </w:r>
      <w:r>
        <w:rPr>
          <w:rStyle w:val="10"/>
          <w:rFonts w:ascii="楷体" w:hAnsi="楷体"/>
          <w:color w:val="auto"/>
        </w:rPr>
        <w:t>zhangqf@bothcapital.com</w:t>
      </w:r>
      <w:r>
        <w:rPr>
          <w:rStyle w:val="10"/>
          <w:rFonts w:ascii="楷体" w:hAnsi="楷体"/>
          <w:color w:val="auto"/>
        </w:rPr>
        <w:fldChar w:fldCharType="end"/>
      </w:r>
      <w:r>
        <w:rPr>
          <w:rFonts w:hint="eastAsia"/>
        </w:rPr>
        <w:t>。</w:t>
      </w:r>
    </w:p>
    <w:p>
      <w:pPr>
        <w:keepNext w:val="0"/>
        <w:keepLines w:val="0"/>
        <w:pageBreakBefore w:val="0"/>
        <w:kinsoku/>
        <w:wordWrap/>
        <w:overflowPunct/>
        <w:topLinePunct w:val="0"/>
        <w:autoSpaceDE/>
        <w:autoSpaceDN/>
        <w:bidi w:val="0"/>
        <w:adjustRightInd/>
        <w:snapToGrid/>
        <w:spacing w:line="360" w:lineRule="auto"/>
        <w:ind w:firstLine="562"/>
        <w:textAlignment w:val="auto"/>
      </w:pPr>
      <w:r>
        <w:rPr>
          <w:rFonts w:hint="eastAsia"/>
        </w:rPr>
        <w:t>（二）招聘环节：招聘分为简历筛选、初面、终面三个环节。</w:t>
      </w:r>
    </w:p>
    <w:p>
      <w:pPr>
        <w:keepNext w:val="0"/>
        <w:keepLines w:val="0"/>
        <w:pageBreakBefore w:val="0"/>
        <w:kinsoku/>
        <w:wordWrap/>
        <w:overflowPunct/>
        <w:topLinePunct w:val="0"/>
        <w:autoSpaceDE/>
        <w:autoSpaceDN/>
        <w:bidi w:val="0"/>
        <w:adjustRightInd/>
        <w:snapToGrid/>
        <w:spacing w:line="360" w:lineRule="auto"/>
        <w:ind w:firstLine="562"/>
        <w:textAlignment w:val="auto"/>
      </w:pPr>
      <w:r>
        <w:rPr>
          <w:rFonts w:hint="eastAsia"/>
        </w:rPr>
        <w:t>（三）联系方式：张老师（电话：1</w:t>
      </w:r>
      <w:r>
        <w:t>8653130290</w:t>
      </w:r>
      <w:r>
        <w:rPr>
          <w:rFonts w:hint="eastAsia"/>
        </w:rPr>
        <w:t>）。</w:t>
      </w:r>
    </w:p>
    <w:p>
      <w:pPr>
        <w:keepNext w:val="0"/>
        <w:keepLines w:val="0"/>
        <w:pageBreakBefore w:val="0"/>
        <w:kinsoku/>
        <w:wordWrap/>
        <w:overflowPunct/>
        <w:topLinePunct w:val="0"/>
        <w:autoSpaceDE/>
        <w:autoSpaceDN/>
        <w:bidi w:val="0"/>
        <w:adjustRightInd/>
        <w:snapToGrid/>
        <w:spacing w:line="360" w:lineRule="auto"/>
        <w:ind w:firstLine="562"/>
        <w:textAlignment w:val="auto"/>
      </w:pPr>
    </w:p>
    <w:p>
      <w:pPr>
        <w:pStyle w:val="2"/>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lang w:val="en-US" w:eastAsia="zh-CN"/>
        </w:rPr>
      </w:pPr>
      <w:r>
        <w:rPr>
          <w:rFonts w:hint="eastAsia"/>
          <w:lang w:val="en-US" w:eastAsia="zh-CN"/>
        </w:rPr>
        <w:t>公司网站地址：http://www.bothcapital.com/</w:t>
      </w:r>
    </w:p>
    <w:p>
      <w:pPr>
        <w:pStyle w:val="2"/>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2165985</wp:posOffset>
            </wp:positionH>
            <wp:positionV relativeFrom="paragraph">
              <wp:posOffset>298450</wp:posOffset>
            </wp:positionV>
            <wp:extent cx="697230" cy="697230"/>
            <wp:effectExtent l="0" t="0" r="1270" b="1270"/>
            <wp:wrapSquare wrapText="bothSides"/>
            <wp:docPr id="20" name="图片 20" descr="b1096e8d6544fb39454f0142fd1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b1096e8d6544fb39454f0142fd12147"/>
                    <pic:cNvPicPr>
                      <a:picLocks noChangeAspect="1"/>
                    </pic:cNvPicPr>
                  </pic:nvPicPr>
                  <pic:blipFill>
                    <a:blip r:embed="rId22"/>
                    <a:stretch>
                      <a:fillRect/>
                    </a:stretch>
                  </pic:blipFill>
                  <pic:spPr>
                    <a:xfrm>
                      <a:off x="0" y="0"/>
                      <a:ext cx="697230" cy="697230"/>
                    </a:xfrm>
                    <a:prstGeom prst="rect">
                      <a:avLst/>
                    </a:prstGeom>
                  </pic:spPr>
                </pic:pic>
              </a:graphicData>
            </a:graphic>
          </wp:anchor>
        </w:drawing>
      </w:r>
    </w:p>
    <w:p>
      <w:pPr>
        <w:pStyle w:val="2"/>
        <w:keepNext w:val="0"/>
        <w:keepLines w:val="0"/>
        <w:pageBreakBefore w:val="0"/>
        <w:kinsoku/>
        <w:wordWrap/>
        <w:overflowPunct/>
        <w:topLinePunct w:val="0"/>
        <w:autoSpaceDE/>
        <w:autoSpaceDN/>
        <w:bidi w:val="0"/>
        <w:adjustRightInd/>
        <w:snapToGrid/>
        <w:spacing w:line="360" w:lineRule="auto"/>
        <w:ind w:firstLine="562"/>
        <w:textAlignment w:val="auto"/>
        <w:rPr>
          <w:rFonts w:hint="default"/>
          <w:lang w:val="en-US" w:eastAsia="zh-CN"/>
        </w:rPr>
      </w:pPr>
      <w:r>
        <w:rPr>
          <w:rFonts w:hint="eastAsia"/>
          <w:lang w:val="en-US" w:eastAsia="zh-CN"/>
        </w:rPr>
        <w:t>公司官方微信公众号：</w:t>
      </w:r>
    </w:p>
    <w:p>
      <w:pPr>
        <w:keepNext w:val="0"/>
        <w:keepLines w:val="0"/>
        <w:pageBreakBefore w:val="0"/>
        <w:kinsoku/>
        <w:wordWrap/>
        <w:overflowPunct/>
        <w:topLinePunct w:val="0"/>
        <w:autoSpaceDE/>
        <w:autoSpaceDN/>
        <w:bidi w:val="0"/>
        <w:adjustRightInd/>
        <w:snapToGrid/>
        <w:spacing w:line="360" w:lineRule="auto"/>
        <w:ind w:firstLine="562"/>
        <w:textAlignment w:val="auto"/>
        <w:rPr>
          <w:rFonts w:hint="eastAsia" w:ascii="楷体" w:hAnsi="楷体"/>
          <w:color w:val="262B33"/>
          <w:szCs w:val="28"/>
        </w:rPr>
      </w:pPr>
    </w:p>
    <w:p>
      <w:pPr>
        <w:keepNext w:val="0"/>
        <w:keepLines w:val="0"/>
        <w:pageBreakBefore w:val="0"/>
        <w:kinsoku/>
        <w:wordWrap/>
        <w:overflowPunct/>
        <w:topLinePunct w:val="0"/>
        <w:autoSpaceDE/>
        <w:autoSpaceDN/>
        <w:bidi w:val="0"/>
        <w:adjustRightInd/>
        <w:snapToGrid/>
        <w:spacing w:line="360" w:lineRule="auto"/>
        <w:ind w:firstLine="562"/>
        <w:textAlignment w:val="auto"/>
      </w:pPr>
      <w:r>
        <w:rPr>
          <w:rFonts w:hint="eastAsia" w:ascii="楷体" w:hAnsi="楷体"/>
          <w:color w:val="262B33"/>
          <w:szCs w:val="28"/>
        </w:rPr>
        <w:t>欢迎有志于从事</w:t>
      </w:r>
      <w:r>
        <w:rPr>
          <w:rFonts w:hint="eastAsia" w:ascii="楷体" w:hAnsi="楷体"/>
          <w:color w:val="262B33"/>
          <w:szCs w:val="28"/>
          <w:lang w:val="en-US" w:eastAsia="zh-CN"/>
        </w:rPr>
        <w:t>企业咨询服务和</w:t>
      </w:r>
      <w:r>
        <w:rPr>
          <w:rFonts w:hint="eastAsia" w:ascii="楷体" w:hAnsi="楷体"/>
          <w:color w:val="262B33"/>
          <w:szCs w:val="28"/>
        </w:rPr>
        <w:t>股权投资的同学</w:t>
      </w:r>
      <w:r>
        <w:rPr>
          <w:rFonts w:hint="eastAsia" w:ascii="楷体" w:hAnsi="楷体"/>
          <w:color w:val="262B33"/>
          <w:szCs w:val="28"/>
          <w:lang w:val="en-US" w:eastAsia="zh-CN"/>
        </w:rPr>
        <w:t>关注并</w:t>
      </w:r>
      <w:r>
        <w:rPr>
          <w:rFonts w:hint="eastAsia" w:ascii="楷体" w:hAnsi="楷体"/>
          <w:color w:val="262B33"/>
          <w:szCs w:val="28"/>
        </w:rPr>
        <w:t>加入</w:t>
      </w:r>
      <w:r>
        <w:rPr>
          <w:rFonts w:hint="eastAsia" w:ascii="楷体" w:hAnsi="楷体"/>
          <w:color w:val="262B33"/>
          <w:szCs w:val="28"/>
          <w:lang w:val="en-US" w:eastAsia="zh-CN"/>
        </w:rPr>
        <w:t>博创</w:t>
      </w:r>
      <w:r>
        <w:rPr>
          <w:rFonts w:hint="eastAsia" w:ascii="楷体" w:hAnsi="楷体"/>
          <w:color w:val="262B33"/>
          <w:szCs w:val="28"/>
        </w:rPr>
        <w:t>，我们在资本市场的星辰大海里等你！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yYjBmYjJhNWQ3NThkYjgwMzQ4NGViMzA5YzM1MGUifQ=="/>
    <w:docVar w:name="KSO_WPS_MARK_KEY" w:val="5ca22eb8-9a5e-491e-81ad-dc47548c549d"/>
  </w:docVars>
  <w:rsids>
    <w:rsidRoot w:val="006304C6"/>
    <w:rsid w:val="000D4E46"/>
    <w:rsid w:val="00175FA2"/>
    <w:rsid w:val="0017605C"/>
    <w:rsid w:val="00212421"/>
    <w:rsid w:val="002F279A"/>
    <w:rsid w:val="00381F41"/>
    <w:rsid w:val="00433EB8"/>
    <w:rsid w:val="00473B13"/>
    <w:rsid w:val="0059539C"/>
    <w:rsid w:val="006225A1"/>
    <w:rsid w:val="006304C6"/>
    <w:rsid w:val="0066079A"/>
    <w:rsid w:val="006D1151"/>
    <w:rsid w:val="008F1824"/>
    <w:rsid w:val="0091559D"/>
    <w:rsid w:val="00954490"/>
    <w:rsid w:val="009867C0"/>
    <w:rsid w:val="00A16399"/>
    <w:rsid w:val="00A91CF9"/>
    <w:rsid w:val="00BE488A"/>
    <w:rsid w:val="00C35070"/>
    <w:rsid w:val="00C806A0"/>
    <w:rsid w:val="00D015B3"/>
    <w:rsid w:val="00D74FE1"/>
    <w:rsid w:val="00D82A8C"/>
    <w:rsid w:val="00DE43D1"/>
    <w:rsid w:val="00E027A7"/>
    <w:rsid w:val="00E3466A"/>
    <w:rsid w:val="036E4BF3"/>
    <w:rsid w:val="0AEB43BC"/>
    <w:rsid w:val="0D4B09D8"/>
    <w:rsid w:val="0E372029"/>
    <w:rsid w:val="12026980"/>
    <w:rsid w:val="13DA56FE"/>
    <w:rsid w:val="3291317C"/>
    <w:rsid w:val="33422F63"/>
    <w:rsid w:val="359B3308"/>
    <w:rsid w:val="399717C9"/>
    <w:rsid w:val="3A0C4E5D"/>
    <w:rsid w:val="3CF9534A"/>
    <w:rsid w:val="3FC477A0"/>
    <w:rsid w:val="43007197"/>
    <w:rsid w:val="45F238DC"/>
    <w:rsid w:val="46282EB1"/>
    <w:rsid w:val="4CDF2B66"/>
    <w:rsid w:val="50E13BB8"/>
    <w:rsid w:val="58B51BD5"/>
    <w:rsid w:val="58DC1558"/>
    <w:rsid w:val="61692C93"/>
    <w:rsid w:val="672B7990"/>
    <w:rsid w:val="676C6921"/>
    <w:rsid w:val="73C01B54"/>
    <w:rsid w:val="742D26B8"/>
    <w:rsid w:val="74B2680D"/>
    <w:rsid w:val="75FA2D4B"/>
    <w:rsid w:val="76D1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楷体" w:asciiTheme="minorHAnsi" w:hAnsiTheme="minorHAnsi" w:cstheme="minorBidi"/>
      <w:kern w:val="2"/>
      <w:sz w:val="28"/>
      <w:szCs w:val="22"/>
      <w:lang w:val="en-US" w:eastAsia="zh-CN" w:bidi="ar-SA"/>
    </w:rPr>
  </w:style>
  <w:style w:type="paragraph" w:styleId="3">
    <w:name w:val="heading 1"/>
    <w:basedOn w:val="1"/>
    <w:next w:val="1"/>
    <w:link w:val="14"/>
    <w:qFormat/>
    <w:uiPriority w:val="0"/>
    <w:pPr>
      <w:keepNext/>
      <w:keepLines/>
      <w:outlineLvl w:val="0"/>
    </w:pPr>
    <w:rPr>
      <w:b/>
      <w:bCs/>
      <w:kern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alloon Text"/>
    <w:basedOn w:val="1"/>
    <w:link w:val="15"/>
    <w:semiHidden/>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rFonts w:eastAsia="楷体"/>
      <w:sz w:val="18"/>
      <w:szCs w:val="18"/>
    </w:rPr>
  </w:style>
  <w:style w:type="character" w:customStyle="1" w:styleId="12">
    <w:name w:val="页脚 字符"/>
    <w:basedOn w:val="9"/>
    <w:link w:val="5"/>
    <w:qFormat/>
    <w:uiPriority w:val="99"/>
    <w:rPr>
      <w:rFonts w:eastAsia="楷体"/>
      <w:sz w:val="18"/>
      <w:szCs w:val="18"/>
    </w:rPr>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标题 1 字符"/>
    <w:basedOn w:val="9"/>
    <w:link w:val="3"/>
    <w:qFormat/>
    <w:uiPriority w:val="0"/>
    <w:rPr>
      <w:rFonts w:eastAsia="楷体"/>
      <w:b/>
      <w:bCs/>
      <w:kern w:val="44"/>
      <w:sz w:val="28"/>
      <w:szCs w:val="44"/>
    </w:rPr>
  </w:style>
  <w:style w:type="character" w:customStyle="1" w:styleId="15">
    <w:name w:val="批注框文本 字符"/>
    <w:basedOn w:val="9"/>
    <w:link w:val="4"/>
    <w:semiHidden/>
    <w:qFormat/>
    <w:uiPriority w:val="99"/>
    <w:rPr>
      <w:rFonts w:eastAsia="楷体"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1705</Words>
  <Characters>1811</Characters>
  <Lines>9</Lines>
  <Paragraphs>2</Paragraphs>
  <TotalTime>179</TotalTime>
  <ScaleCrop>false</ScaleCrop>
  <LinksUpToDate>false</LinksUpToDate>
  <CharactersWithSpaces>1811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2020-12-18T02:35:00Z</dcterms:created>
  <dc:creator>dell</dc:creator>
  <cp:lastModifiedBy>李慧敏</cp:lastModifiedBy>
  <cp:lastPrinted>2022-03-07T05:45:00Z</cp:lastPrinted>
  <dcterms:modified xsi:type="dcterms:W3CDTF">2023-12-04T02:05:43Z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A2804404BDF34E82A6D6A908F8527AAA_13</vt:lpwstr>
  </property>
</Properties>
</file>