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4C" w:rsidRDefault="009C14A5">
      <w:pPr>
        <w:tabs>
          <w:tab w:val="left" w:pos="720"/>
          <w:tab w:val="left" w:pos="1260"/>
          <w:tab w:val="left" w:pos="8280"/>
        </w:tabs>
        <w:jc w:val="center"/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楚天科技股份有限公司</w:t>
      </w:r>
      <w:r>
        <w:rPr>
          <w:rFonts w:ascii="黑体" w:eastAsia="黑体" w:hAnsi="黑体" w:hint="eastAsia"/>
          <w:spacing w:val="20"/>
          <w:sz w:val="32"/>
          <w:szCs w:val="32"/>
        </w:rPr>
        <w:t>202</w:t>
      </w:r>
      <w:r>
        <w:rPr>
          <w:rFonts w:ascii="黑体" w:eastAsia="黑体" w:hAnsi="黑体" w:hint="eastAsia"/>
          <w:spacing w:val="20"/>
          <w:sz w:val="32"/>
          <w:szCs w:val="32"/>
        </w:rPr>
        <w:t>4</w:t>
      </w:r>
      <w:r>
        <w:rPr>
          <w:rFonts w:ascii="黑体" w:eastAsia="黑体" w:hAnsi="黑体" w:hint="eastAsia"/>
          <w:spacing w:val="20"/>
          <w:sz w:val="32"/>
          <w:szCs w:val="32"/>
        </w:rPr>
        <w:t>届校园招聘简章</w:t>
      </w:r>
    </w:p>
    <w:p w:rsidR="0093174C" w:rsidRDefault="009C14A5">
      <w:pPr>
        <w:pStyle w:val="a9"/>
        <w:spacing w:before="75" w:beforeAutospacing="0" w:after="75" w:afterAutospacing="0" w:line="400" w:lineRule="exact"/>
        <w:rPr>
          <w:b/>
          <w:spacing w:val="12"/>
          <w:sz w:val="28"/>
          <w:szCs w:val="28"/>
        </w:rPr>
      </w:pPr>
      <w:r>
        <w:rPr>
          <w:rFonts w:hint="eastAsia"/>
          <w:b/>
          <w:spacing w:val="12"/>
          <w:sz w:val="28"/>
          <w:szCs w:val="28"/>
        </w:rPr>
        <w:t>一、公司简介</w:t>
      </w:r>
    </w:p>
    <w:p w:rsidR="0093174C" w:rsidRDefault="009C14A5">
      <w:pPr>
        <w:shd w:val="clear" w:color="auto" w:fill="FFFFFF"/>
        <w:ind w:firstLine="480"/>
        <w:rPr>
          <w:color w:val="000000" w:themeColor="text1"/>
          <w:sz w:val="20"/>
          <w:szCs w:val="20"/>
          <w:shd w:val="clear" w:color="auto" w:fill="FFFFFF"/>
        </w:rPr>
      </w:pP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楚天科技股份有限公司成立于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2000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年，是中国医药装备行业的领军企业，也是世界医药装备行业的知名企业之一。主营业务系医药装备及其整体技术解决方案，并率先推动智慧医药工厂的研究与开发。公司系中国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A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股上市公司。旗下拥有德国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ROMACO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集团、楚天华通、四川医药设计研究院、楚天飞云、楚天源创、楚天微球、楚天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SUT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、楚天思为康、楚天华兴、楚天长兴、楚天智能机器人等多家全资或控股子公司，全球员工总数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8000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余人，总资产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110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亿元。</w:t>
      </w:r>
    </w:p>
    <w:p w:rsidR="0093174C" w:rsidRDefault="009C14A5">
      <w:pPr>
        <w:shd w:val="clear" w:color="auto" w:fill="FFFFFF"/>
        <w:ind w:firstLine="480"/>
        <w:rPr>
          <w:color w:val="000000" w:themeColor="text1"/>
          <w:sz w:val="20"/>
          <w:szCs w:val="20"/>
          <w:shd w:val="clear" w:color="auto" w:fill="FFFFFF"/>
        </w:rPr>
      </w:pP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公司已有长沙和德国两大运营总部，建有长沙中央技术研究院、欧洲技术研究院和四川医药设计研究院三大研发机构。设有国家级企业技术中心，国家级创新基地，博士后科研工作站，院士专家工作站等多个技术与创新平台。截止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2023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年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月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31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日，共提出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5083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项中国专利申请，授权专利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4093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项，有效专利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3020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项。另提出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50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件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PCT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国际专利申请，在美国、俄罗斯、印度、韩国、德国、印尼、欧洲等多国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获得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24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项专利授权。牵头制订了本系统国家行业产品技术标准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20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多项。产品已出口到亚洲、欧洲、南美洲等近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60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个国家和地区，国际市场占有率正逐年快速提升。</w:t>
      </w:r>
    </w:p>
    <w:p w:rsidR="0093174C" w:rsidRDefault="009C14A5">
      <w:pPr>
        <w:pStyle w:val="a9"/>
        <w:spacing w:before="0" w:beforeAutospacing="0" w:after="0" w:afterAutospacing="0"/>
        <w:ind w:firstLineChars="200" w:firstLine="40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公司正在全力打造“楚天生物医药与生命科学产业链”，进入了生物医药高分子材料领域和生命科学基因技术领域，正在朝着千亿产业</w:t>
      </w:r>
      <w:proofErr w:type="gramStart"/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链目标</w:t>
      </w:r>
      <w:proofErr w:type="gramEnd"/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疾速推进。公司坚持“做受尊敬的人、造受尊敬的产品、办受尊敬的企业”的核心价值观，弘扬“因为执着，所以卓越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”的精神，落实“以客户为中心、以奋斗者为本、以目标责任结果为导向”的经营宗旨，履行让世界制药工业插上智慧的翅膀之使命，争取在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2030</w:t>
      </w:r>
      <w:r>
        <w:rPr>
          <w:rFonts w:hint="eastAsia"/>
          <w:color w:val="000000" w:themeColor="text1"/>
          <w:sz w:val="20"/>
          <w:szCs w:val="20"/>
          <w:shd w:val="clear" w:color="auto" w:fill="FFFFFF"/>
        </w:rPr>
        <w:t>年前后将楚天打造成为全球医药装备行业领军企业之一。</w:t>
      </w:r>
    </w:p>
    <w:p w:rsidR="0093174C" w:rsidRDefault="0093174C">
      <w:pPr>
        <w:pStyle w:val="a9"/>
        <w:spacing w:before="0" w:beforeAutospacing="0" w:after="0" w:afterAutospacing="0"/>
        <w:ind w:firstLineChars="200" w:firstLine="40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93174C" w:rsidRDefault="009C14A5">
      <w:pPr>
        <w:pStyle w:val="a9"/>
        <w:spacing w:before="75" w:beforeAutospacing="0" w:after="75" w:afterAutospacing="0" w:line="400" w:lineRule="exact"/>
        <w:rPr>
          <w:b/>
          <w:spacing w:val="12"/>
          <w:sz w:val="28"/>
          <w:szCs w:val="28"/>
        </w:rPr>
      </w:pPr>
      <w:r>
        <w:rPr>
          <w:rFonts w:hint="eastAsia"/>
          <w:b/>
          <w:spacing w:val="12"/>
          <w:sz w:val="28"/>
          <w:szCs w:val="28"/>
        </w:rPr>
        <w:t>二、薪酬福利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、薪资发展：公司提供有竞争力的薪资，专项培训、海外深造、轮岗换岗机会，专业技术通道、管理</w:t>
      </w:r>
      <w:proofErr w:type="gramStart"/>
      <w:r>
        <w:rPr>
          <w:rFonts w:hint="eastAsia"/>
          <w:sz w:val="20"/>
          <w:szCs w:val="20"/>
        </w:rPr>
        <w:t>通道双</w:t>
      </w:r>
      <w:proofErr w:type="gramEnd"/>
      <w:r>
        <w:rPr>
          <w:rFonts w:hint="eastAsia"/>
          <w:sz w:val="20"/>
          <w:szCs w:val="20"/>
        </w:rPr>
        <w:t>通道职业发展空间，劳模、工匠、精益奖、金牌奖等多级荣誉；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、社会保险：公司为所有</w:t>
      </w:r>
      <w:r>
        <w:rPr>
          <w:rFonts w:hint="eastAsia"/>
          <w:sz w:val="20"/>
          <w:szCs w:val="20"/>
        </w:rPr>
        <w:t>在职员工购买五险</w:t>
      </w:r>
      <w:proofErr w:type="gramStart"/>
      <w:r>
        <w:rPr>
          <w:rFonts w:hint="eastAsia"/>
          <w:sz w:val="20"/>
          <w:szCs w:val="20"/>
        </w:rPr>
        <w:t>一</w:t>
      </w:r>
      <w:proofErr w:type="gramEnd"/>
      <w:r>
        <w:rPr>
          <w:rFonts w:hint="eastAsia"/>
          <w:sz w:val="20"/>
          <w:szCs w:val="20"/>
        </w:rPr>
        <w:t>金，国际出差购买意外险，女</w:t>
      </w:r>
      <w:proofErr w:type="gramStart"/>
      <w:r>
        <w:rPr>
          <w:rFonts w:hint="eastAsia"/>
          <w:sz w:val="20"/>
          <w:szCs w:val="20"/>
        </w:rPr>
        <w:t>职工两癌保险</w:t>
      </w:r>
      <w:proofErr w:type="gramEnd"/>
      <w:r>
        <w:rPr>
          <w:rFonts w:hint="eastAsia"/>
          <w:sz w:val="20"/>
          <w:szCs w:val="20"/>
        </w:rPr>
        <w:t>，年度免费体检；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、生活服务：</w:t>
      </w:r>
      <w:r>
        <w:rPr>
          <w:sz w:val="20"/>
          <w:szCs w:val="20"/>
        </w:rPr>
        <w:t>免费住宿（</w:t>
      </w:r>
      <w:r>
        <w:rPr>
          <w:rFonts w:hint="eastAsia"/>
          <w:sz w:val="20"/>
          <w:szCs w:val="20"/>
        </w:rPr>
        <w:t>公园式厂区</w:t>
      </w:r>
      <w:r>
        <w:rPr>
          <w:sz w:val="20"/>
          <w:szCs w:val="20"/>
        </w:rPr>
        <w:t>，现代化食堂与宿舍</w:t>
      </w:r>
      <w:r>
        <w:rPr>
          <w:sz w:val="20"/>
          <w:szCs w:val="20"/>
        </w:rPr>
        <w:t>-</w:t>
      </w:r>
      <w:r>
        <w:rPr>
          <w:sz w:val="20"/>
          <w:szCs w:val="20"/>
        </w:rPr>
        <w:t>配备空调、</w:t>
      </w:r>
      <w:r>
        <w:rPr>
          <w:rFonts w:hint="eastAsia"/>
          <w:sz w:val="20"/>
          <w:szCs w:val="20"/>
        </w:rPr>
        <w:t>洗衣机、</w:t>
      </w:r>
      <w:proofErr w:type="spellStart"/>
      <w:r>
        <w:rPr>
          <w:rFonts w:hint="eastAsia"/>
          <w:sz w:val="20"/>
          <w:szCs w:val="20"/>
        </w:rPr>
        <w:t>WiFi</w:t>
      </w:r>
      <w:proofErr w:type="spellEnd"/>
      <w:r>
        <w:rPr>
          <w:rFonts w:hint="eastAsia"/>
          <w:sz w:val="20"/>
          <w:szCs w:val="20"/>
        </w:rPr>
        <w:t>、电视，</w:t>
      </w:r>
      <w:r>
        <w:rPr>
          <w:sz w:val="20"/>
          <w:szCs w:val="20"/>
        </w:rPr>
        <w:t>提供热水和工作服免费清洗服务）、三荤</w:t>
      </w:r>
      <w:proofErr w:type="gramStart"/>
      <w:r>
        <w:rPr>
          <w:sz w:val="20"/>
          <w:szCs w:val="20"/>
        </w:rPr>
        <w:t>一</w:t>
      </w:r>
      <w:proofErr w:type="gramEnd"/>
      <w:r>
        <w:rPr>
          <w:sz w:val="20"/>
          <w:szCs w:val="20"/>
        </w:rPr>
        <w:t>素</w:t>
      </w:r>
      <w:r>
        <w:rPr>
          <w:rFonts w:hint="eastAsia"/>
          <w:sz w:val="20"/>
          <w:szCs w:val="20"/>
        </w:rPr>
        <w:t>一汤</w:t>
      </w:r>
      <w:r>
        <w:rPr>
          <w:sz w:val="20"/>
          <w:szCs w:val="20"/>
        </w:rPr>
        <w:t>+</w:t>
      </w:r>
      <w:r>
        <w:rPr>
          <w:sz w:val="20"/>
          <w:szCs w:val="20"/>
        </w:rPr>
        <w:t>水果的员工餐</w:t>
      </w:r>
      <w:r>
        <w:rPr>
          <w:rFonts w:hint="eastAsia"/>
          <w:sz w:val="20"/>
          <w:szCs w:val="20"/>
        </w:rPr>
        <w:t>；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、文体康健：公司配备有高品质大剧院、图书室、篮球场、羽毛球场、网球场、乒乓球室、园区塑胶跑道等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设有篮球协会、</w:t>
      </w:r>
      <w:proofErr w:type="gramStart"/>
      <w:r>
        <w:rPr>
          <w:rFonts w:hint="eastAsia"/>
          <w:sz w:val="20"/>
          <w:szCs w:val="20"/>
        </w:rPr>
        <w:t>悦跑协会</w:t>
      </w:r>
      <w:proofErr w:type="gramEnd"/>
      <w:r>
        <w:rPr>
          <w:rFonts w:hint="eastAsia"/>
          <w:sz w:val="20"/>
          <w:szCs w:val="20"/>
        </w:rPr>
        <w:t>、摄影协会、英语协会等十大协会，公司</w:t>
      </w:r>
      <w:r>
        <w:rPr>
          <w:rFonts w:hint="eastAsia"/>
          <w:sz w:val="20"/>
          <w:szCs w:val="20"/>
        </w:rPr>
        <w:t>定期举行技术交流会、读书会、电影品鉴会、运动会、相亲会、联欢会等；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、交通出行：</w:t>
      </w:r>
      <w:r>
        <w:rPr>
          <w:sz w:val="20"/>
          <w:szCs w:val="20"/>
        </w:rPr>
        <w:t>宁乡至长沙通勤车的始发站，方便员工上下班</w:t>
      </w:r>
      <w:r>
        <w:rPr>
          <w:rFonts w:hint="eastAsia"/>
          <w:sz w:val="20"/>
          <w:szCs w:val="20"/>
        </w:rPr>
        <w:t>；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政</w:t>
      </w:r>
      <w:r>
        <w:rPr>
          <w:rFonts w:hint="eastAsia"/>
          <w:sz w:val="20"/>
          <w:szCs w:val="20"/>
        </w:rPr>
        <w:t>策补贴：落户长沙（包含长</w:t>
      </w:r>
      <w:r>
        <w:rPr>
          <w:rFonts w:hint="eastAsia"/>
          <w:sz w:val="20"/>
          <w:szCs w:val="20"/>
        </w:rPr>
        <w:t>望</w:t>
      </w:r>
      <w:proofErr w:type="gramStart"/>
      <w:r>
        <w:rPr>
          <w:rFonts w:hint="eastAsia"/>
          <w:sz w:val="20"/>
          <w:szCs w:val="20"/>
        </w:rPr>
        <w:t>浏</w:t>
      </w:r>
      <w:proofErr w:type="gramEnd"/>
      <w:r>
        <w:rPr>
          <w:rFonts w:hint="eastAsia"/>
          <w:sz w:val="20"/>
          <w:szCs w:val="20"/>
        </w:rPr>
        <w:t>宁</w:t>
      </w:r>
      <w:r>
        <w:rPr>
          <w:rFonts w:hint="eastAsia"/>
          <w:sz w:val="20"/>
          <w:szCs w:val="20"/>
        </w:rPr>
        <w:t>户籍及落户长沙籍）并在长沙工作，毕业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年内的全日制本科及以上高校毕业生入职后可申请享受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年的租房和生活补贴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硕士</w:t>
      </w:r>
      <w:r>
        <w:rPr>
          <w:rFonts w:hint="eastAsia"/>
          <w:sz w:val="20"/>
          <w:szCs w:val="20"/>
        </w:rPr>
        <w:t>共计</w:t>
      </w:r>
      <w:r>
        <w:rPr>
          <w:rFonts w:hint="eastAsia"/>
          <w:sz w:val="20"/>
          <w:szCs w:val="20"/>
        </w:rPr>
        <w:t>20000</w:t>
      </w:r>
      <w:r>
        <w:rPr>
          <w:rFonts w:hint="eastAsia"/>
          <w:sz w:val="20"/>
          <w:szCs w:val="20"/>
        </w:rPr>
        <w:t>元、本科</w:t>
      </w:r>
      <w:r>
        <w:rPr>
          <w:rFonts w:hint="eastAsia"/>
          <w:sz w:val="20"/>
          <w:szCs w:val="20"/>
        </w:rPr>
        <w:t>共计</w:t>
      </w:r>
      <w:r>
        <w:rPr>
          <w:rFonts w:hint="eastAsia"/>
          <w:sz w:val="20"/>
          <w:szCs w:val="20"/>
        </w:rPr>
        <w:t>12000</w:t>
      </w:r>
      <w:r>
        <w:rPr>
          <w:rFonts w:hint="eastAsia"/>
          <w:sz w:val="20"/>
          <w:szCs w:val="20"/>
        </w:rPr>
        <w:t>元）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硕士可额外申请</w:t>
      </w:r>
      <w:r>
        <w:rPr>
          <w:rFonts w:hint="eastAsia"/>
          <w:sz w:val="20"/>
          <w:szCs w:val="20"/>
        </w:rPr>
        <w:t>一次性购房补贴</w:t>
      </w:r>
      <w:r>
        <w:rPr>
          <w:rFonts w:hint="eastAsia"/>
          <w:sz w:val="20"/>
          <w:szCs w:val="20"/>
        </w:rPr>
        <w:t>30000</w:t>
      </w:r>
      <w:r>
        <w:rPr>
          <w:rFonts w:hint="eastAsia"/>
          <w:sz w:val="20"/>
          <w:szCs w:val="20"/>
        </w:rPr>
        <w:t>元</w:t>
      </w:r>
      <w:r>
        <w:rPr>
          <w:rFonts w:hint="eastAsia"/>
          <w:sz w:val="20"/>
          <w:szCs w:val="20"/>
        </w:rPr>
        <w:t>；</w:t>
      </w:r>
    </w:p>
    <w:p w:rsidR="0093174C" w:rsidRDefault="009C14A5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、人性签约：签约楚天后，如有升学、考上公务员或人民教师、参军入伍者，提供证明材料可免交违约金直接解约。</w:t>
      </w:r>
    </w:p>
    <w:p w:rsidR="0093174C" w:rsidRDefault="0093174C">
      <w:pPr>
        <w:pStyle w:val="a9"/>
        <w:spacing w:before="0" w:beforeAutospacing="0" w:after="0" w:afterAutospacing="0" w:line="400" w:lineRule="exact"/>
        <w:jc w:val="both"/>
        <w:rPr>
          <w:b/>
          <w:spacing w:val="12"/>
          <w:sz w:val="28"/>
          <w:szCs w:val="28"/>
        </w:rPr>
      </w:pP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b/>
          <w:spacing w:val="12"/>
          <w:sz w:val="28"/>
          <w:szCs w:val="28"/>
        </w:rPr>
      </w:pPr>
      <w:r>
        <w:rPr>
          <w:rFonts w:hint="eastAsia"/>
          <w:b/>
          <w:spacing w:val="12"/>
          <w:sz w:val="28"/>
          <w:szCs w:val="28"/>
        </w:rPr>
        <w:lastRenderedPageBreak/>
        <w:t>三</w:t>
      </w:r>
      <w:r>
        <w:rPr>
          <w:b/>
          <w:spacing w:val="12"/>
          <w:sz w:val="28"/>
          <w:szCs w:val="28"/>
        </w:rPr>
        <w:t>、</w:t>
      </w:r>
      <w:r>
        <w:rPr>
          <w:rFonts w:hint="eastAsia"/>
          <w:b/>
          <w:spacing w:val="12"/>
          <w:sz w:val="28"/>
          <w:szCs w:val="28"/>
        </w:rPr>
        <w:t>招聘岗位</w:t>
      </w:r>
      <w:r>
        <w:rPr>
          <w:b/>
          <w:spacing w:val="12"/>
          <w:sz w:val="28"/>
          <w:szCs w:val="28"/>
        </w:rPr>
        <w:t>：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1.</w:t>
      </w:r>
      <w:r>
        <w:rPr>
          <w:rFonts w:hint="eastAsia"/>
          <w:spacing w:val="12"/>
          <w:sz w:val="28"/>
          <w:szCs w:val="28"/>
        </w:rPr>
        <w:t>楚天科技总部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443"/>
          <w:tblHeader/>
          <w:jc w:val="center"/>
        </w:trPr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研发类</w:t>
            </w:r>
          </w:p>
        </w:tc>
      </w:tr>
      <w:tr w:rsidR="0093174C">
        <w:trPr>
          <w:trHeight w:val="467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196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</w:t>
            </w:r>
            <w:r>
              <w:rPr>
                <w:rFonts w:asciiTheme="minorEastAsia" w:eastAsiaTheme="minorEastAsia" w:hAnsiTheme="minorEastAsia" w:hint="eastAsia"/>
                <w:bCs/>
              </w:rPr>
              <w:t>设计</w:t>
            </w:r>
            <w:r>
              <w:rPr>
                <w:rFonts w:asciiTheme="minorEastAsia" w:eastAsiaTheme="minorEastAsia" w:hAnsiTheme="minorEastAsia" w:hint="eastAsia"/>
                <w:bCs/>
              </w:rPr>
              <w:t>制造及其自动化、机械电子工程</w:t>
            </w:r>
            <w:r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能源与动力工程</w:t>
            </w:r>
            <w:r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过程</w:t>
            </w:r>
            <w:r>
              <w:rPr>
                <w:rFonts w:asciiTheme="minorEastAsia" w:eastAsiaTheme="minorEastAsia" w:hAnsiTheme="minorEastAsia" w:hint="eastAsia"/>
                <w:bCs/>
              </w:rPr>
              <w:t>装备与</w:t>
            </w:r>
            <w:r>
              <w:rPr>
                <w:rFonts w:asciiTheme="minorEastAsia" w:eastAsiaTheme="minorEastAsia" w:hAnsiTheme="minorEastAsia" w:hint="eastAsia"/>
                <w:bCs/>
              </w:rPr>
              <w:t>控制</w:t>
            </w:r>
            <w:r>
              <w:rPr>
                <w:rFonts w:asciiTheme="minorEastAsia" w:eastAsiaTheme="minorEastAsia" w:hAnsiTheme="minorEastAsia" w:hint="eastAsia"/>
                <w:bCs/>
              </w:rPr>
              <w:t>工程</w:t>
            </w:r>
            <w:r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车辆工程</w:t>
            </w:r>
            <w:r>
              <w:rPr>
                <w:rFonts w:asciiTheme="minorEastAsia" w:eastAsiaTheme="minorEastAsia" w:hAnsiTheme="minorEastAsia" w:hint="eastAsia"/>
              </w:rPr>
              <w:t>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9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电气工程及其自动化、自动化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电子信息工程、测控技术与仪器等相关专业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09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软件工程师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软件工程、计算机科学</w:t>
            </w:r>
            <w:r>
              <w:rPr>
                <w:rFonts w:asciiTheme="minorEastAsia" w:eastAsiaTheme="minorEastAsia" w:hAnsiTheme="minorEastAsia" w:hint="eastAsia"/>
                <w:bCs/>
              </w:rPr>
              <w:t>与技术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75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视觉算法工程师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硕士及以上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计算机视觉、图像处理、光学、测控技术与仪器、</w:t>
            </w:r>
            <w:r>
              <w:rPr>
                <w:rFonts w:asciiTheme="minorEastAsia" w:eastAsiaTheme="minorEastAsia" w:hAnsiTheme="minorEastAsia" w:hint="eastAsia"/>
                <w:bCs/>
              </w:rPr>
              <w:t>电子信息工程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79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工艺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</w:t>
            </w:r>
            <w:r>
              <w:rPr>
                <w:rFonts w:asciiTheme="minorEastAsia" w:eastAsiaTheme="minorEastAsia" w:hAnsiTheme="minorEastAsia" w:hint="eastAsia"/>
                <w:bCs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</w:rPr>
              <w:t>电气、自动化、焊接技术与工程、材料成型及控制工程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0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制药</w:t>
            </w:r>
            <w:r>
              <w:rPr>
                <w:rFonts w:asciiTheme="minorEastAsia" w:eastAsiaTheme="minorEastAsia" w:hAnsiTheme="minorEastAsia"/>
              </w:rPr>
              <w:t>工艺工程师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本科及以上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制药工程、生物工程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化学工程与工艺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8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测试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电气工程及其自动化、自动化、测控技术与仪器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2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工业设计工程师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动画、工业设计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数字媒体设计等专业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9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知识产权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本科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知识产权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34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运营管理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机械设计制造及其自动化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等专业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81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数据管理工程师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信息管理与信息系统、统计学、计算机、软件等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46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研发项目经理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机械设计制造及其自动化、英语等相关专业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46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解决方案设计经理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机械设计制造及其自动化、电气工程及其自动化、自动化等相关专业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</w:tbl>
    <w:p w:rsidR="0093174C" w:rsidRDefault="0093174C">
      <w:pPr>
        <w:pStyle w:val="a9"/>
        <w:spacing w:before="75" w:beforeAutospacing="0" w:after="75" w:afterAutospacing="0" w:line="460" w:lineRule="exact"/>
        <w:rPr>
          <w:spacing w:val="12"/>
          <w:sz w:val="28"/>
          <w:szCs w:val="28"/>
        </w:rPr>
      </w:pP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480"/>
          <w:jc w:val="center"/>
        </w:trPr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</w:rPr>
              <w:lastRenderedPageBreak/>
              <w:t>销服类</w:t>
            </w:r>
            <w:proofErr w:type="gramEnd"/>
          </w:p>
        </w:tc>
      </w:tr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190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国</w:t>
            </w:r>
            <w:r>
              <w:rPr>
                <w:rFonts w:asciiTheme="minorEastAsia" w:eastAsiaTheme="minorEastAsia" w:hAnsiTheme="minorEastAsia" w:hint="eastAsia"/>
              </w:rPr>
              <w:t>内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国</w:t>
            </w:r>
            <w:r>
              <w:rPr>
                <w:rFonts w:asciiTheme="minorEastAsia" w:eastAsiaTheme="minorEastAsia" w:hAnsiTheme="minorEastAsia" w:hint="eastAsia"/>
              </w:rPr>
              <w:t>际</w:t>
            </w:r>
            <w:r>
              <w:rPr>
                <w:rFonts w:asciiTheme="minorEastAsia" w:eastAsiaTheme="minorEastAsia" w:hAnsiTheme="minorEastAsia" w:hint="eastAsia"/>
              </w:rPr>
              <w:t>销售经理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机械、</w:t>
            </w:r>
            <w:r>
              <w:rPr>
                <w:rFonts w:asciiTheme="minorEastAsia" w:eastAsiaTheme="minorEastAsia" w:hAnsiTheme="minorEastAsia" w:hint="eastAsia"/>
              </w:rPr>
              <w:t>电气、</w:t>
            </w:r>
            <w:r>
              <w:rPr>
                <w:rFonts w:asciiTheme="minorEastAsia" w:eastAsiaTheme="minorEastAsia" w:hAnsiTheme="minorEastAsia" w:hint="eastAsia"/>
              </w:rPr>
              <w:t>制药工程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生物工程、药学、英语、俄语、韩语、西语、市场营销</w:t>
            </w:r>
            <w:r>
              <w:rPr>
                <w:rFonts w:asciiTheme="minorEastAsia" w:eastAsiaTheme="minorEastAsia" w:hAnsiTheme="minorEastAsia" w:hint="eastAsia"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国外</w:t>
            </w:r>
          </w:p>
        </w:tc>
      </w:tr>
      <w:tr w:rsidR="0093174C">
        <w:trPr>
          <w:trHeight w:val="11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配件销售</w:t>
            </w:r>
            <w:r>
              <w:rPr>
                <w:rFonts w:asciiTheme="minorEastAsia" w:eastAsiaTheme="minorEastAsia" w:hAnsiTheme="minorEastAsia" w:hint="eastAsia"/>
              </w:rPr>
              <w:t>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机械、</w:t>
            </w:r>
            <w:r>
              <w:rPr>
                <w:rFonts w:asciiTheme="minorEastAsia" w:eastAsiaTheme="minorEastAsia" w:hAnsiTheme="minorEastAsia" w:hint="eastAsia"/>
              </w:rPr>
              <w:t>电气、</w:t>
            </w:r>
            <w:r>
              <w:rPr>
                <w:rFonts w:asciiTheme="minorEastAsia" w:eastAsiaTheme="minorEastAsia" w:hAnsiTheme="minorEastAsia" w:hint="eastAsia"/>
              </w:rPr>
              <w:t>制药工程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生物工程等相关专业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29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市场</w:t>
            </w:r>
            <w:r>
              <w:rPr>
                <w:rFonts w:asciiTheme="minorEastAsia" w:eastAsiaTheme="minorEastAsia" w:hAnsiTheme="minorEastAsia" w:hint="eastAsia"/>
              </w:rPr>
              <w:t>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制药工程、</w:t>
            </w:r>
            <w:r>
              <w:rPr>
                <w:rFonts w:asciiTheme="minorEastAsia" w:eastAsiaTheme="minorEastAsia" w:hAnsiTheme="minorEastAsia" w:hint="eastAsia"/>
                <w:bCs/>
              </w:rPr>
              <w:t>生物工程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92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销售</w:t>
            </w:r>
            <w:r>
              <w:rPr>
                <w:rFonts w:asciiTheme="minorEastAsia" w:eastAsiaTheme="minorEastAsia" w:hAnsiTheme="minorEastAsia" w:hint="eastAsia"/>
              </w:rPr>
              <w:t>支持</w:t>
            </w:r>
            <w:r>
              <w:rPr>
                <w:rFonts w:asciiTheme="minorEastAsia" w:eastAsiaTheme="minorEastAsia" w:hAnsiTheme="minorEastAsia" w:hint="eastAsia"/>
              </w:rPr>
              <w:t>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不限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1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解决方案销售经理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机械、电气、自动化、生物工程、制药工程、化学、药学等相关专业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国外</w:t>
            </w:r>
          </w:p>
        </w:tc>
      </w:tr>
      <w:tr w:rsidR="0093174C">
        <w:trPr>
          <w:trHeight w:val="11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机械调试工程师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0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电气调试工程师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电气、自动化等相关专业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90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国际项目经理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机械、制药工程、英语等相关专业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90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现场项目经理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俄语等相关专业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国外</w:t>
            </w:r>
          </w:p>
        </w:tc>
      </w:tr>
    </w:tbl>
    <w:p w:rsidR="0093174C" w:rsidRDefault="0093174C">
      <w:pPr>
        <w:pStyle w:val="a9"/>
        <w:spacing w:before="75" w:beforeAutospacing="0" w:after="75" w:afterAutospacing="0" w:line="460" w:lineRule="exact"/>
        <w:rPr>
          <w:spacing w:val="12"/>
          <w:sz w:val="28"/>
          <w:szCs w:val="28"/>
        </w:rPr>
      </w:pP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465"/>
          <w:jc w:val="center"/>
        </w:trPr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制造类</w:t>
            </w:r>
          </w:p>
        </w:tc>
      </w:tr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197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储备生产交付经理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</w:t>
            </w:r>
            <w:r>
              <w:rPr>
                <w:rFonts w:asciiTheme="minorEastAsia" w:eastAsiaTheme="minorEastAsia" w:hAnsiTheme="minorEastAsia" w:hint="eastAsia"/>
                <w:bCs/>
              </w:rPr>
              <w:t>、电气、统计、管理类</w:t>
            </w:r>
            <w:r>
              <w:rPr>
                <w:rFonts w:asciiTheme="minorEastAsia" w:eastAsiaTheme="minorEastAsia" w:hAnsiTheme="minorEastAsia" w:hint="eastAsia"/>
                <w:bCs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2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质量工程师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机械、车辆工程、汽车服务工程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1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计划工程师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</w:t>
            </w:r>
            <w:r>
              <w:rPr>
                <w:rFonts w:asciiTheme="minorEastAsia" w:eastAsiaTheme="minorEastAsia" w:hAnsiTheme="minorEastAsia" w:hint="eastAsia"/>
                <w:bCs/>
              </w:rPr>
              <w:t>、统计、管理类</w:t>
            </w:r>
            <w:r>
              <w:rPr>
                <w:rFonts w:asciiTheme="minorEastAsia" w:eastAsiaTheme="minorEastAsia" w:hAnsiTheme="minorEastAsia" w:hint="eastAsia"/>
                <w:bCs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34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采购工程师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机械、电气、</w:t>
            </w:r>
            <w:r>
              <w:rPr>
                <w:rFonts w:asciiTheme="minorEastAsia" w:eastAsiaTheme="minorEastAsia" w:hAnsiTheme="minorEastAsia" w:hint="eastAsia"/>
                <w:bCs/>
              </w:rPr>
              <w:t>物流管理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24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编程工程师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软件等相关专业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</w:tbl>
    <w:p w:rsidR="0093174C" w:rsidRDefault="0093174C">
      <w:pPr>
        <w:pStyle w:val="a9"/>
        <w:spacing w:before="75" w:beforeAutospacing="0" w:after="75" w:afterAutospacing="0" w:line="460" w:lineRule="exact"/>
        <w:rPr>
          <w:spacing w:val="12"/>
          <w:sz w:val="28"/>
          <w:szCs w:val="28"/>
        </w:rPr>
      </w:pP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528"/>
          <w:jc w:val="center"/>
        </w:trPr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职能类</w:t>
            </w:r>
          </w:p>
        </w:tc>
      </w:tr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23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人力资源</w:t>
            </w:r>
            <w:r>
              <w:rPr>
                <w:rFonts w:asciiTheme="minorEastAsia" w:eastAsiaTheme="minorEastAsia" w:hAnsiTheme="minorEastAsia" w:hint="eastAsia"/>
              </w:rPr>
              <w:t>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人力资源、工商管理、应用心理学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机械、电气等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财经专员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会计学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财务管理等相关专业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</w:tbl>
    <w:p w:rsidR="0093174C" w:rsidRDefault="009C14A5">
      <w:pPr>
        <w:pStyle w:val="a9"/>
        <w:spacing w:before="75" w:beforeAutospacing="0" w:after="75" w:afterAutospacing="0" w:line="460" w:lineRule="exact"/>
        <w:rPr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2.</w:t>
      </w:r>
      <w:r>
        <w:rPr>
          <w:rFonts w:hint="eastAsia"/>
          <w:spacing w:val="12"/>
          <w:sz w:val="28"/>
          <w:szCs w:val="28"/>
        </w:rPr>
        <w:t>楚天源创生物技术（长沙）有限公司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10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lang w:bidi="ar"/>
              </w:rPr>
              <w:t>机械设计制造及其自动化、过程装备与控制工程等</w:t>
            </w:r>
            <w:r>
              <w:rPr>
                <w:rFonts w:hint="eastAsia"/>
                <w:color w:val="000000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4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电气工程及其自动化、自动化、过程装备与控制工程、测控技术与仪器、电子信息工程等相关专业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24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软件工程师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软件工程、电子信息工程、计算机科学与技术等相关专业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44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生物工艺开发工程师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生物工程、生物化学与分子生物学、生物技术、制药工程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相关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82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解决方案经理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生物工程、生物化学与分子生物学、生物技术、制药工程等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</w:tbl>
    <w:p w:rsidR="0093174C" w:rsidRDefault="009C14A5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3.</w:t>
      </w:r>
      <w:r>
        <w:rPr>
          <w:rFonts w:hint="eastAsia"/>
          <w:spacing w:val="12"/>
          <w:sz w:val="28"/>
          <w:szCs w:val="28"/>
        </w:rPr>
        <w:t>楚天思为康基因科技（长沙）有限公司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9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  <w:color w:val="000000"/>
                <w:lang w:bidi="ar"/>
              </w:rPr>
              <w:t>机械设计制造及其</w:t>
            </w:r>
            <w:r>
              <w:rPr>
                <w:rFonts w:hint="eastAsia"/>
                <w:color w:val="000000"/>
                <w:lang w:bidi="ar"/>
              </w:rPr>
              <w:t>自动化</w:t>
            </w:r>
            <w:r>
              <w:rPr>
                <w:rFonts w:hint="eastAsia"/>
                <w:color w:val="000000"/>
                <w:lang w:bidi="ar"/>
              </w:rPr>
              <w:t>等</w:t>
            </w:r>
            <w:r>
              <w:rPr>
                <w:rFonts w:hint="eastAsia"/>
                <w:color w:val="000000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7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电气工程及其自动化、自动化等相关专业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7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软件工程师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计算机、软件、通信工程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9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制药工艺工程师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生物化学、生物工程、制药工程、药物分析、药学等相关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51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验证工程师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生物工程、机械、电气等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长沙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销售经理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机械、电气、自动化、药学、制药工程、生物工程等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</w:tbl>
    <w:p w:rsidR="0093174C" w:rsidRDefault="009C14A5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4.</w:t>
      </w:r>
      <w:r>
        <w:rPr>
          <w:rFonts w:hint="eastAsia"/>
          <w:spacing w:val="12"/>
          <w:sz w:val="28"/>
          <w:szCs w:val="28"/>
        </w:rPr>
        <w:t>四川省医药设计院有限公司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9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医药工艺工程师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制药工程、生物工程、生物技术、化学工程与工艺、给排水工程、工程力学、建筑环境与能源应用工程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等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7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电气工程及其自动化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等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7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自控工程师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电气自动化技术、机电一体化技术、生产过程自动化技术、应用电子技术、楼宇自动化技术等相关专业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9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结构工程师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土木工程、工程力学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51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建筑学等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暖通工程师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建筑环境与能源应用工程、供热供燃气通风及空调工程等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造价工程师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工程造价、工程管理等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给排水工程师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给水排水工程等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解决方案工程师经理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建筑学等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人力资源专员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人力资源、管理类、化学工程、建筑环境与设备工程等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行政专员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行政管理、文秘、汉语言文学、文化与新闻传播等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财务专员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会计学等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商务专员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工程管理、档案管理、统计学、工程经济、建筑学等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成都</w:t>
            </w:r>
          </w:p>
        </w:tc>
      </w:tr>
    </w:tbl>
    <w:p w:rsidR="0093174C" w:rsidRDefault="009C14A5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5.</w:t>
      </w:r>
      <w:r>
        <w:rPr>
          <w:rFonts w:hint="eastAsia"/>
          <w:spacing w:val="12"/>
          <w:sz w:val="28"/>
          <w:szCs w:val="28"/>
        </w:rPr>
        <w:t>楚天净</w:t>
      </w:r>
      <w:proofErr w:type="gramStart"/>
      <w:r>
        <w:rPr>
          <w:rFonts w:hint="eastAsia"/>
          <w:spacing w:val="12"/>
          <w:sz w:val="28"/>
          <w:szCs w:val="28"/>
        </w:rPr>
        <w:t>邦工</w:t>
      </w:r>
      <w:proofErr w:type="gramEnd"/>
      <w:r>
        <w:rPr>
          <w:rFonts w:hint="eastAsia"/>
          <w:spacing w:val="12"/>
          <w:sz w:val="28"/>
          <w:szCs w:val="28"/>
        </w:rPr>
        <w:t>程技术（长沙）有限公司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9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  <w:color w:val="000000"/>
                <w:lang w:bidi="ar"/>
              </w:rPr>
              <w:t>电气工程</w:t>
            </w:r>
            <w:r>
              <w:rPr>
                <w:rFonts w:hint="eastAsia"/>
                <w:color w:val="000000"/>
                <w:lang w:bidi="ar"/>
              </w:rPr>
              <w:t>及其</w:t>
            </w:r>
            <w:r>
              <w:rPr>
                <w:rFonts w:hint="eastAsia"/>
                <w:color w:val="000000"/>
                <w:lang w:bidi="ar"/>
              </w:rPr>
              <w:t>自动化</w:t>
            </w:r>
            <w:r>
              <w:rPr>
                <w:rFonts w:hint="eastAsia"/>
                <w:color w:val="000000"/>
                <w:lang w:bidi="ar"/>
              </w:rPr>
              <w:t>等</w:t>
            </w:r>
            <w:r>
              <w:rPr>
                <w:rFonts w:hint="eastAsia"/>
                <w:color w:val="000000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7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暖通工程师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建筑环境与设备工程、供热通风与空调技术工程等相关专业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7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管道工程师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给水、排水工程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9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装修工程师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机械设计制造及其自动化等相关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51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安全工程师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安全工程等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验证工程师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制药工程等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全国</w:t>
            </w:r>
          </w:p>
        </w:tc>
      </w:tr>
    </w:tbl>
    <w:p w:rsidR="0093174C" w:rsidRDefault="009C14A5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  <w:r>
        <w:rPr>
          <w:rFonts w:hint="eastAsia"/>
          <w:spacing w:val="12"/>
          <w:sz w:val="28"/>
          <w:szCs w:val="28"/>
        </w:rPr>
        <w:t>6.</w:t>
      </w:r>
      <w:r>
        <w:rPr>
          <w:rFonts w:hint="eastAsia"/>
          <w:spacing w:val="12"/>
          <w:sz w:val="28"/>
          <w:szCs w:val="28"/>
        </w:rPr>
        <w:t>楚天华通医药设备有限公司</w:t>
      </w:r>
    </w:p>
    <w:tbl>
      <w:tblPr>
        <w:tblW w:w="8795" w:type="dxa"/>
        <w:jc w:val="center"/>
        <w:tblLook w:val="04A0" w:firstRow="1" w:lastRow="0" w:firstColumn="1" w:lastColumn="0" w:noHBand="0" w:noVBand="1"/>
      </w:tblPr>
      <w:tblGrid>
        <w:gridCol w:w="520"/>
        <w:gridCol w:w="1470"/>
        <w:gridCol w:w="1417"/>
        <w:gridCol w:w="2835"/>
        <w:gridCol w:w="1276"/>
        <w:gridCol w:w="1277"/>
      </w:tblGrid>
      <w:tr w:rsidR="0093174C">
        <w:trPr>
          <w:trHeight w:val="67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工作地点</w:t>
            </w:r>
          </w:p>
        </w:tc>
      </w:tr>
      <w:tr w:rsidR="0093174C">
        <w:trPr>
          <w:trHeight w:val="9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电气工程及其自动化、自动化、测控技术与仪器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等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76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机械工程、机械设计制造及其自动化、过程装备与控制工程、机械电子工程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等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7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工艺工程师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化学工程与工艺、过程装备与控制与工程、环境工程、给排水科学与工程、热能与动力工程、机械设计制造及其自动化、过程装备与控制工程等相关专业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9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IT</w:t>
            </w:r>
            <w:r>
              <w:rPr>
                <w:rFonts w:asciiTheme="minorEastAsia" w:eastAsiaTheme="minorEastAsia" w:hAnsiTheme="minorEastAsia" w:hint="eastAsia"/>
              </w:rPr>
              <w:t>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计算机科学与技术、软件工程、网络工程、信息安全、物联网工程</w:t>
            </w:r>
            <w:r>
              <w:rPr>
                <w:rFonts w:asciiTheme="minorEastAsia" w:eastAsiaTheme="minorEastAsia" w:hAnsiTheme="minorEastAsia" w:hint="eastAsia"/>
                <w:bCs/>
              </w:rPr>
              <w:t>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51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体系工程师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工科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验证工程师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制药工程、生物工程、药学、中药学、药物制剂、生物制药、生物技术等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工科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销售经理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市场营销、英语、工科相关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制造工艺工程师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机械设计制造及其自动化、化工设备与机械等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设备工程师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电气类、机械类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生产计划员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工科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采购员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工科</w:t>
            </w:r>
            <w:r>
              <w:rPr>
                <w:rFonts w:asciiTheme="minorEastAsia" w:eastAsiaTheme="minorEastAsia" w:hAnsiTheme="minorEastAsia" w:hint="eastAsia"/>
              </w:rPr>
              <w:t>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  <w:tr w:rsidR="0093174C">
        <w:trPr>
          <w:trHeight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计划员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</w:t>
            </w:r>
            <w:r>
              <w:rPr>
                <w:rFonts w:asciiTheme="minorEastAsia" w:eastAsiaTheme="minorEastAsia" w:hAnsiTheme="minorEastAsia"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统计学、财务管理、工科相关</w:t>
            </w: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4C" w:rsidRDefault="009C14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长春</w:t>
            </w:r>
          </w:p>
        </w:tc>
      </w:tr>
    </w:tbl>
    <w:p w:rsidR="0093174C" w:rsidRDefault="0093174C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</w:p>
    <w:p w:rsidR="0093174C" w:rsidRDefault="009C14A5">
      <w:pPr>
        <w:pStyle w:val="a9"/>
        <w:spacing w:before="75" w:beforeAutospacing="0" w:after="75" w:afterAutospacing="0" w:line="460" w:lineRule="exact"/>
        <w:rPr>
          <w:b/>
          <w:spacing w:val="12"/>
          <w:sz w:val="28"/>
          <w:szCs w:val="28"/>
        </w:rPr>
      </w:pPr>
      <w:r>
        <w:rPr>
          <w:rFonts w:hint="eastAsia"/>
          <w:b/>
          <w:spacing w:val="12"/>
          <w:sz w:val="28"/>
          <w:szCs w:val="28"/>
        </w:rPr>
        <w:t>四、联系方式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公司地址：湖南省长沙市国家级宁乡经济技术开发区楚天科技工业园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spacing w:val="10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公司网站：</w:t>
      </w:r>
      <w:hyperlink r:id="rId7" w:history="1">
        <w:r>
          <w:rPr>
            <w:rStyle w:val="ab"/>
            <w:rFonts w:ascii="宋体" w:hAnsi="宋体" w:cs="宋体" w:hint="eastAsia"/>
            <w:spacing w:val="10"/>
            <w:sz w:val="21"/>
            <w:szCs w:val="21"/>
          </w:rPr>
          <w:t>www.truking.com</w:t>
        </w:r>
      </w:hyperlink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招聘官网：</w:t>
      </w:r>
      <w:r>
        <w:rPr>
          <w:rFonts w:cs="Times New Roman" w:hint="eastAsia"/>
          <w:spacing w:val="10"/>
          <w:kern w:val="2"/>
          <w:sz w:val="21"/>
          <w:szCs w:val="21"/>
        </w:rPr>
        <w:t>https://truking.m.zhiye.com/#/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邮</w:t>
      </w:r>
      <w:r>
        <w:rPr>
          <w:rFonts w:cs="Times New Roman" w:hint="eastAsia"/>
          <w:spacing w:val="10"/>
          <w:kern w:val="2"/>
          <w:sz w:val="21"/>
          <w:szCs w:val="21"/>
        </w:rPr>
        <w:t xml:space="preserve">    </w:t>
      </w:r>
      <w:r>
        <w:rPr>
          <w:rFonts w:cs="Times New Roman" w:hint="eastAsia"/>
          <w:spacing w:val="10"/>
          <w:kern w:val="2"/>
          <w:sz w:val="21"/>
          <w:szCs w:val="21"/>
        </w:rPr>
        <w:t>箱：</w:t>
      </w:r>
      <w:r>
        <w:rPr>
          <w:rFonts w:cs="Times New Roman" w:hint="eastAsia"/>
          <w:spacing w:val="10"/>
          <w:kern w:val="2"/>
          <w:sz w:val="21"/>
          <w:szCs w:val="21"/>
        </w:rPr>
        <w:t>chutianxiaozhao@truking.</w:t>
      </w:r>
      <w:r>
        <w:rPr>
          <w:rFonts w:cs="Times New Roman"/>
          <w:spacing w:val="10"/>
          <w:kern w:val="2"/>
          <w:sz w:val="21"/>
          <w:szCs w:val="21"/>
        </w:rPr>
        <w:t>com</w:t>
      </w:r>
      <w:bookmarkStart w:id="0" w:name="_GoBack"/>
      <w:bookmarkEnd w:id="0"/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联系方式：唐先生（</w:t>
      </w:r>
      <w:r>
        <w:rPr>
          <w:rFonts w:cs="Times New Roman" w:hint="eastAsia"/>
          <w:spacing w:val="10"/>
          <w:kern w:val="2"/>
          <w:sz w:val="21"/>
          <w:szCs w:val="21"/>
        </w:rPr>
        <w:t>15111129871</w:t>
      </w:r>
      <w:r>
        <w:rPr>
          <w:rFonts w:cs="Times New Roman" w:hint="eastAsia"/>
          <w:spacing w:val="10"/>
          <w:kern w:val="2"/>
          <w:sz w:val="21"/>
          <w:szCs w:val="21"/>
        </w:rPr>
        <w:t>）、</w:t>
      </w:r>
      <w:r>
        <w:rPr>
          <w:rFonts w:cs="Times New Roman" w:hint="eastAsia"/>
          <w:spacing w:val="10"/>
          <w:kern w:val="2"/>
          <w:sz w:val="21"/>
          <w:szCs w:val="21"/>
        </w:rPr>
        <w:t>黄</w:t>
      </w:r>
      <w:r>
        <w:rPr>
          <w:rFonts w:cs="Times New Roman" w:hint="eastAsia"/>
          <w:spacing w:val="10"/>
          <w:kern w:val="2"/>
          <w:sz w:val="21"/>
          <w:szCs w:val="21"/>
        </w:rPr>
        <w:t>女士（</w:t>
      </w:r>
      <w:r>
        <w:rPr>
          <w:rFonts w:cs="Times New Roman" w:hint="eastAsia"/>
          <w:spacing w:val="10"/>
          <w:kern w:val="2"/>
          <w:sz w:val="21"/>
          <w:szCs w:val="21"/>
        </w:rPr>
        <w:t>17388966829</w:t>
      </w:r>
      <w:r>
        <w:rPr>
          <w:rFonts w:cs="Times New Roman" w:hint="eastAsia"/>
          <w:spacing w:val="10"/>
          <w:kern w:val="2"/>
          <w:sz w:val="21"/>
          <w:szCs w:val="21"/>
        </w:rPr>
        <w:t>）、</w:t>
      </w:r>
      <w:r>
        <w:rPr>
          <w:rFonts w:cs="Times New Roman" w:hint="eastAsia"/>
          <w:spacing w:val="10"/>
          <w:kern w:val="2"/>
          <w:sz w:val="21"/>
          <w:szCs w:val="21"/>
        </w:rPr>
        <w:t>刘女士（</w:t>
      </w:r>
      <w:r>
        <w:rPr>
          <w:rFonts w:cs="Times New Roman" w:hint="eastAsia"/>
          <w:spacing w:val="10"/>
          <w:kern w:val="2"/>
          <w:sz w:val="21"/>
          <w:szCs w:val="21"/>
        </w:rPr>
        <w:t>18374497080</w:t>
      </w:r>
      <w:r>
        <w:rPr>
          <w:rFonts w:cs="Times New Roman" w:hint="eastAsia"/>
          <w:spacing w:val="10"/>
          <w:kern w:val="2"/>
          <w:sz w:val="21"/>
          <w:szCs w:val="21"/>
        </w:rPr>
        <w:t>）</w:t>
      </w:r>
    </w:p>
    <w:p w:rsidR="0093174C" w:rsidRDefault="009C14A5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  <w:r>
        <w:rPr>
          <w:rFonts w:cs="Times New Roman" w:hint="eastAsia"/>
          <w:spacing w:val="10"/>
          <w:kern w:val="2"/>
          <w:sz w:val="21"/>
          <w:szCs w:val="21"/>
        </w:rPr>
        <w:t>固定电话：</w:t>
      </w:r>
      <w:r>
        <w:rPr>
          <w:rFonts w:cs="Times New Roman" w:hint="eastAsia"/>
          <w:spacing w:val="10"/>
          <w:kern w:val="2"/>
          <w:sz w:val="21"/>
          <w:szCs w:val="21"/>
        </w:rPr>
        <w:t>0731-87938236</w:t>
      </w:r>
    </w:p>
    <w:p w:rsidR="0093174C" w:rsidRDefault="0093174C">
      <w:pPr>
        <w:pStyle w:val="a9"/>
        <w:spacing w:before="0" w:beforeAutospacing="0" w:after="0" w:afterAutospacing="0" w:line="400" w:lineRule="exact"/>
        <w:jc w:val="both"/>
        <w:rPr>
          <w:rFonts w:cs="Times New Roman"/>
          <w:spacing w:val="10"/>
          <w:kern w:val="2"/>
          <w:sz w:val="21"/>
          <w:szCs w:val="21"/>
        </w:rPr>
      </w:pPr>
    </w:p>
    <w:p w:rsidR="0093174C" w:rsidRDefault="009C14A5">
      <w:pPr>
        <w:pStyle w:val="a9"/>
        <w:spacing w:before="0" w:beforeAutospacing="0" w:after="0" w:afterAutospacing="0"/>
        <w:jc w:val="center"/>
        <w:rPr>
          <w:rFonts w:cs="Times New Roman"/>
          <w:b/>
          <w:spacing w:val="10"/>
          <w:kern w:val="2"/>
          <w:sz w:val="18"/>
          <w:szCs w:val="18"/>
        </w:rPr>
      </w:pPr>
      <w:r>
        <w:rPr>
          <w:rFonts w:cs="Times New Roman"/>
          <w:noProof/>
          <w:spacing w:val="10"/>
          <w:kern w:val="2"/>
          <w:sz w:val="21"/>
          <w:szCs w:val="21"/>
        </w:rPr>
        <w:drawing>
          <wp:inline distT="0" distB="0" distL="0" distR="0">
            <wp:extent cx="2232660" cy="2232660"/>
            <wp:effectExtent l="19050" t="0" r="0" b="0"/>
            <wp:docPr id="4" name="图片 1" descr="C:\Users\ADMINI~1\AppData\Local\Temp\WeChat Files\82897101560736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WeChat Files\8289710156073617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914" cy="223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4C" w:rsidRDefault="009C14A5">
      <w:pPr>
        <w:pStyle w:val="a9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0070C0"/>
        </w:rPr>
      </w:pPr>
      <w:r>
        <w:rPr>
          <w:rFonts w:cs="Times New Roman"/>
          <w:b/>
          <w:spacing w:val="10"/>
          <w:kern w:val="2"/>
          <w:sz w:val="18"/>
          <w:szCs w:val="18"/>
        </w:rPr>
        <w:t>（想了解更多楚天</w:t>
      </w:r>
      <w:proofErr w:type="gramStart"/>
      <w:r>
        <w:rPr>
          <w:rFonts w:cs="Times New Roman"/>
          <w:b/>
          <w:spacing w:val="10"/>
          <w:kern w:val="2"/>
          <w:sz w:val="18"/>
          <w:szCs w:val="18"/>
        </w:rPr>
        <w:t>讯息</w:t>
      </w:r>
      <w:proofErr w:type="gramEnd"/>
      <w:r>
        <w:rPr>
          <w:rFonts w:cs="Times New Roman"/>
          <w:b/>
          <w:spacing w:val="10"/>
          <w:kern w:val="2"/>
          <w:sz w:val="18"/>
          <w:szCs w:val="18"/>
        </w:rPr>
        <w:t>，</w:t>
      </w:r>
      <w:proofErr w:type="gramStart"/>
      <w:r>
        <w:rPr>
          <w:rFonts w:cs="Times New Roman"/>
          <w:b/>
          <w:spacing w:val="10"/>
          <w:kern w:val="2"/>
          <w:sz w:val="18"/>
          <w:szCs w:val="18"/>
        </w:rPr>
        <w:t>请扫码关注楚</w:t>
      </w:r>
      <w:proofErr w:type="gramEnd"/>
      <w:r>
        <w:rPr>
          <w:rFonts w:cs="Times New Roman"/>
          <w:b/>
          <w:spacing w:val="10"/>
          <w:kern w:val="2"/>
          <w:sz w:val="18"/>
          <w:szCs w:val="18"/>
        </w:rPr>
        <w:t>天人公众号）</w:t>
      </w:r>
    </w:p>
    <w:sectPr w:rsidR="0093174C">
      <w:headerReference w:type="default" r:id="rId9"/>
      <w:footerReference w:type="default" r:id="rId10"/>
      <w:pgSz w:w="11906" w:h="16838"/>
      <w:pgMar w:top="1418" w:right="1418" w:bottom="1418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14A5">
      <w:r>
        <w:separator/>
      </w:r>
    </w:p>
  </w:endnote>
  <w:endnote w:type="continuationSeparator" w:id="0">
    <w:p w:rsidR="00000000" w:rsidRDefault="009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4C" w:rsidRDefault="009C14A5">
    <w:pPr>
      <w:pStyle w:val="a5"/>
      <w:jc w:val="right"/>
    </w:pPr>
    <w:r>
      <w:rPr>
        <w:noProof/>
      </w:rPr>
      <w:drawing>
        <wp:inline distT="0" distB="0" distL="0" distR="0">
          <wp:extent cx="1924050" cy="266065"/>
          <wp:effectExtent l="19050" t="0" r="0" b="0"/>
          <wp:docPr id="26" name="图片 8" descr="因为执着所以卓越（附件页脚，绝对高度0.74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8" descr="因为执着所以卓越（附件页脚，绝对高度0.74）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66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14A5">
      <w:r>
        <w:separator/>
      </w:r>
    </w:p>
  </w:footnote>
  <w:footnote w:type="continuationSeparator" w:id="0">
    <w:p w:rsidR="00000000" w:rsidRDefault="009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4C" w:rsidRDefault="009C14A5">
    <w:pPr>
      <w:rPr>
        <w:rFonts w:ascii="黑体" w:eastAsia="黑体" w:hAnsi="黑体"/>
      </w:rPr>
    </w:pPr>
    <w:r>
      <w:rPr>
        <w:rFonts w:ascii="黑体" w:eastAsia="黑体" w:hAnsi="黑体"/>
        <w:noProof/>
        <w:spacing w:val="20"/>
        <w:sz w:val="28"/>
        <w:szCs w:val="28"/>
      </w:rPr>
      <w:drawing>
        <wp:inline distT="0" distB="0" distL="0" distR="0">
          <wp:extent cx="923925" cy="395605"/>
          <wp:effectExtent l="19050" t="0" r="9450" b="0"/>
          <wp:docPr id="25" name="图片 5" descr="楚天标识（附件页眉，绝对高度1.1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5" descr="楚天标识（附件页眉，绝对高度1.1）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0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ZGVmOGFkN2U1YzM0NGZhMzE5NWI2OTY1OTdmMTUifQ=="/>
  </w:docVars>
  <w:rsids>
    <w:rsidRoot w:val="00BB4251"/>
    <w:rsid w:val="00026911"/>
    <w:rsid w:val="00032B61"/>
    <w:rsid w:val="00037B0A"/>
    <w:rsid w:val="00042327"/>
    <w:rsid w:val="00042555"/>
    <w:rsid w:val="000451F2"/>
    <w:rsid w:val="00063D60"/>
    <w:rsid w:val="00064F8D"/>
    <w:rsid w:val="00084654"/>
    <w:rsid w:val="000A4E11"/>
    <w:rsid w:val="000B09AE"/>
    <w:rsid w:val="000B6C53"/>
    <w:rsid w:val="000B74F2"/>
    <w:rsid w:val="000C2141"/>
    <w:rsid w:val="000C2F43"/>
    <w:rsid w:val="000C382E"/>
    <w:rsid w:val="000C3D07"/>
    <w:rsid w:val="000F3F6D"/>
    <w:rsid w:val="000F456A"/>
    <w:rsid w:val="000F7161"/>
    <w:rsid w:val="00102E81"/>
    <w:rsid w:val="00105AC0"/>
    <w:rsid w:val="00106D3C"/>
    <w:rsid w:val="00116E0F"/>
    <w:rsid w:val="00117688"/>
    <w:rsid w:val="001249A4"/>
    <w:rsid w:val="0013249F"/>
    <w:rsid w:val="001364ED"/>
    <w:rsid w:val="00144E6C"/>
    <w:rsid w:val="00145202"/>
    <w:rsid w:val="00151100"/>
    <w:rsid w:val="00152744"/>
    <w:rsid w:val="00155C80"/>
    <w:rsid w:val="00156624"/>
    <w:rsid w:val="00156ED1"/>
    <w:rsid w:val="001571E5"/>
    <w:rsid w:val="00172F7C"/>
    <w:rsid w:val="00173730"/>
    <w:rsid w:val="001739C7"/>
    <w:rsid w:val="00175388"/>
    <w:rsid w:val="0018167F"/>
    <w:rsid w:val="00187914"/>
    <w:rsid w:val="00191A47"/>
    <w:rsid w:val="0019369C"/>
    <w:rsid w:val="001A4766"/>
    <w:rsid w:val="001A4CDA"/>
    <w:rsid w:val="001A6447"/>
    <w:rsid w:val="001B11F2"/>
    <w:rsid w:val="001B367A"/>
    <w:rsid w:val="001B6DEC"/>
    <w:rsid w:val="001C3262"/>
    <w:rsid w:val="001C4E2E"/>
    <w:rsid w:val="001D2356"/>
    <w:rsid w:val="001D4C0A"/>
    <w:rsid w:val="0020085E"/>
    <w:rsid w:val="00207844"/>
    <w:rsid w:val="002111D4"/>
    <w:rsid w:val="00211A0F"/>
    <w:rsid w:val="0022177E"/>
    <w:rsid w:val="00237C14"/>
    <w:rsid w:val="00242067"/>
    <w:rsid w:val="00242204"/>
    <w:rsid w:val="00252B00"/>
    <w:rsid w:val="00253603"/>
    <w:rsid w:val="00256FCB"/>
    <w:rsid w:val="00261517"/>
    <w:rsid w:val="002645D2"/>
    <w:rsid w:val="0027043C"/>
    <w:rsid w:val="002730D3"/>
    <w:rsid w:val="0027474D"/>
    <w:rsid w:val="0028469E"/>
    <w:rsid w:val="002A137D"/>
    <w:rsid w:val="002B5332"/>
    <w:rsid w:val="002C20F0"/>
    <w:rsid w:val="002D04AC"/>
    <w:rsid w:val="002D2DAA"/>
    <w:rsid w:val="002D3D55"/>
    <w:rsid w:val="002D5D74"/>
    <w:rsid w:val="002E7D86"/>
    <w:rsid w:val="002F4D04"/>
    <w:rsid w:val="002F7DBE"/>
    <w:rsid w:val="00302743"/>
    <w:rsid w:val="003108C2"/>
    <w:rsid w:val="00311A14"/>
    <w:rsid w:val="00311F59"/>
    <w:rsid w:val="00322B3E"/>
    <w:rsid w:val="00325DD3"/>
    <w:rsid w:val="003408AD"/>
    <w:rsid w:val="00341393"/>
    <w:rsid w:val="00343DCC"/>
    <w:rsid w:val="00343FCE"/>
    <w:rsid w:val="00344E34"/>
    <w:rsid w:val="0036122F"/>
    <w:rsid w:val="0036175F"/>
    <w:rsid w:val="00362F05"/>
    <w:rsid w:val="0038643D"/>
    <w:rsid w:val="00387CA1"/>
    <w:rsid w:val="003968A5"/>
    <w:rsid w:val="003A32AB"/>
    <w:rsid w:val="003B23E1"/>
    <w:rsid w:val="003C7059"/>
    <w:rsid w:val="003D5737"/>
    <w:rsid w:val="003D5C39"/>
    <w:rsid w:val="003D69E8"/>
    <w:rsid w:val="003E0F3C"/>
    <w:rsid w:val="003E3788"/>
    <w:rsid w:val="003E71FA"/>
    <w:rsid w:val="003F0783"/>
    <w:rsid w:val="003F11E4"/>
    <w:rsid w:val="003F7189"/>
    <w:rsid w:val="004000F3"/>
    <w:rsid w:val="00406660"/>
    <w:rsid w:val="00421E0A"/>
    <w:rsid w:val="00427775"/>
    <w:rsid w:val="004317BE"/>
    <w:rsid w:val="00457D88"/>
    <w:rsid w:val="0048534D"/>
    <w:rsid w:val="004A51B7"/>
    <w:rsid w:val="004A5937"/>
    <w:rsid w:val="004A6A64"/>
    <w:rsid w:val="004C3D97"/>
    <w:rsid w:val="004D5035"/>
    <w:rsid w:val="004D5D04"/>
    <w:rsid w:val="004E467A"/>
    <w:rsid w:val="004E5D5E"/>
    <w:rsid w:val="004E75A3"/>
    <w:rsid w:val="004F0FBC"/>
    <w:rsid w:val="004F50FA"/>
    <w:rsid w:val="00511111"/>
    <w:rsid w:val="00516D65"/>
    <w:rsid w:val="005347B7"/>
    <w:rsid w:val="005366DB"/>
    <w:rsid w:val="00542205"/>
    <w:rsid w:val="005471C8"/>
    <w:rsid w:val="00560DC5"/>
    <w:rsid w:val="00563177"/>
    <w:rsid w:val="00571183"/>
    <w:rsid w:val="00571E20"/>
    <w:rsid w:val="005727F8"/>
    <w:rsid w:val="00577E18"/>
    <w:rsid w:val="005822F7"/>
    <w:rsid w:val="00594FDA"/>
    <w:rsid w:val="00595379"/>
    <w:rsid w:val="00597D51"/>
    <w:rsid w:val="005A5019"/>
    <w:rsid w:val="005B2007"/>
    <w:rsid w:val="005B714A"/>
    <w:rsid w:val="005C1187"/>
    <w:rsid w:val="005C18AD"/>
    <w:rsid w:val="005D58E8"/>
    <w:rsid w:val="005E217A"/>
    <w:rsid w:val="005F6224"/>
    <w:rsid w:val="00616F50"/>
    <w:rsid w:val="00617C51"/>
    <w:rsid w:val="00625679"/>
    <w:rsid w:val="006343BE"/>
    <w:rsid w:val="00634464"/>
    <w:rsid w:val="0064463D"/>
    <w:rsid w:val="00664747"/>
    <w:rsid w:val="00665965"/>
    <w:rsid w:val="00693820"/>
    <w:rsid w:val="00694400"/>
    <w:rsid w:val="0069467D"/>
    <w:rsid w:val="006A64D2"/>
    <w:rsid w:val="006A789E"/>
    <w:rsid w:val="006E12C1"/>
    <w:rsid w:val="00712325"/>
    <w:rsid w:val="0071294D"/>
    <w:rsid w:val="00714054"/>
    <w:rsid w:val="00760C53"/>
    <w:rsid w:val="007911B6"/>
    <w:rsid w:val="0079556C"/>
    <w:rsid w:val="007A6FA0"/>
    <w:rsid w:val="007B0E2D"/>
    <w:rsid w:val="007C40BD"/>
    <w:rsid w:val="00801901"/>
    <w:rsid w:val="00805BCF"/>
    <w:rsid w:val="00807564"/>
    <w:rsid w:val="008111E0"/>
    <w:rsid w:val="00815D00"/>
    <w:rsid w:val="00824A6C"/>
    <w:rsid w:val="00836735"/>
    <w:rsid w:val="00842512"/>
    <w:rsid w:val="00855B16"/>
    <w:rsid w:val="0086113B"/>
    <w:rsid w:val="008821EE"/>
    <w:rsid w:val="008921F7"/>
    <w:rsid w:val="008A4088"/>
    <w:rsid w:val="008A44A4"/>
    <w:rsid w:val="008A7C64"/>
    <w:rsid w:val="008B202E"/>
    <w:rsid w:val="008B6B12"/>
    <w:rsid w:val="008C593D"/>
    <w:rsid w:val="008D1A87"/>
    <w:rsid w:val="00903CCB"/>
    <w:rsid w:val="009041BD"/>
    <w:rsid w:val="0090577C"/>
    <w:rsid w:val="009062AE"/>
    <w:rsid w:val="009101F9"/>
    <w:rsid w:val="00911C3F"/>
    <w:rsid w:val="00914504"/>
    <w:rsid w:val="009234E0"/>
    <w:rsid w:val="00926FD8"/>
    <w:rsid w:val="0093174C"/>
    <w:rsid w:val="00952B20"/>
    <w:rsid w:val="00963513"/>
    <w:rsid w:val="00970BE7"/>
    <w:rsid w:val="00971017"/>
    <w:rsid w:val="00976A2C"/>
    <w:rsid w:val="00983FE0"/>
    <w:rsid w:val="009879BB"/>
    <w:rsid w:val="00992B8E"/>
    <w:rsid w:val="00994325"/>
    <w:rsid w:val="009A4F90"/>
    <w:rsid w:val="009A518A"/>
    <w:rsid w:val="009B1D3D"/>
    <w:rsid w:val="009B5DB6"/>
    <w:rsid w:val="009C14A5"/>
    <w:rsid w:val="009C1AE2"/>
    <w:rsid w:val="009C60E4"/>
    <w:rsid w:val="009C6CFD"/>
    <w:rsid w:val="009E5942"/>
    <w:rsid w:val="00A01577"/>
    <w:rsid w:val="00A11E40"/>
    <w:rsid w:val="00A24B7D"/>
    <w:rsid w:val="00A257CF"/>
    <w:rsid w:val="00A25A4E"/>
    <w:rsid w:val="00A410D2"/>
    <w:rsid w:val="00A72305"/>
    <w:rsid w:val="00A72A3E"/>
    <w:rsid w:val="00A826CF"/>
    <w:rsid w:val="00A83E3A"/>
    <w:rsid w:val="00A8409E"/>
    <w:rsid w:val="00A922A6"/>
    <w:rsid w:val="00A9798E"/>
    <w:rsid w:val="00AB0332"/>
    <w:rsid w:val="00AC76F1"/>
    <w:rsid w:val="00AC7C88"/>
    <w:rsid w:val="00AE1A14"/>
    <w:rsid w:val="00AF774D"/>
    <w:rsid w:val="00B000E1"/>
    <w:rsid w:val="00B03F31"/>
    <w:rsid w:val="00B076C5"/>
    <w:rsid w:val="00B419B9"/>
    <w:rsid w:val="00B41A1B"/>
    <w:rsid w:val="00B4402E"/>
    <w:rsid w:val="00B46D4B"/>
    <w:rsid w:val="00B52325"/>
    <w:rsid w:val="00B56047"/>
    <w:rsid w:val="00B6208E"/>
    <w:rsid w:val="00B711D4"/>
    <w:rsid w:val="00BA4A6A"/>
    <w:rsid w:val="00BB4251"/>
    <w:rsid w:val="00BB4AA9"/>
    <w:rsid w:val="00BC32FD"/>
    <w:rsid w:val="00BC54DB"/>
    <w:rsid w:val="00BD775C"/>
    <w:rsid w:val="00BE217C"/>
    <w:rsid w:val="00BF3786"/>
    <w:rsid w:val="00C024CA"/>
    <w:rsid w:val="00C036A9"/>
    <w:rsid w:val="00C21ECD"/>
    <w:rsid w:val="00C26CCE"/>
    <w:rsid w:val="00C27D12"/>
    <w:rsid w:val="00C360B6"/>
    <w:rsid w:val="00C363EB"/>
    <w:rsid w:val="00C4695F"/>
    <w:rsid w:val="00C50CED"/>
    <w:rsid w:val="00C517CA"/>
    <w:rsid w:val="00C63BE8"/>
    <w:rsid w:val="00C71692"/>
    <w:rsid w:val="00C76F1C"/>
    <w:rsid w:val="00C80723"/>
    <w:rsid w:val="00C81D97"/>
    <w:rsid w:val="00CA3488"/>
    <w:rsid w:val="00CA447B"/>
    <w:rsid w:val="00CA7B98"/>
    <w:rsid w:val="00CC64AE"/>
    <w:rsid w:val="00CD7068"/>
    <w:rsid w:val="00CE0797"/>
    <w:rsid w:val="00D2055A"/>
    <w:rsid w:val="00D25544"/>
    <w:rsid w:val="00D302A0"/>
    <w:rsid w:val="00D30772"/>
    <w:rsid w:val="00D37EB6"/>
    <w:rsid w:val="00D546AC"/>
    <w:rsid w:val="00D55509"/>
    <w:rsid w:val="00D62E62"/>
    <w:rsid w:val="00D9196A"/>
    <w:rsid w:val="00DA77D6"/>
    <w:rsid w:val="00DB06F2"/>
    <w:rsid w:val="00DB701B"/>
    <w:rsid w:val="00DC20DC"/>
    <w:rsid w:val="00DC2776"/>
    <w:rsid w:val="00DC2994"/>
    <w:rsid w:val="00DC591A"/>
    <w:rsid w:val="00DE1B7E"/>
    <w:rsid w:val="00DE31AF"/>
    <w:rsid w:val="00DF4A51"/>
    <w:rsid w:val="00E02191"/>
    <w:rsid w:val="00E100CB"/>
    <w:rsid w:val="00E12450"/>
    <w:rsid w:val="00E13821"/>
    <w:rsid w:val="00E16DAD"/>
    <w:rsid w:val="00E20F7D"/>
    <w:rsid w:val="00E2187D"/>
    <w:rsid w:val="00E24FCD"/>
    <w:rsid w:val="00E3161C"/>
    <w:rsid w:val="00E348F0"/>
    <w:rsid w:val="00E350F9"/>
    <w:rsid w:val="00E675E8"/>
    <w:rsid w:val="00E67879"/>
    <w:rsid w:val="00E86E7D"/>
    <w:rsid w:val="00E9042D"/>
    <w:rsid w:val="00E908FE"/>
    <w:rsid w:val="00E909E5"/>
    <w:rsid w:val="00E92018"/>
    <w:rsid w:val="00E92D00"/>
    <w:rsid w:val="00EA4864"/>
    <w:rsid w:val="00EB6B1C"/>
    <w:rsid w:val="00ED2503"/>
    <w:rsid w:val="00ED5413"/>
    <w:rsid w:val="00F01771"/>
    <w:rsid w:val="00F13D63"/>
    <w:rsid w:val="00F14F47"/>
    <w:rsid w:val="00F17441"/>
    <w:rsid w:val="00F21B35"/>
    <w:rsid w:val="00F30315"/>
    <w:rsid w:val="00F3109E"/>
    <w:rsid w:val="00F42DA7"/>
    <w:rsid w:val="00F606FB"/>
    <w:rsid w:val="00F607F1"/>
    <w:rsid w:val="00F65E94"/>
    <w:rsid w:val="00F729E8"/>
    <w:rsid w:val="00F7392D"/>
    <w:rsid w:val="00F86B8F"/>
    <w:rsid w:val="00F9262E"/>
    <w:rsid w:val="00F92E67"/>
    <w:rsid w:val="00FA6985"/>
    <w:rsid w:val="00FC347D"/>
    <w:rsid w:val="00FE2382"/>
    <w:rsid w:val="00FF3406"/>
    <w:rsid w:val="00FF6AFE"/>
    <w:rsid w:val="01683764"/>
    <w:rsid w:val="09D9407A"/>
    <w:rsid w:val="0E44155C"/>
    <w:rsid w:val="10160741"/>
    <w:rsid w:val="105E14EF"/>
    <w:rsid w:val="1340263C"/>
    <w:rsid w:val="147D21E5"/>
    <w:rsid w:val="1981713D"/>
    <w:rsid w:val="1BAC3463"/>
    <w:rsid w:val="1BBF01DA"/>
    <w:rsid w:val="1CD66985"/>
    <w:rsid w:val="1D006D0F"/>
    <w:rsid w:val="1D254295"/>
    <w:rsid w:val="207B5961"/>
    <w:rsid w:val="225448A8"/>
    <w:rsid w:val="248368BE"/>
    <w:rsid w:val="27617B98"/>
    <w:rsid w:val="291427DB"/>
    <w:rsid w:val="2A847A03"/>
    <w:rsid w:val="2CFA56A4"/>
    <w:rsid w:val="2DCB2C0A"/>
    <w:rsid w:val="2FA971BD"/>
    <w:rsid w:val="325D38E6"/>
    <w:rsid w:val="3BDE1985"/>
    <w:rsid w:val="4F8C4D7B"/>
    <w:rsid w:val="52F05714"/>
    <w:rsid w:val="59436DB5"/>
    <w:rsid w:val="5A1A435C"/>
    <w:rsid w:val="5CD503BF"/>
    <w:rsid w:val="60410BEE"/>
    <w:rsid w:val="60E01B22"/>
    <w:rsid w:val="64FF3BEF"/>
    <w:rsid w:val="686712E3"/>
    <w:rsid w:val="68814D1B"/>
    <w:rsid w:val="69211767"/>
    <w:rsid w:val="6997177F"/>
    <w:rsid w:val="69C42104"/>
    <w:rsid w:val="6B416CDC"/>
    <w:rsid w:val="6D33795F"/>
    <w:rsid w:val="74211074"/>
    <w:rsid w:val="761856D5"/>
    <w:rsid w:val="76C402ED"/>
    <w:rsid w:val="7A65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9A91"/>
  <w15:docId w15:val="{8E8DF7A7-CC52-4743-AB26-0744E56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ruk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98BA-14E8-439B-BE15-EC2BFC12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731</Words>
  <Characters>4170</Characters>
  <Application>Microsoft Office Word</Application>
  <DocSecurity>0</DocSecurity>
  <Lines>34</Lines>
  <Paragraphs>9</Paragraphs>
  <ScaleCrop>false</ScaleCrop>
  <Company>Microsoft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辜勇文</dc:creator>
  <cp:lastModifiedBy>2020</cp:lastModifiedBy>
  <cp:revision>13</cp:revision>
  <cp:lastPrinted>2022-08-29T00:53:00Z</cp:lastPrinted>
  <dcterms:created xsi:type="dcterms:W3CDTF">2021-09-08T10:14:00Z</dcterms:created>
  <dcterms:modified xsi:type="dcterms:W3CDTF">2023-08-28T10:53:00Z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E5D7C9B60B524F8C893C333F5616A021</vt:lpwstr>
  </property>
</Properties>
</file>