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40" w:lineRule="atLeast"/>
        <w:ind w:left="0" w:right="0"/>
        <w:jc w:val="center"/>
        <w:textAlignment w:val="baseline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中国有研科技集团有限公司2024年应届毕业生招聘公告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一、集团简介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中国有研科技集团有限公司（原北京有色金属研究总院，简称中国有研）成立于1952年，是国务院国资委直管的中央企业，总部位于北京市西城区新街口外大街2号，总资产超过150亿元，年营业收入200亿元。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中国有研是国家有色金属行业技术开发基地、“国家大众创业、万众创新”示范基地、国家级国际联合研究中心、国家引才引智示范基地，拥有22个国家级科技创新平台和50余家高新技术子企业。主营业务包括集成电路关键材料、稀土功能材料、光电信息与特种功能材料、金属粉体材料、有色金属结构材料与先进制备加工技术、新能源材料、有色金属选冶与环境治理、新材料测试评价及科技期刊出版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70多年来，中国有研始终以服务国家战略、保障国家重大工程、推动行业技术进步、促进经济社会发展为己任，积极致力于行业共性关键技术开发、高端有色金属新材料研究与成果转化、行业公共服务和高端人才培养等工作，累计承担国家科技项目6000余项，获得国家级和省部级科技奖励1100余项，拥有授权专利3400余项，制修订国家和行业标准800余项，为中国有色金属工业的发展和壮大做出了重要贡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二、招聘对象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面向国内外重点高校、科研院所招聘2024年应届毕业生200余名，人才需求可分为以下两类：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专业技术人才：材料科学与工程、冶金工程、化学、机械工程、电子信息、仪器仪表、环境工程、控制科学与工程、物理学等专业。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经营管理人才：人力资源管理、企业管理、财务管理、市场营销、安全工程、计算机等专业。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三、招聘岗位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本次招聘岗位分别来自中国有研共31家子公司，包括研发工程师、工艺工程师、检测工程师、机械工程师、电气工程师、市场经理、人力资源管理岗、财务管理岗等多类岗位。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工作地点覆盖北京、上海、重庆、山东德州、河北三河、山东青岛、山东荣成、山东乐陵、山东滨州、安徽合肥、河北廊坊、河北燕郊、广东佛山等城市。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四、薪酬待遇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薪酬体系涵盖岗位工资、绩效工资、津贴补贴、中长期激励（股权激励、项目分红、超额利润分享等）、专项奖励。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五、福利待遇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择优解决人才公寓。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政策性住房，北京市示范幼儿园，七险二金，职业工装，自助餐饮，宿舍班车，带薪休假，年度体检，节日福利。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六、招聘流程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简历投递-简历筛选-参加面试-发放offer-签订协议-正式入职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七、应聘方式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1.手机端：扫描二维码（见文末）进入中国有研校园招聘平台填写个人信息并上传简历。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2.PC端：点击网址进入中国有研招聘门户网站（https://hrcloud.grinm.com/recruit）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每人最多可选3家子公司及相关岗位。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八、联系方式</w:t>
      </w:r>
    </w:p>
    <w:tbl>
      <w:tblPr>
        <w:tblW w:w="5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3744"/>
        <w:gridCol w:w="3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中国有研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010-82241849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zhaopin@grinm.com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有研新材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010-62369559-666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instrText xml:space="preserve"> HYPERLINK "mailto:zhaopin@griam.cn" </w:instrText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t>zhaopin@griam.cn</w:t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有研粉材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010-61665919-111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zhaopin@gripm.com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有研硅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010-82087088-647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yangchang@gritek.com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有研复材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18310858601/15801250246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grimcthr@grinm.com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有研工研院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010-60662826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instrText xml:space="preserve"> HYPERLINK "mailto:grimathr@grinm.com" </w:instrText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t>grimathr@grinm.com</w:t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国联研究院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010-60662925-8070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hr@glabat.com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国合通测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010-61681168-8107，8110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instrText xml:space="preserve"> HYPERLINK "mailto:hr-xzh@cutc.net" </w:instrText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t>hr-xzh@cutc.net</w:t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有研资环院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010-60662736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grirethr@grinm.com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有研广东院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0757-82285276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hrgdy@grinm.com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有研兴友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010-82241742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instrText xml:space="preserve"> HYPERLINK "mailto:huxue@grinm.com" </w:instrText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t>huxue@grinm.com</w:t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有科出版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bdr w:val="none" w:color="auto" w:sz="0" w:space="0"/>
                <w:vertAlign w:val="baseline"/>
              </w:rPr>
              <w:t>010-82241914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instrText xml:space="preserve"> HYPERLINK "mailto:gkzhb@grinm.com" </w:instrText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t>gkzhb@grinm.com</w:t>
            </w:r>
            <w:r>
              <w:rPr>
                <w:rFonts w:hint="eastAsia" w:ascii="微软雅黑" w:hAnsi="微软雅黑" w:eastAsia="微软雅黑" w:cs="微软雅黑"/>
                <w:color w:val="003366"/>
                <w:sz w:val="32"/>
                <w:szCs w:val="32"/>
                <w:u w:val="none"/>
                <w:bdr w:val="none" w:color="auto" w:sz="0" w:space="0"/>
                <w:vertAlign w:val="baseline"/>
              </w:rPr>
              <w:fldChar w:fldCharType="end"/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中国有研倡导知崇礼卑、止于至善的核心价值观，秉承战略引领至上、创新发展至先、客户服务至诚、员工培育至善的企业使命，这是一块工程技术创新的沃土，一个青年才子成就梦想的家园。我们真诚欢迎您的加入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0" w:afterAutospacing="0" w:line="290" w:lineRule="atLeast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3576955" cy="3576955"/>
            <wp:effectExtent l="0" t="0" r="444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357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0" w:lineRule="atLeast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扫码投递简历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OTMyYzliOGZhZTgwYTJkYTVhMmEyMGU3OWE2NzMifQ=="/>
  </w:docVars>
  <w:rsids>
    <w:rsidRoot w:val="00000000"/>
    <w:rsid w:val="5761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2023-09-11T02:50:02Z</dcterms:created>
  <dc:creator>singing</dc:creator>
  <cp:lastModifiedBy>庞国耀</cp:lastModifiedBy>
  <dcterms:modified xsi:type="dcterms:W3CDTF">2023-09-11T11:44:59Z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C49D22387E5043909790E9B41EA2B714_12</vt:lpwstr>
  </property>
</Properties>
</file>