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40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40"/>
          <w:szCs w:val="40"/>
          <w:highlight w:val="none"/>
        </w:rPr>
        <w:t>中国出口信用保险公司202</w:t>
      </w:r>
      <w:r>
        <w:rPr>
          <w:rFonts w:hint="eastAsia" w:ascii="仿宋_GB2312" w:hAnsi="仿宋_GB2312" w:eastAsia="仿宋_GB2312" w:cs="仿宋_GB2312"/>
          <w:sz w:val="40"/>
          <w:szCs w:val="40"/>
          <w:highlight w:val="none"/>
          <w:lang w:val="en-US" w:eastAsia="zh-CN"/>
        </w:rPr>
        <w:t>4年</w:t>
      </w:r>
      <w:r>
        <w:rPr>
          <w:rFonts w:hint="eastAsia" w:ascii="仿宋_GB2312" w:hAnsi="仿宋_GB2312" w:eastAsia="仿宋_GB2312" w:cs="仿宋_GB2312"/>
          <w:sz w:val="40"/>
          <w:szCs w:val="40"/>
          <w:highlight w:val="none"/>
        </w:rPr>
        <w:t>校园招聘公告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—心怀世界，“信”保末来</w:t>
      </w:r>
    </w:p>
    <w:p>
      <w:pPr>
        <w:rPr>
          <w:rFonts w:hint="eastAsia"/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亲爱的同学们：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中国出口信用保险公司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（以下简称“中国信保”）202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年校园招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聘即将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启动。真诚期待放眼世界、追求梦想的同学们加入我们！</w:t>
      </w:r>
    </w:p>
    <w:p>
      <w:pPr>
        <w:ind w:firstLine="640" w:firstLineChars="200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公司简介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中国出口信用保险公司是由国家出资设立、支持中国对外经济贸易发展与合作、具有独立法人地位的国有政策性保险公司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是我国唯一的政策性出口信用保险公司、四家中央管理保险公司之一、四家政策性金融机构之一。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公司设有25家省级分公司、7家境外机构，服务网络覆盖全国，2022年中国信保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累计支持国内外贸易和投资规模超过7.06万亿美元，为超过28万家企业提供了信用保险及相关服务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。2015年以来，中国信保业务总规模连续在全球官方出口信用保险机构中排名第一。</w:t>
      </w:r>
    </w:p>
    <w:p>
      <w:pPr>
        <w:pStyle w:val="3"/>
        <w:numPr>
          <w:ilvl w:val="0"/>
          <w:numId w:val="0"/>
        </w:numPr>
        <w:ind w:left="638" w:leftChars="304"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招聘安排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招聘单位：中国信保总部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分支机构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中国信保资信有限公司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招聘流程：网上报名、全国云宣讲、校园宣讲、在线笔试、面试、体检及签约。</w:t>
      </w:r>
    </w:p>
    <w:p>
      <w:pPr>
        <w:pStyle w:val="3"/>
        <w:numPr>
          <w:ilvl w:val="0"/>
          <w:numId w:val="0"/>
        </w:numPr>
        <w:ind w:left="638" w:leftChars="304"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应聘基本条件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1.普通高等院校202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年应届毕业生，总部招聘硕士研究生及以上学历，分支机构招聘大学本科及以上学历。国内高校应届毕业生入职前应取得毕业证、学位证；境外院校归国留学生入职前应取得毕业证书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国外学历学位认证书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2.招聘专业：金融科技、信息技术、数据科学、精算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统计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绿色金融、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金融经济、保险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国际贸易、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法律、财务审计、文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史哲、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保密管理、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档案学、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人力资源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党务工作、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小语种等。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3.专业基础扎实，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素质较好；具有较强的学习能力、逻辑思维能力、沟通协调能力和文字表达能力。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4.热爱祖国，热心国际合作，善于跨文化交流，对国际贸易、国际金融和风险管理有浓厚兴趣。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5.具有中华人民共和国国籍，遵守国家法律法规，无违法犯罪记录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诚实守信，具有良好的个人道德品质和职业精神；品行端正，身体健康。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6.与公司在职员工不存在配偶、直系血亲、三代以内旁系血亲、近姻亲关系。</w:t>
      </w:r>
    </w:p>
    <w:p>
      <w:pPr>
        <w:pStyle w:val="3"/>
        <w:numPr>
          <w:ilvl w:val="0"/>
          <w:numId w:val="0"/>
        </w:numPr>
        <w:ind w:left="638" w:leftChars="304"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招聘流程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网上报名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通过中国信保招聘官网投递简历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全国云宣讲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年10月1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日左右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采用线上直播方式，面向全国开展云宣讲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校园宣讲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10月中旬起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各分支机构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中国信保资信分别在北京、天津、南京、上海、杭州、广州等地开展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校园宣讲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在线笔试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年11月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组织全国统一在线笔试。主要考察基本职业能力、英语水平和书面表达能力，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部分岗位有专业基础知识测试，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同时安排心理健康测评。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（五）面试。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年11月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12月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视岗位要求采用多对一面试、无领导小组讨论、情景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拟和演讲等方式进行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（六）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体检及签约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月左右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各分支机构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中国信保资信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分别组织体检，签订就业协议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3"/>
        <w:numPr>
          <w:ilvl w:val="0"/>
          <w:numId w:val="0"/>
        </w:numPr>
        <w:ind w:left="638" w:leftChars="304"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应聘方式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简历收取截至时间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前，输入招聘官方网址sinosure.zhiye.com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或登录应届生求职网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页，点击中国信保图标，选择应聘岗位，填写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信息。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如在报名过程中遇到技术问题，请拨打客服电话4006506886。</w:t>
      </w:r>
    </w:p>
    <w:p>
      <w:pPr>
        <w:pStyle w:val="3"/>
        <w:numPr>
          <w:ilvl w:val="0"/>
          <w:numId w:val="0"/>
        </w:numPr>
        <w:ind w:left="638" w:leftChars="304"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温馨提示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请随时关注招聘官方网站 (sinosure.zhiye.com）首页招聘动态或微信公众号“中国信保人才招聘”，及时了解招聘进展。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心怀世界，“信”保未来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1854835</wp:posOffset>
            </wp:positionH>
            <wp:positionV relativeFrom="paragraph">
              <wp:posOffset>44450</wp:posOffset>
            </wp:positionV>
            <wp:extent cx="1582420" cy="1582420"/>
            <wp:effectExtent l="0" t="0" r="5080" b="5080"/>
            <wp:wrapTight wrapText="bothSides">
              <wp:wrapPolygon>
                <wp:start x="0" y="0"/>
                <wp:lineTo x="0" y="21496"/>
                <wp:lineTo x="21496" y="21496"/>
                <wp:lineTo x="21496" y="0"/>
                <wp:lineTo x="0" y="0"/>
              </wp:wrapPolygon>
            </wp:wrapTight>
            <wp:docPr id="3" name="图片 4" descr="中国信保人才招聘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中国信保人才招聘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中国信保人才招聘公众号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62B34"/>
    <w:rsid w:val="0F491C46"/>
    <w:rsid w:val="225E08D3"/>
    <w:rsid w:val="3546390C"/>
    <w:rsid w:val="3DD726CE"/>
    <w:rsid w:val="3E9F0950"/>
    <w:rsid w:val="3FBB07A9"/>
    <w:rsid w:val="691663E3"/>
    <w:rsid w:val="767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outlineLvl w:val="2"/>
    </w:pPr>
    <w:rPr>
      <w:rFonts w:asciiTheme="minorAscii" w:hAnsiTheme="minorAscii"/>
      <w:b/>
      <w:sz w:val="2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2023-09-12T08:04:00Z</dcterms:created>
  <dc:creator>WPS_1569149436</dc:creator>
  <cp:lastModifiedBy>WPS_1569149436</cp:lastModifiedBy>
  <dcterms:modified xsi:type="dcterms:W3CDTF">2023-09-15T03:20:52Z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