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kern w:val="2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福建省能源石化集团有限责任公司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0" w:firstLineChars="0"/>
        <w:jc w:val="center"/>
        <w:textAlignment w:val="auto"/>
        <w:outlineLvl w:val="9"/>
        <w:rPr>
          <w:rFonts w:hint="eastAsia" w:ascii="黑体" w:hAnsi="黑体" w:eastAsia="方正小标宋简体" w:cs="黑体"/>
          <w:color w:val="auto"/>
          <w:sz w:val="44"/>
          <w:szCs w:val="44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2023年夏季校园</w:t>
      </w: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招聘启事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80" w:firstLineChars="200"/>
        <w:textAlignment w:val="auto"/>
        <w:outlineLvl w:val="9"/>
        <w:rPr>
          <w:color w:val="auto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福建省能源石化集团有限责任公司成立于2021年8月，由福建省能源集团和福建石油化工集团整合重组而成，是福建省属国有独资企业，注册资本金121亿元人民币。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集团作为福建省能源、石化产业一体化龙头企业，聚焦“清洁高效能源、石化产业、金融服务、新材料与建材建工”四大主业，积极培育健康养老产业，拥有全资及控股并表企业199家，资产总额逾1500亿元，在职员工逾2万人。集团电力装机位居全省前列，陆上风电装机规模名列全省前茅，供热企业单机供热能力位居全国供热机组前列，“建福”“炼石”两大品牌均为国家免检优质产品；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苯酐装置单线产能全球最大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PX装置产能全球前十，PTA装置产能全国三甲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聚氨酯原料生产基地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福建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</w:rPr>
        <w:t>省最大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中沙古雷乙烯项目是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福建</w:t>
      </w:r>
      <w:r>
        <w:rPr>
          <w:rFonts w:hint="eastAsia" w:ascii="仿宋_GB2312" w:hAnsi="Calibri" w:eastAsia="仿宋_GB2312" w:cs="仿宋_GB2312"/>
          <w:color w:val="auto"/>
          <w:sz w:val="32"/>
          <w:szCs w:val="32"/>
          <w:lang w:eastAsia="zh-CN"/>
        </w:rPr>
        <w:t>省一次性投资最大的外资项目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因企业发展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需要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拟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公开招聘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2023年应届毕业生117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，现将有关事项公告如下：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</w:rPr>
        <w:t>一、招聘</w:t>
      </w: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  <w:t>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（一）电力类</w:t>
      </w:r>
      <w:r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人；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（二）化学纺织类</w:t>
      </w:r>
      <w:r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82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人；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（三）建筑工程类</w:t>
      </w:r>
      <w:r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人；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（四）机械设备类6人；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五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）医疗类</w:t>
      </w:r>
      <w:r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人；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）经济类</w:t>
      </w:r>
      <w:r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人；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（</w:t>
      </w:r>
      <w:r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七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）综合类</w:t>
      </w:r>
      <w:r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人</w:t>
      </w:r>
      <w:r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；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具体招聘岗位及资格</w:t>
      </w:r>
      <w:r>
        <w:rPr>
          <w:rFonts w:hint="eastAsia" w:asci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条件</w:t>
      </w:r>
      <w:r>
        <w:rPr>
          <w:rFonts w:hint="eastAsia" w:ascii="仿宋_GB2312" w:hAnsi="Calibri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见附件。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/>
        </w:rPr>
        <w:t>二、招聘流程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/>
        </w:rPr>
        <w:t>（一）应聘报名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请按以下要求完成信息采集和简历投递，否则视为报名无效。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1.信息采集。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应聘者均须在微信端完成基本信息采集，操作方法：搜索关注“福建能化集团”微信公众号→点击菜单栏“招聘启事”→长按文中“报名二维码”识别进入信息采集界面→按字段要求准确填报。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2.简历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投递。应聘者简历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模板均须使用“能化集团简历模板”，简历模板下载方法：登陆http://fjnhjt.com</w:t>
      </w:r>
      <w:r>
        <w:rPr>
          <w:rFonts w:hint="default" w:ascii="Arial" w:hAnsi="Arial" w:eastAsia="仿宋_GB2312" w:cs="Arial"/>
          <w:color w:val="auto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人力资源</w:t>
      </w:r>
      <w:r>
        <w:rPr>
          <w:rFonts w:hint="default" w:ascii="Arial" w:hAnsi="Arial" w:eastAsia="仿宋_GB2312" w:cs="Arial"/>
          <w:color w:val="auto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人才招聘</w:t>
      </w:r>
      <w:r>
        <w:rPr>
          <w:rFonts w:hint="default" w:ascii="Arial" w:hAnsi="Arial" w:eastAsia="仿宋_GB2312" w:cs="Arial"/>
          <w:color w:val="auto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《应聘人员登记表</w:t>
      </w:r>
      <w:r>
        <w:rPr>
          <w:rFonts w:hint="eastAsia" w:ascii="仿宋_GB2312" w:hAnsi="方正小标宋简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_GB2312" w:hAnsi="方正小标宋简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校园</w:t>
      </w:r>
      <w:r>
        <w:rPr>
          <w:rFonts w:hint="eastAsia" w:ascii="仿宋_GB2312" w:hAnsi="方正小标宋简体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招聘版）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》。个人自制简历可连同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应聘人员登记表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毕业生推荐表、课程成绩单、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身份证、执业资格证、职称证、学历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及其他证明能力的证书等应聘有关材料的扫描件（采用PDF或word格式），保存在一个文件夹内压缩后发送至邮箱：</w:t>
      </w:r>
      <w:r>
        <w:rPr>
          <w:rFonts w:hint="eastAsia" w:asciiTheme="minorEastAsia" w:hAnsiTheme="minorEastAsia" w:eastAsiaTheme="minorEastAsia" w:cstheme="minorEastAsia"/>
          <w:color w:val="auto"/>
          <w:sz w:val="32"/>
          <w:szCs w:val="32"/>
          <w:shd w:val="clear" w:color="auto" w:fill="FFFFFF"/>
        </w:rPr>
        <w:t>jtrlb@fjnyjt.com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，邮件标题统一格式为“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val="en-US" w:eastAsia="zh-CN"/>
        </w:rPr>
        <w:t>2023届校招+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姓名+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应聘单位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  <w:lang w:eastAsia="zh-CN"/>
        </w:rPr>
        <w:t>应聘岗位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shd w:val="clear" w:color="auto" w:fill="FFFFFF"/>
        </w:rPr>
        <w:t>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3.报名时间：即日起至2023年7月30日。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（二）资格审查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根据岗位资格要求进行简历筛选，对应聘者提交的报名材料进行资格审核。审核通过者我们将通过电话或邮件的方式通知参加笔试，审核未通过者不再另行通知。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（三）笔试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根据资格审核结果，组织现场笔试或线上笔试。应聘者可通过我司考试系统查询本人笔试成绩和最低合格线。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（四）面试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根据工作需要，安排现场面试或线上面试，请保持联系方式畅通，我们将通过电话或邮件的方式发送具体面试信息。我司将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按照岗位招聘人数的一定比例，在笔试合格的应聘者中，从高分到低分确定面试人选。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（五）录用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方正小标宋简体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根据应聘者综合表现确定拟录用名单，由用人单位发放录用通知，体检合格的方可办理入职手续。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三、薪酬福利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1.薪酬待遇：集团各企业为员工提供有竞争力的薪酬待遇和完善的激励保障体系。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2.福利待遇：缴纳五险二金，按规定享受带薪年假；享有职工生日慰问、健康体检、劳动保护等福利待遇；提供学习培训、技能提升等机会。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color w:val="auto"/>
          <w:kern w:val="2"/>
          <w:sz w:val="32"/>
          <w:szCs w:val="32"/>
          <w:shd w:val="clear" w:color="auto" w:fill="auto"/>
        </w:rPr>
        <w:t>、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shd w:val="clear" w:color="auto" w:fill="auto"/>
        </w:rPr>
        <w:t>其他事宜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后应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保持联系方式畅通、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动态查看本人电子邮箱，未按时参加各个环节者，视同放弃本次应聘机会。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应聘者应如实填写本人情况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和提供应聘有关材料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，如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虚假信息者，一经发现取消应聘资格。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3.各单位的招聘岗位，应聘条件存在一定差异，请应聘者根据本人情况报名，避免无效报名。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hAnsi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4.我司有权根据岗位需求变化及报名情况等因素，调整、取消或终止个别岗位的招聘工作，并对本次招聘享有最终解释权。招聘岗位、应聘条件均以本公告为准。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通讯地址：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福建省福州市鼓楼区北环西路118号美伦大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eastAsia="zh-CN"/>
        </w:rPr>
        <w:t>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店11层11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22室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</w:rPr>
        <w:t>(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福建省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能源石化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集团有限责任公司人力资源部)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0591-87552494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   联系人：林先生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附件1.福建省能源石化集团有限责任公司202</w:t>
      </w:r>
      <w:r>
        <w:rPr>
          <w:rFonts w:hint="eastAsia" w:hAnsi="仿宋_GB2312" w:cs="仿宋_GB2312"/>
          <w:b w:val="0"/>
          <w:i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年</w:t>
      </w:r>
      <w:r>
        <w:rPr>
          <w:rFonts w:hint="eastAsia" w:hAnsi="仿宋_GB2312" w:cs="仿宋_GB2312"/>
          <w:b w:val="0"/>
          <w:i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夏季校园招聘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需求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kern w:val="0"/>
          <w:sz w:val="32"/>
          <w:szCs w:val="32"/>
          <w:u w:val="none"/>
          <w:shd w:val="clear" w:color="auto" w:fill="FFFFFF"/>
          <w:lang w:val="en-US" w:eastAsia="zh-CN" w:bidi="ar-SA"/>
        </w:rPr>
        <w:t>附件2.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福建省能源石化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集团权属各单位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咨询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联系方式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80" w:firstLineChars="9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2880" w:firstLineChars="900"/>
        <w:textAlignment w:val="auto"/>
        <w:outlineLvl w:val="9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福建省能源石化集团有限责任公司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550C16"/>
    <w:rsid w:val="05415A4A"/>
    <w:rsid w:val="077E35FC"/>
    <w:rsid w:val="08AD0C25"/>
    <w:rsid w:val="0D1E4AA5"/>
    <w:rsid w:val="14476442"/>
    <w:rsid w:val="1A961898"/>
    <w:rsid w:val="1BC10179"/>
    <w:rsid w:val="1D8B38ED"/>
    <w:rsid w:val="1EE74036"/>
    <w:rsid w:val="23A43333"/>
    <w:rsid w:val="304363E9"/>
    <w:rsid w:val="34CD5AC1"/>
    <w:rsid w:val="388F708E"/>
    <w:rsid w:val="3A393CE3"/>
    <w:rsid w:val="3AC01CD9"/>
    <w:rsid w:val="3CE23131"/>
    <w:rsid w:val="41D869BB"/>
    <w:rsid w:val="45550C16"/>
    <w:rsid w:val="45805784"/>
    <w:rsid w:val="4B8F77DA"/>
    <w:rsid w:val="54D679C9"/>
    <w:rsid w:val="5B9612EF"/>
    <w:rsid w:val="5BA91023"/>
    <w:rsid w:val="5D6F33E7"/>
    <w:rsid w:val="5E967279"/>
    <w:rsid w:val="5FE17332"/>
    <w:rsid w:val="61AF3883"/>
    <w:rsid w:val="639C3673"/>
    <w:rsid w:val="6F5A72EF"/>
    <w:rsid w:val="78C55ACF"/>
    <w:rsid w:val="7C856F0A"/>
    <w:rsid w:val="7F38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hint="eastAsia" w:ascii="仿宋_GB2312" w:eastAsia="仿宋_GB2312"/>
      <w:kern w:val="0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2022-09-20T02:55:00Z</dcterms:created>
  <dc:creator>林加扬</dc:creator>
  <cp:lastModifiedBy>林加扬</cp:lastModifiedBy>
  <cp:lastPrinted>2022-11-04T08:00:00Z</cp:lastPrinted>
  <dcterms:modified xsi:type="dcterms:W3CDTF">2023-07-21T00:46:40Z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