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中国长江三峡集团公司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上海勘测设计研究院有限公司</w:t>
      </w:r>
    </w:p>
    <w:p>
      <w:pPr>
        <w:spacing w:line="580" w:lineRule="exact"/>
        <w:jc w:val="center"/>
        <w:rPr>
          <w:rFonts w:ascii="方正仿宋简体" w:hAnsi="方正仿宋简体" w:eastAsia="方正仿宋简体" w:cs="方正仿宋简体"/>
          <w:color w:val="000000"/>
          <w:kern w:val="0"/>
          <w:sz w:val="2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高校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毕业生招聘公告</w:t>
      </w:r>
    </w:p>
    <w:p>
      <w:pPr>
        <w:widowControl/>
        <w:spacing w:after="240" w:line="580" w:lineRule="exact"/>
        <w:ind w:firstLine="562" w:firstLineChars="200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after="240" w:line="580" w:lineRule="exact"/>
        <w:ind w:firstLine="562" w:firstLineChars="200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28"/>
          <w:szCs w:val="28"/>
        </w:rPr>
        <w:t>中国长江三峡集团公司上海勘测设计研究院有限公司202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28"/>
          <w:szCs w:val="28"/>
        </w:rPr>
        <w:t>年高校毕业生招聘正式启航啦！</w:t>
      </w:r>
    </w:p>
    <w:p>
      <w:pPr>
        <w:widowControl/>
        <w:numPr>
          <w:ilvl w:val="0"/>
          <w:numId w:val="0"/>
        </w:numPr>
        <w:spacing w:after="240" w:line="580" w:lineRule="exact"/>
        <w:ind w:firstLine="562" w:firstLineChars="200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28"/>
          <w:szCs w:val="28"/>
          <w:lang w:val="en-US" w:eastAsia="zh-CN"/>
        </w:rPr>
        <w:t>一、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28"/>
          <w:szCs w:val="28"/>
          <w:lang w:val="zh-CN"/>
        </w:rPr>
        <w:t>公司简介</w:t>
      </w:r>
    </w:p>
    <w:p>
      <w:pPr>
        <w:widowControl/>
        <w:numPr>
          <w:ilvl w:val="0"/>
          <w:numId w:val="0"/>
        </w:numPr>
        <w:spacing w:after="240" w:line="580" w:lineRule="exact"/>
        <w:ind w:firstLine="560" w:firstLineChars="2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  <w:t>上海勘测设计研究院有限公司成立于1954年，因规划设计新中国第一座大型水电站——新安江水电站而成立，隶属于中国长江三峡集团有限公司，是中国三峡集团的技术支撑平台、科技研发平台、人才培养平台。经过60余年发展，现已成为涵盖水利、水电、新能源、生态环保、智慧化、建筑市政等板块，具备项目策划、规划、投资评审、勘测、设计、总承包、造价、工程建设技术咨询、质量安全监督检查等全过程咨询支撑的大型甲级综合设计院。</w:t>
      </w:r>
    </w:p>
    <w:p>
      <w:pPr>
        <w:widowControl/>
        <w:numPr>
          <w:ilvl w:val="0"/>
          <w:numId w:val="0"/>
        </w:numPr>
        <w:spacing w:after="240" w:line="580" w:lineRule="exact"/>
        <w:ind w:firstLine="560" w:firstLineChars="2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  <w:t>上海院现有职工近2000人，专业门类齐全，技术人才云集，在新能源，生态环保，水利水电，智慧化，建筑市政等行业成果突出，连续获得多项国家科技进步奖和省部级成果奖，是国家级企业技术中心、上海市高新技术企业，设有院士工作站和博士后工作站。</w:t>
      </w:r>
    </w:p>
    <w:p>
      <w:pPr>
        <w:widowControl/>
        <w:numPr>
          <w:ilvl w:val="0"/>
          <w:numId w:val="0"/>
        </w:numPr>
        <w:spacing w:after="240" w:line="580" w:lineRule="exact"/>
        <w:ind w:firstLine="562" w:firstLineChars="200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28"/>
          <w:szCs w:val="28"/>
          <w:lang w:val="en-US" w:eastAsia="zh-CN"/>
        </w:rPr>
        <w:t>二、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28"/>
          <w:szCs w:val="28"/>
          <w:lang w:val="zh-CN"/>
        </w:rPr>
        <w:t xml:space="preserve">招聘要求 </w:t>
      </w:r>
    </w:p>
    <w:p>
      <w:pPr>
        <w:widowControl/>
        <w:numPr>
          <w:ilvl w:val="0"/>
          <w:numId w:val="0"/>
        </w:numPr>
        <w:spacing w:after="240" w:line="580" w:lineRule="exact"/>
        <w:ind w:firstLine="560" w:firstLineChars="2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  <w:t>202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  <w:t>年毕业博士、硕士及少量本科，其中博士可申请进入博士后工作站。</w:t>
      </w:r>
    </w:p>
    <w:p>
      <w:pPr>
        <w:widowControl/>
        <w:numPr>
          <w:ilvl w:val="0"/>
          <w:numId w:val="0"/>
        </w:numPr>
        <w:spacing w:after="240" w:line="580" w:lineRule="exact"/>
        <w:ind w:firstLine="560" w:firstLineChars="2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  <w:t>专业：土木工程类、生态环保类、新能源类、信息技术类、建筑市政类、电气类、机械工程类、测绘类、企业管理类、经济管理类、文史类等。</w:t>
      </w:r>
    </w:p>
    <w:p>
      <w:pPr>
        <w:widowControl/>
        <w:numPr>
          <w:ilvl w:val="0"/>
          <w:numId w:val="0"/>
        </w:numPr>
        <w:spacing w:after="240" w:line="580" w:lineRule="exact"/>
        <w:ind w:firstLine="562" w:firstLineChars="200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28"/>
          <w:szCs w:val="28"/>
          <w:lang w:val="en-US" w:eastAsia="zh-CN"/>
        </w:rPr>
        <w:t>三、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28"/>
          <w:szCs w:val="28"/>
          <w:lang w:val="zh-CN"/>
        </w:rPr>
        <w:t>工作地点</w:t>
      </w:r>
    </w:p>
    <w:p>
      <w:pPr>
        <w:widowControl/>
        <w:numPr>
          <w:ilvl w:val="0"/>
          <w:numId w:val="0"/>
        </w:numPr>
        <w:spacing w:after="240" w:line="580" w:lineRule="exact"/>
        <w:ind w:firstLine="560" w:firstLineChars="2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  <w:t xml:space="preserve">上海、重庆、成都、武汉、福州、大连、广州、海口及江苏、广东、湖南、浙江、江西、湖北、内蒙等一线项目，专项招聘的高校毕业生，要安排至项目一线工作。 </w:t>
      </w:r>
    </w:p>
    <w:p>
      <w:pPr>
        <w:widowControl/>
        <w:numPr>
          <w:ilvl w:val="0"/>
          <w:numId w:val="0"/>
        </w:numPr>
        <w:spacing w:after="240" w:line="580" w:lineRule="exact"/>
        <w:ind w:firstLine="562" w:firstLineChars="200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28"/>
          <w:szCs w:val="28"/>
          <w:lang w:val="en-US" w:eastAsia="zh-CN"/>
        </w:rPr>
        <w:t>四、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28"/>
          <w:szCs w:val="28"/>
          <w:lang w:val="zh-CN"/>
        </w:rPr>
        <w:t>培养方式与福利待遇</w:t>
      </w:r>
    </w:p>
    <w:p>
      <w:pPr>
        <w:widowControl/>
        <w:numPr>
          <w:ilvl w:val="0"/>
          <w:numId w:val="0"/>
        </w:numPr>
        <w:spacing w:after="240" w:line="580" w:lineRule="exact"/>
        <w:ind w:firstLine="560" w:firstLineChars="2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  <w:t>设有院士专家站与博士后工作站，助力培养科研人才。</w:t>
      </w:r>
    </w:p>
    <w:p>
      <w:pPr>
        <w:widowControl/>
        <w:numPr>
          <w:ilvl w:val="0"/>
          <w:numId w:val="0"/>
        </w:numPr>
        <w:spacing w:after="240" w:line="580" w:lineRule="exact"/>
        <w:ind w:firstLine="560" w:firstLineChars="2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  <w:t>导师带徒、“三阶”培训、海外专项培训、全集团内交流培训，助力培养骨干人才。</w:t>
      </w:r>
    </w:p>
    <w:p>
      <w:pPr>
        <w:widowControl/>
        <w:numPr>
          <w:ilvl w:val="0"/>
          <w:numId w:val="0"/>
        </w:numPr>
        <w:spacing w:after="240" w:line="580" w:lineRule="exact"/>
        <w:ind w:firstLine="560" w:firstLineChars="2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  <w:t>我们提供优厚的福利待遇和薪酬。</w:t>
      </w:r>
    </w:p>
    <w:p>
      <w:pPr>
        <w:widowControl/>
        <w:numPr>
          <w:ilvl w:val="0"/>
          <w:numId w:val="0"/>
        </w:numPr>
        <w:spacing w:after="240" w:line="580" w:lineRule="exact"/>
        <w:ind w:firstLine="560" w:firstLineChars="2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  <w:t>六险三金：“五险一金”+补充住房公积金+补充医疗保险+企业年金。</w:t>
      </w:r>
    </w:p>
    <w:p>
      <w:pPr>
        <w:widowControl/>
        <w:numPr>
          <w:ilvl w:val="0"/>
          <w:numId w:val="0"/>
        </w:numPr>
        <w:spacing w:after="240" w:line="580" w:lineRule="exact"/>
        <w:ind w:firstLine="560" w:firstLineChars="2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/>
        </w:rPr>
        <w:t>5.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  <w:t>通讯补贴、交通补贴、餐费补贴、租房补贴、驻外补贴、人才津贴等。</w:t>
      </w:r>
    </w:p>
    <w:p>
      <w:pPr>
        <w:widowControl/>
        <w:numPr>
          <w:ilvl w:val="0"/>
          <w:numId w:val="0"/>
        </w:numPr>
        <w:spacing w:after="240" w:line="580" w:lineRule="exact"/>
        <w:ind w:firstLine="560" w:firstLineChars="2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/>
        </w:rPr>
        <w:t>6.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  <w:t>人才公寓、职工食堂、职工超市、班车、健身娱乐室、春游秋游、主题活动，年度体检、疗休养、异地轮休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/>
        </w:rPr>
        <w:t>等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  <w:t>。</w:t>
      </w:r>
    </w:p>
    <w:p>
      <w:pPr>
        <w:widowControl/>
        <w:numPr>
          <w:ilvl w:val="0"/>
          <w:numId w:val="0"/>
        </w:numPr>
        <w:spacing w:after="240" w:line="580" w:lineRule="exact"/>
        <w:ind w:firstLine="562" w:firstLineChars="200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28"/>
          <w:szCs w:val="28"/>
          <w:lang w:val="en-US" w:eastAsia="zh-CN"/>
        </w:rPr>
        <w:t>五、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28"/>
          <w:szCs w:val="28"/>
          <w:lang w:val="zh-CN"/>
        </w:rPr>
        <w:t>招聘流程</w:t>
      </w:r>
    </w:p>
    <w:p>
      <w:pPr>
        <w:widowControl/>
        <w:numPr>
          <w:ilvl w:val="0"/>
          <w:numId w:val="0"/>
        </w:numPr>
        <w:spacing w:after="240" w:line="580" w:lineRule="exact"/>
        <w:ind w:firstLine="560" w:firstLineChars="2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  <w:t>网上申请（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/>
        </w:rPr>
        <w:t>网申截止时间2022年11月10日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  <w:t>）-简历筛选-面谈、面试-笔试、体检-公示-签约</w:t>
      </w:r>
    </w:p>
    <w:p>
      <w:pPr>
        <w:widowControl/>
        <w:numPr>
          <w:ilvl w:val="0"/>
          <w:numId w:val="1"/>
        </w:numPr>
        <w:spacing w:after="240" w:line="580" w:lineRule="exact"/>
        <w:ind w:firstLine="562" w:firstLineChars="200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28"/>
          <w:szCs w:val="28"/>
          <w:lang w:val="en-US" w:eastAsia="zh-CN"/>
        </w:rPr>
        <w:t>投递方式</w:t>
      </w:r>
    </w:p>
    <w:p>
      <w:pPr>
        <w:widowControl/>
        <w:numPr>
          <w:ilvl w:val="0"/>
          <w:numId w:val="0"/>
        </w:numPr>
        <w:spacing w:after="240" w:line="580" w:lineRule="exact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1568450</wp:posOffset>
            </wp:positionH>
            <wp:positionV relativeFrom="paragraph">
              <wp:posOffset>8890</wp:posOffset>
            </wp:positionV>
            <wp:extent cx="2482850" cy="2489200"/>
            <wp:effectExtent l="0" t="0" r="6350" b="0"/>
            <wp:wrapNone/>
            <wp:docPr id="1" name="图片 1" descr="网申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网申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numPr>
          <w:ilvl w:val="0"/>
          <w:numId w:val="0"/>
        </w:numPr>
        <w:spacing w:after="240" w:line="580" w:lineRule="exact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after="240" w:line="580" w:lineRule="exact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after="240" w:line="580" w:lineRule="exact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after="240" w:line="580" w:lineRule="exact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2"/>
        </w:numPr>
        <w:spacing w:after="240" w:line="580" w:lineRule="exact"/>
        <w:ind w:firstLine="560" w:firstLineChars="2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/>
        </w:rPr>
        <w:t>微信扫码-点击中国长江三峡集团有限公司2023年高校毕业生招聘公告-点击应聘报名-选择招聘单位上海勘测设计研究院有限公司-进行岗位申请。</w:t>
      </w:r>
    </w:p>
    <w:p>
      <w:pPr>
        <w:widowControl/>
        <w:numPr>
          <w:ilvl w:val="0"/>
          <w:numId w:val="2"/>
        </w:numPr>
        <w:spacing w:after="240" w:line="580" w:lineRule="exact"/>
        <w:ind w:firstLine="560" w:firstLineChars="2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/>
        </w:rPr>
        <w:t>网申页面申请—点击中国长江三峡集团有限公司2023年高校毕业生招聘公告-点击应聘报名-选择招聘单位上海勘测设计研究院有限公司-进行岗位申请。</w:t>
      </w:r>
    </w:p>
    <w:p>
      <w:pPr>
        <w:widowControl/>
        <w:numPr>
          <w:ilvl w:val="0"/>
          <w:numId w:val="0"/>
        </w:numPr>
        <w:spacing w:after="240" w:line="580" w:lineRule="exact"/>
        <w:ind w:firstLine="560" w:firstLineChars="200"/>
        <w:jc w:val="left"/>
        <w:rPr>
          <w:rFonts w:hint="default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/>
        </w:rPr>
        <w:t>网址:http://chrcmp.chinahr.com/pages/sanxia/campus2/notice/。</w:t>
      </w:r>
    </w:p>
    <w:p>
      <w:pPr>
        <w:widowControl/>
        <w:numPr>
          <w:ilvl w:val="0"/>
          <w:numId w:val="0"/>
        </w:numPr>
        <w:spacing w:after="240" w:line="580" w:lineRule="exact"/>
        <w:ind w:firstLine="560" w:firstLineChars="2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  <w:t>.博士毕业申请博士后人员和博士后出站人员请发送简历至公司邮箱hr@sidri.com。</w:t>
      </w:r>
    </w:p>
    <w:p>
      <w:pPr>
        <w:widowControl/>
        <w:numPr>
          <w:ilvl w:val="0"/>
          <w:numId w:val="0"/>
        </w:numPr>
        <w:spacing w:after="240" w:line="580" w:lineRule="exact"/>
        <w:ind w:firstLine="560" w:firstLineChars="2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zh-CN"/>
        </w:rPr>
        <w:t>.上海院招聘咨询电话：021-55617777。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D05322"/>
    <w:multiLevelType w:val="singleLevel"/>
    <w:tmpl w:val="C9D0532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9E300D"/>
    <w:multiLevelType w:val="singleLevel"/>
    <w:tmpl w:val="369E30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hNmE1ZTlkMGU4NDYyNzc0Yjg3MWYyZjlhZmY0ZTkifQ=="/>
  </w:docVars>
  <w:rsids>
    <w:rsidRoot w:val="290574CD"/>
    <w:rsid w:val="000132A9"/>
    <w:rsid w:val="00085C82"/>
    <w:rsid w:val="000D54C9"/>
    <w:rsid w:val="002B2891"/>
    <w:rsid w:val="00564832"/>
    <w:rsid w:val="006D2E32"/>
    <w:rsid w:val="009B7C7E"/>
    <w:rsid w:val="00C02D73"/>
    <w:rsid w:val="00D97D5B"/>
    <w:rsid w:val="00DE46F3"/>
    <w:rsid w:val="00F83145"/>
    <w:rsid w:val="041530F7"/>
    <w:rsid w:val="06901811"/>
    <w:rsid w:val="07BE2E8C"/>
    <w:rsid w:val="08686BFA"/>
    <w:rsid w:val="08BA3EB3"/>
    <w:rsid w:val="095C672C"/>
    <w:rsid w:val="09D62E55"/>
    <w:rsid w:val="0AAF3EE9"/>
    <w:rsid w:val="0B4A3541"/>
    <w:rsid w:val="0F513298"/>
    <w:rsid w:val="13FD3491"/>
    <w:rsid w:val="14531C24"/>
    <w:rsid w:val="14D16F04"/>
    <w:rsid w:val="154E78A8"/>
    <w:rsid w:val="16BB0476"/>
    <w:rsid w:val="17325B99"/>
    <w:rsid w:val="173A009F"/>
    <w:rsid w:val="19465A8A"/>
    <w:rsid w:val="1A823E5F"/>
    <w:rsid w:val="1BC96CE5"/>
    <w:rsid w:val="1C434779"/>
    <w:rsid w:val="1C995507"/>
    <w:rsid w:val="1D7A2E6A"/>
    <w:rsid w:val="1E016E4A"/>
    <w:rsid w:val="1EC60D2C"/>
    <w:rsid w:val="1F3726C0"/>
    <w:rsid w:val="212D11F9"/>
    <w:rsid w:val="219048A9"/>
    <w:rsid w:val="21D606DB"/>
    <w:rsid w:val="23FF2505"/>
    <w:rsid w:val="24637C65"/>
    <w:rsid w:val="25F065C1"/>
    <w:rsid w:val="26873BF1"/>
    <w:rsid w:val="28730E7E"/>
    <w:rsid w:val="290574CD"/>
    <w:rsid w:val="29C14CF0"/>
    <w:rsid w:val="2ADA036E"/>
    <w:rsid w:val="2E6A1851"/>
    <w:rsid w:val="2E6C0812"/>
    <w:rsid w:val="2FA569A0"/>
    <w:rsid w:val="30AA335A"/>
    <w:rsid w:val="30C5217A"/>
    <w:rsid w:val="31981C41"/>
    <w:rsid w:val="324525C6"/>
    <w:rsid w:val="33F86FED"/>
    <w:rsid w:val="34AC72DE"/>
    <w:rsid w:val="350963FD"/>
    <w:rsid w:val="370C2FD0"/>
    <w:rsid w:val="3719686A"/>
    <w:rsid w:val="38206FAF"/>
    <w:rsid w:val="3826398D"/>
    <w:rsid w:val="384E6C71"/>
    <w:rsid w:val="39A93692"/>
    <w:rsid w:val="3A5A3D98"/>
    <w:rsid w:val="3CC84746"/>
    <w:rsid w:val="3D156B6D"/>
    <w:rsid w:val="3F0A75E3"/>
    <w:rsid w:val="3F561488"/>
    <w:rsid w:val="3F8C37B0"/>
    <w:rsid w:val="41730A7C"/>
    <w:rsid w:val="4344608E"/>
    <w:rsid w:val="43825A91"/>
    <w:rsid w:val="441A59B7"/>
    <w:rsid w:val="44990C45"/>
    <w:rsid w:val="469D0DBE"/>
    <w:rsid w:val="476F6919"/>
    <w:rsid w:val="47BF54D1"/>
    <w:rsid w:val="47EB53BA"/>
    <w:rsid w:val="49A34D3F"/>
    <w:rsid w:val="4BE85C00"/>
    <w:rsid w:val="4C2E25E0"/>
    <w:rsid w:val="4E3F1151"/>
    <w:rsid w:val="4EA87C7C"/>
    <w:rsid w:val="51F771E3"/>
    <w:rsid w:val="560C7E77"/>
    <w:rsid w:val="57BB0FDA"/>
    <w:rsid w:val="58E93E27"/>
    <w:rsid w:val="5A1558D2"/>
    <w:rsid w:val="5C943405"/>
    <w:rsid w:val="61B81199"/>
    <w:rsid w:val="67197A94"/>
    <w:rsid w:val="67315B43"/>
    <w:rsid w:val="68957572"/>
    <w:rsid w:val="6A4439B7"/>
    <w:rsid w:val="6B411557"/>
    <w:rsid w:val="6B612430"/>
    <w:rsid w:val="6CD01980"/>
    <w:rsid w:val="6DCE52BF"/>
    <w:rsid w:val="6E806C16"/>
    <w:rsid w:val="6EAB5839"/>
    <w:rsid w:val="6F560AC4"/>
    <w:rsid w:val="71527B85"/>
    <w:rsid w:val="7289170B"/>
    <w:rsid w:val="72A177A9"/>
    <w:rsid w:val="72F116CA"/>
    <w:rsid w:val="74565512"/>
    <w:rsid w:val="77AF5880"/>
    <w:rsid w:val="7A9148C8"/>
    <w:rsid w:val="7DB81F71"/>
    <w:rsid w:val="7DDB71FC"/>
    <w:rsid w:val="7F5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kern w:val="2"/>
      <w:sz w:val="18"/>
      <w:szCs w:val="18"/>
    </w:r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1003</Words>
  <Characters>1114</Characters>
  <Lines>8</Lines>
  <Paragraphs>2</Paragraphs>
  <TotalTime>1097</TotalTime>
  <ScaleCrop>false</ScaleCrop>
  <LinksUpToDate>false</LinksUpToDate>
  <CharactersWithSpaces>1116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2021-10-01T07:32:00Z</dcterms:created>
  <dc:creator>黄昊</dc:creator>
  <cp:lastModifiedBy>黄昊</cp:lastModifiedBy>
  <cp:lastPrinted>2021-09-23T09:11:00Z</cp:lastPrinted>
  <dcterms:modified xsi:type="dcterms:W3CDTF">2022-10-20T08:45:56Z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309116631_btnclosed</vt:lpwstr>
  </property>
  <property fmtid="{D5CDD505-2E9C-101B-9397-08002B2CF9AE}" pid="4" name="ICV">
    <vt:lpwstr>674BEC9D5C3B4492B2FD35D76872F3E6</vt:lpwstr>
  </property>
</Properties>
</file>