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F4" w:rsidRDefault="003A5E2B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江铃汽车股份有限公司</w:t>
      </w:r>
      <w:r>
        <w:rPr>
          <w:rFonts w:ascii="宋体" w:hAnsi="宋体" w:hint="eastAsia"/>
          <w:b/>
          <w:bCs/>
          <w:sz w:val="32"/>
          <w:szCs w:val="36"/>
        </w:rPr>
        <w:t>2</w:t>
      </w:r>
      <w:r>
        <w:rPr>
          <w:rFonts w:ascii="宋体" w:hAnsi="宋体"/>
          <w:b/>
          <w:bCs/>
          <w:sz w:val="32"/>
          <w:szCs w:val="36"/>
        </w:rPr>
        <w:t>023</w:t>
      </w:r>
      <w:r>
        <w:rPr>
          <w:rFonts w:ascii="宋体" w:hAnsi="宋体" w:hint="eastAsia"/>
          <w:b/>
          <w:bCs/>
          <w:sz w:val="32"/>
          <w:szCs w:val="36"/>
        </w:rPr>
        <w:t>届秋季校园招聘简章</w:t>
      </w:r>
    </w:p>
    <w:p w:rsidR="00D362F4" w:rsidRDefault="003A5E2B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一、公司简介</w:t>
      </w:r>
    </w:p>
    <w:p w:rsidR="00D362F4" w:rsidRDefault="003A5E2B">
      <w:pPr>
        <w:spacing w:line="400" w:lineRule="exact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江铃汽车股份有限公司（以下简称“江铃汽车”）</w:t>
      </w:r>
      <w:r>
        <w:rPr>
          <w:rFonts w:ascii="宋体" w:hAnsi="宋体" w:hint="eastAsia"/>
          <w:color w:val="000000"/>
          <w:sz w:val="24"/>
        </w:rPr>
        <w:t>，是国家高新技术企业、国家创新型试点企业、国家认定企业技术中心、国家知识产权示范企业，“国家整车出口基地”。</w:t>
      </w:r>
    </w:p>
    <w:p w:rsidR="00D362F4" w:rsidRDefault="003A5E2B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江铃汽车是集整车及零部件研发、制造、销售、服务于一体的中国汽车行业劲旅，在提供优质汽车产品的同时，致力于通过客制化、智能化的产品和服务满足用户个性化的需求，是中国商用车行业领军企业，也是</w:t>
      </w:r>
      <w:r>
        <w:rPr>
          <w:rFonts w:ascii="宋体" w:hAnsi="宋体" w:hint="eastAsia"/>
          <w:b/>
          <w:color w:val="000000"/>
          <w:sz w:val="24"/>
        </w:rPr>
        <w:t>乘用车领域标杆新势力</w:t>
      </w:r>
      <w:r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1993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11</w:t>
      </w:r>
      <w:r>
        <w:rPr>
          <w:rFonts w:ascii="宋体" w:hAnsi="宋体" w:hint="eastAsia"/>
          <w:color w:val="000000"/>
          <w:sz w:val="24"/>
        </w:rPr>
        <w:t>月，公司成功在深圳证券交易所发行</w:t>
      </w:r>
      <w:r>
        <w:rPr>
          <w:rFonts w:ascii="宋体" w:hAnsi="宋体" w:hint="eastAsia"/>
          <w:color w:val="000000"/>
          <w:sz w:val="24"/>
        </w:rPr>
        <w:t>A</w:t>
      </w:r>
      <w:r>
        <w:rPr>
          <w:rFonts w:ascii="宋体" w:hAnsi="宋体" w:hint="eastAsia"/>
          <w:color w:val="000000"/>
          <w:sz w:val="24"/>
        </w:rPr>
        <w:t>股，成为</w:t>
      </w:r>
      <w:r>
        <w:rPr>
          <w:rFonts w:ascii="宋体" w:hAnsi="宋体" w:hint="eastAsia"/>
          <w:b/>
          <w:color w:val="000000"/>
          <w:sz w:val="24"/>
        </w:rPr>
        <w:t>江西省第一家上市公司</w:t>
      </w:r>
      <w:r>
        <w:rPr>
          <w:rFonts w:ascii="宋体" w:hAnsi="宋体" w:hint="eastAsia"/>
          <w:color w:val="000000"/>
          <w:sz w:val="24"/>
        </w:rPr>
        <w:t>，并于</w:t>
      </w:r>
      <w:r>
        <w:rPr>
          <w:rFonts w:ascii="宋体" w:hAnsi="宋体" w:hint="eastAsia"/>
          <w:color w:val="000000"/>
          <w:sz w:val="24"/>
        </w:rPr>
        <w:t>1995</w:t>
      </w:r>
      <w:r>
        <w:rPr>
          <w:rFonts w:ascii="宋体" w:hAnsi="宋体" w:hint="eastAsia"/>
          <w:color w:val="000000"/>
          <w:sz w:val="24"/>
        </w:rPr>
        <w:t>年在中国第一个以</w:t>
      </w:r>
      <w:r>
        <w:rPr>
          <w:rFonts w:ascii="宋体" w:hAnsi="宋体" w:hint="eastAsia"/>
          <w:color w:val="000000"/>
          <w:sz w:val="24"/>
        </w:rPr>
        <w:t>ADRs</w:t>
      </w:r>
      <w:r>
        <w:rPr>
          <w:rFonts w:ascii="宋体" w:hAnsi="宋体" w:hint="eastAsia"/>
          <w:color w:val="000000"/>
          <w:sz w:val="24"/>
        </w:rPr>
        <w:t>发行</w:t>
      </w:r>
      <w:r>
        <w:rPr>
          <w:rFonts w:ascii="宋体" w:hAnsi="宋体" w:hint="eastAsia"/>
          <w:color w:val="000000"/>
          <w:sz w:val="24"/>
        </w:rPr>
        <w:t>B</w:t>
      </w:r>
      <w:r>
        <w:rPr>
          <w:rFonts w:ascii="宋体" w:hAnsi="宋体" w:hint="eastAsia"/>
          <w:color w:val="000000"/>
          <w:sz w:val="24"/>
        </w:rPr>
        <w:t>股方式引入外资战略合作伙伴。美国福特汽车公司（以下简称“福特”）现持有公司</w:t>
      </w:r>
      <w:r>
        <w:rPr>
          <w:rFonts w:ascii="宋体" w:hAnsi="宋体" w:hint="eastAsia"/>
          <w:color w:val="000000"/>
          <w:sz w:val="24"/>
        </w:rPr>
        <w:t>32%</w:t>
      </w:r>
      <w:r>
        <w:rPr>
          <w:rFonts w:ascii="宋体" w:hAnsi="宋体" w:hint="eastAsia"/>
          <w:color w:val="000000"/>
          <w:sz w:val="24"/>
        </w:rPr>
        <w:t>股份。</w:t>
      </w:r>
    </w:p>
    <w:p w:rsidR="00D362F4" w:rsidRDefault="003A5E2B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江铃汽车在电动化、网联化、智能化、共享化等汽车新四化技术领域深耕不辍。</w:t>
      </w:r>
      <w:r>
        <w:rPr>
          <w:rFonts w:ascii="宋体" w:hAnsi="宋体" w:hint="eastAsia"/>
          <w:color w:val="000000"/>
          <w:sz w:val="24"/>
        </w:rPr>
        <w:t>江铃汽车旗下成立了深圳星支点科技分公司，致力于以用户体验为核心，打造</w:t>
      </w:r>
      <w:r>
        <w:rPr>
          <w:rFonts w:ascii="宋体" w:hAnsi="宋体" w:hint="eastAsia"/>
          <w:b/>
          <w:color w:val="000000"/>
          <w:sz w:val="24"/>
        </w:rPr>
        <w:t>智能网联技术新高地</w:t>
      </w:r>
      <w:r>
        <w:rPr>
          <w:rFonts w:ascii="宋体" w:hAnsi="宋体" w:hint="eastAsia"/>
          <w:color w:val="000000"/>
          <w:sz w:val="24"/>
        </w:rPr>
        <w:t>，营造智慧互联生态，为客户构建个性化智能网联系统服务、娱乐、生活、出行等全场景的智慧互联新生态，实现人、车、生活完美互联。公司持续赋能智慧物流，为商用</w:t>
      </w:r>
      <w:proofErr w:type="gramStart"/>
      <w:r>
        <w:rPr>
          <w:rFonts w:ascii="宋体" w:hAnsi="宋体" w:hint="eastAsia"/>
          <w:color w:val="000000"/>
          <w:sz w:val="24"/>
        </w:rPr>
        <w:t>车客户</w:t>
      </w:r>
      <w:proofErr w:type="gramEnd"/>
      <w:r>
        <w:rPr>
          <w:rFonts w:ascii="宋体" w:hAnsi="宋体" w:hint="eastAsia"/>
          <w:color w:val="000000"/>
          <w:sz w:val="24"/>
        </w:rPr>
        <w:t>提供整体物流解决方案，提供</w:t>
      </w:r>
      <w:r>
        <w:rPr>
          <w:rFonts w:ascii="宋体" w:hAnsi="宋体" w:hint="eastAsia"/>
          <w:color w:val="000000"/>
          <w:sz w:val="24"/>
        </w:rPr>
        <w:t>C2B</w:t>
      </w:r>
      <w:r>
        <w:rPr>
          <w:rFonts w:ascii="宋体" w:hAnsi="宋体" w:hint="eastAsia"/>
          <w:color w:val="000000"/>
          <w:sz w:val="24"/>
        </w:rPr>
        <w:t>定制化产品服务、端到端的物流解决方案</w:t>
      </w:r>
      <w:r>
        <w:rPr>
          <w:rFonts w:ascii="宋体" w:hAnsi="宋体" w:hint="eastAsia"/>
          <w:color w:val="000000"/>
          <w:sz w:val="24"/>
        </w:rPr>
        <w:t>以及整体物流运力平台服务。公司全系列产品规划新能源，截止目前，已推出轻卡</w:t>
      </w:r>
      <w:proofErr w:type="gramStart"/>
      <w:r>
        <w:rPr>
          <w:rFonts w:ascii="宋体" w:hAnsi="宋体" w:hint="eastAsia"/>
          <w:color w:val="000000"/>
          <w:sz w:val="24"/>
        </w:rPr>
        <w:t>凯</w:t>
      </w:r>
      <w:proofErr w:type="gramEnd"/>
      <w:r>
        <w:rPr>
          <w:rFonts w:ascii="宋体" w:hAnsi="宋体" w:hint="eastAsia"/>
          <w:color w:val="000000"/>
          <w:sz w:val="24"/>
        </w:rPr>
        <w:t>锐</w:t>
      </w:r>
      <w:r>
        <w:rPr>
          <w:rFonts w:ascii="宋体" w:hAnsi="宋体" w:hint="eastAsia"/>
          <w:color w:val="000000"/>
          <w:sz w:val="24"/>
        </w:rPr>
        <w:t>EV,</w:t>
      </w:r>
      <w:proofErr w:type="gramStart"/>
      <w:r>
        <w:rPr>
          <w:rFonts w:ascii="宋体" w:hAnsi="宋体" w:hint="eastAsia"/>
          <w:color w:val="000000"/>
          <w:sz w:val="24"/>
        </w:rPr>
        <w:t>域虎</w:t>
      </w:r>
      <w:proofErr w:type="gramEnd"/>
      <w:r>
        <w:rPr>
          <w:rFonts w:ascii="宋体" w:hAnsi="宋体" w:hint="eastAsia"/>
          <w:color w:val="000000"/>
          <w:sz w:val="24"/>
        </w:rPr>
        <w:t>EV,</w:t>
      </w:r>
      <w:r>
        <w:rPr>
          <w:rFonts w:ascii="宋体" w:hAnsi="宋体" w:hint="eastAsia"/>
          <w:color w:val="000000"/>
          <w:sz w:val="24"/>
        </w:rPr>
        <w:t>特顺</w:t>
      </w:r>
      <w:r>
        <w:rPr>
          <w:rFonts w:ascii="宋体" w:hAnsi="宋体" w:hint="eastAsia"/>
          <w:color w:val="000000"/>
          <w:sz w:val="24"/>
        </w:rPr>
        <w:t>EV</w:t>
      </w:r>
      <w:r>
        <w:rPr>
          <w:rFonts w:ascii="宋体" w:hAnsi="宋体" w:hint="eastAsia"/>
          <w:color w:val="000000"/>
          <w:sz w:val="24"/>
        </w:rPr>
        <w:t>以及福</w:t>
      </w:r>
      <w:proofErr w:type="gramStart"/>
      <w:r>
        <w:rPr>
          <w:rFonts w:ascii="宋体" w:hAnsi="宋体" w:hint="eastAsia"/>
          <w:color w:val="000000"/>
          <w:sz w:val="24"/>
        </w:rPr>
        <w:t>特领界</w:t>
      </w:r>
      <w:proofErr w:type="gramEnd"/>
      <w:r>
        <w:rPr>
          <w:rFonts w:ascii="宋体" w:hAnsi="宋体" w:hint="eastAsia"/>
          <w:color w:val="000000"/>
          <w:sz w:val="24"/>
        </w:rPr>
        <w:t>EV</w:t>
      </w:r>
      <w:r>
        <w:rPr>
          <w:rFonts w:ascii="宋体" w:hAnsi="宋体" w:hint="eastAsia"/>
          <w:color w:val="000000"/>
          <w:sz w:val="24"/>
        </w:rPr>
        <w:t>等新能源产品；在中国商用车中率先搭载北斗导航并推出</w:t>
      </w:r>
      <w:r>
        <w:rPr>
          <w:rFonts w:ascii="宋体" w:hAnsi="宋体" w:hint="eastAsia"/>
          <w:color w:val="000000"/>
          <w:sz w:val="24"/>
        </w:rPr>
        <w:t>L4</w:t>
      </w:r>
      <w:r>
        <w:rPr>
          <w:rFonts w:ascii="宋体" w:hAnsi="宋体" w:hint="eastAsia"/>
          <w:color w:val="000000"/>
          <w:sz w:val="24"/>
        </w:rPr>
        <w:t>级自动驾驶产品。</w:t>
      </w:r>
    </w:p>
    <w:p w:rsidR="00D362F4" w:rsidRDefault="003A5E2B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江铃汽车始终坚持</w:t>
      </w:r>
      <w:proofErr w:type="gramStart"/>
      <w:r>
        <w:rPr>
          <w:rFonts w:ascii="宋体" w:hAnsi="宋体" w:hint="eastAsia"/>
          <w:color w:val="000000"/>
          <w:sz w:val="24"/>
        </w:rPr>
        <w:t>双品牌</w:t>
      </w:r>
      <w:proofErr w:type="gramEnd"/>
      <w:r>
        <w:rPr>
          <w:rFonts w:ascii="宋体" w:hAnsi="宋体" w:hint="eastAsia"/>
          <w:color w:val="000000"/>
          <w:sz w:val="24"/>
        </w:rPr>
        <w:t>战略：</w:t>
      </w:r>
      <w:r>
        <w:rPr>
          <w:rFonts w:ascii="宋体" w:hAnsi="宋体" w:hint="eastAsia"/>
          <w:color w:val="000000"/>
          <w:sz w:val="24"/>
        </w:rPr>
        <w:t>JMC</w:t>
      </w:r>
      <w:r>
        <w:rPr>
          <w:rFonts w:ascii="宋体" w:hAnsi="宋体" w:hint="eastAsia"/>
          <w:color w:val="000000"/>
          <w:sz w:val="24"/>
        </w:rPr>
        <w:t>品牌和福特品牌比翼齐飞。福特品牌包括全顺系列产品、江铃福特</w:t>
      </w:r>
      <w:r>
        <w:rPr>
          <w:rFonts w:ascii="宋体" w:hAnsi="宋体" w:hint="eastAsia"/>
          <w:color w:val="000000"/>
          <w:sz w:val="24"/>
        </w:rPr>
        <w:t>MPV</w:t>
      </w:r>
      <w:r>
        <w:rPr>
          <w:rFonts w:ascii="宋体" w:hAnsi="宋体" w:hint="eastAsia"/>
          <w:color w:val="000000"/>
          <w:sz w:val="24"/>
        </w:rPr>
        <w:t>途</w:t>
      </w:r>
      <w:proofErr w:type="gramStart"/>
      <w:r>
        <w:rPr>
          <w:rFonts w:ascii="宋体" w:hAnsi="宋体" w:hint="eastAsia"/>
          <w:color w:val="000000"/>
          <w:sz w:val="24"/>
        </w:rPr>
        <w:t>睿</w:t>
      </w:r>
      <w:proofErr w:type="gramEnd"/>
      <w:r>
        <w:rPr>
          <w:rFonts w:ascii="宋体" w:hAnsi="宋体" w:hint="eastAsia"/>
          <w:color w:val="000000"/>
          <w:sz w:val="24"/>
        </w:rPr>
        <w:t>欧、江铃福特</w:t>
      </w:r>
      <w:r>
        <w:rPr>
          <w:rFonts w:ascii="宋体" w:hAnsi="宋体" w:hint="eastAsia"/>
          <w:color w:val="000000"/>
          <w:sz w:val="24"/>
        </w:rPr>
        <w:t>SUV</w:t>
      </w:r>
      <w:proofErr w:type="gramStart"/>
      <w:r>
        <w:rPr>
          <w:rFonts w:ascii="宋体" w:hAnsi="宋体" w:hint="eastAsia"/>
          <w:color w:val="000000"/>
          <w:sz w:val="24"/>
        </w:rPr>
        <w:t>撼路者</w:t>
      </w:r>
      <w:proofErr w:type="gramEnd"/>
      <w:r>
        <w:rPr>
          <w:rFonts w:ascii="宋体" w:hAnsi="宋体" w:hint="eastAsia"/>
          <w:color w:val="000000"/>
          <w:sz w:val="24"/>
        </w:rPr>
        <w:t>，福特联手江铃汽车推出江铃福</w:t>
      </w:r>
      <w:proofErr w:type="gramStart"/>
      <w:r>
        <w:rPr>
          <w:rFonts w:ascii="宋体" w:hAnsi="宋体" w:hint="eastAsia"/>
          <w:color w:val="000000"/>
          <w:sz w:val="24"/>
        </w:rPr>
        <w:t>特领界</w:t>
      </w:r>
      <w:proofErr w:type="gramEnd"/>
      <w:r>
        <w:rPr>
          <w:rFonts w:ascii="宋体" w:hAnsi="宋体" w:hint="eastAsia"/>
          <w:color w:val="000000"/>
          <w:sz w:val="24"/>
        </w:rPr>
        <w:t>S</w:t>
      </w:r>
      <w:r>
        <w:rPr>
          <w:rFonts w:ascii="宋体" w:hAnsi="宋体" w:hint="eastAsia"/>
          <w:color w:val="000000"/>
          <w:sz w:val="24"/>
        </w:rPr>
        <w:t>，江铃福</w:t>
      </w:r>
      <w:proofErr w:type="gramStart"/>
      <w:r>
        <w:rPr>
          <w:rFonts w:ascii="宋体" w:hAnsi="宋体" w:hint="eastAsia"/>
          <w:color w:val="000000"/>
          <w:sz w:val="24"/>
        </w:rPr>
        <w:t>特领裕</w:t>
      </w:r>
      <w:proofErr w:type="gramEnd"/>
      <w:r>
        <w:rPr>
          <w:rFonts w:ascii="宋体" w:hAnsi="宋体" w:hint="eastAsia"/>
          <w:color w:val="000000"/>
          <w:sz w:val="24"/>
        </w:rPr>
        <w:t>、江铃福特领</w:t>
      </w:r>
      <w:proofErr w:type="gramStart"/>
      <w:r>
        <w:rPr>
          <w:rFonts w:ascii="宋体" w:hAnsi="宋体" w:hint="eastAsia"/>
          <w:color w:val="000000"/>
          <w:sz w:val="24"/>
        </w:rPr>
        <w:t>睿</w:t>
      </w:r>
      <w:proofErr w:type="gramEnd"/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JMC</w:t>
      </w:r>
      <w:r>
        <w:rPr>
          <w:rFonts w:ascii="宋体" w:hAnsi="宋体" w:hint="eastAsia"/>
          <w:color w:val="000000"/>
          <w:sz w:val="24"/>
        </w:rPr>
        <w:t>品牌包括轻卡（</w:t>
      </w:r>
      <w:proofErr w:type="gramStart"/>
      <w:r>
        <w:rPr>
          <w:rFonts w:ascii="宋体" w:hAnsi="宋体" w:hint="eastAsia"/>
          <w:color w:val="000000"/>
          <w:sz w:val="24"/>
        </w:rPr>
        <w:t>凯</w:t>
      </w:r>
      <w:proofErr w:type="gramEnd"/>
      <w:r>
        <w:rPr>
          <w:rFonts w:ascii="宋体" w:hAnsi="宋体" w:hint="eastAsia"/>
          <w:color w:val="000000"/>
          <w:sz w:val="24"/>
        </w:rPr>
        <w:t>锐系列、</w:t>
      </w:r>
      <w:proofErr w:type="gramStart"/>
      <w:r>
        <w:rPr>
          <w:rFonts w:ascii="宋体" w:hAnsi="宋体" w:hint="eastAsia"/>
          <w:color w:val="000000"/>
          <w:sz w:val="24"/>
        </w:rPr>
        <w:t>凯运系列</w:t>
      </w:r>
      <w:proofErr w:type="gramEnd"/>
      <w:r>
        <w:rPr>
          <w:rFonts w:ascii="宋体" w:hAnsi="宋体" w:hint="eastAsia"/>
          <w:color w:val="000000"/>
          <w:sz w:val="24"/>
        </w:rPr>
        <w:t>以及顺达系列产品）、皮卡（新宝典、</w:t>
      </w:r>
      <w:proofErr w:type="gramStart"/>
      <w:r>
        <w:rPr>
          <w:rFonts w:ascii="宋体" w:hAnsi="宋体" w:hint="eastAsia"/>
          <w:color w:val="000000"/>
          <w:sz w:val="24"/>
        </w:rPr>
        <w:t>域虎</w:t>
      </w:r>
      <w:proofErr w:type="gramEnd"/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、</w:t>
      </w:r>
      <w:proofErr w:type="gramStart"/>
      <w:r>
        <w:rPr>
          <w:rFonts w:ascii="宋体" w:hAnsi="宋体" w:hint="eastAsia"/>
          <w:color w:val="000000"/>
          <w:sz w:val="24"/>
        </w:rPr>
        <w:t>域虎</w:t>
      </w:r>
      <w:proofErr w:type="gramEnd"/>
      <w:r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）、</w:t>
      </w:r>
      <w:proofErr w:type="gramStart"/>
      <w:r>
        <w:rPr>
          <w:rFonts w:ascii="宋体" w:hAnsi="宋体" w:hint="eastAsia"/>
          <w:color w:val="000000"/>
          <w:sz w:val="24"/>
        </w:rPr>
        <w:t>轻客特顺</w:t>
      </w:r>
      <w:proofErr w:type="gramEnd"/>
      <w:r>
        <w:rPr>
          <w:rFonts w:ascii="宋体" w:hAnsi="宋体" w:hint="eastAsia"/>
          <w:color w:val="000000"/>
          <w:sz w:val="24"/>
        </w:rPr>
        <w:t>及福顺、</w:t>
      </w:r>
      <w:proofErr w:type="gramStart"/>
      <w:r>
        <w:rPr>
          <w:rFonts w:ascii="宋体" w:hAnsi="宋体" w:hint="eastAsia"/>
          <w:color w:val="000000"/>
          <w:sz w:val="24"/>
        </w:rPr>
        <w:t>驭胜</w:t>
      </w:r>
      <w:proofErr w:type="gramEnd"/>
      <w:r>
        <w:rPr>
          <w:rFonts w:ascii="宋体" w:hAnsi="宋体" w:hint="eastAsia"/>
          <w:color w:val="000000"/>
          <w:sz w:val="24"/>
        </w:rPr>
        <w:t>SUV</w:t>
      </w:r>
      <w:r>
        <w:rPr>
          <w:rFonts w:ascii="宋体" w:hAnsi="宋体" w:hint="eastAsia"/>
          <w:color w:val="000000"/>
          <w:sz w:val="24"/>
        </w:rPr>
        <w:t>等。江铃汽车拥有</w:t>
      </w:r>
      <w:r>
        <w:rPr>
          <w:rFonts w:ascii="宋体" w:hAnsi="宋体" w:hint="eastAsia"/>
          <w:color w:val="000000"/>
          <w:sz w:val="24"/>
        </w:rPr>
        <w:t>强大的客制化能力，在救护车市场份额超过</w:t>
      </w:r>
      <w:r>
        <w:rPr>
          <w:rFonts w:ascii="宋体" w:hAnsi="宋体" w:hint="eastAsia"/>
          <w:color w:val="000000"/>
          <w:sz w:val="24"/>
        </w:rPr>
        <w:t>60%</w:t>
      </w:r>
      <w:r>
        <w:rPr>
          <w:rFonts w:ascii="宋体" w:hAnsi="宋体" w:hint="eastAsia"/>
          <w:color w:val="000000"/>
          <w:sz w:val="24"/>
        </w:rPr>
        <w:t>，全顺救护车在抗</w:t>
      </w:r>
      <w:proofErr w:type="gramStart"/>
      <w:r>
        <w:rPr>
          <w:rFonts w:ascii="宋体" w:hAnsi="宋体" w:hint="eastAsia"/>
          <w:color w:val="000000"/>
          <w:sz w:val="24"/>
        </w:rPr>
        <w:t>疫</w:t>
      </w:r>
      <w:proofErr w:type="gramEnd"/>
      <w:r>
        <w:rPr>
          <w:rFonts w:ascii="宋体" w:hAnsi="宋体" w:hint="eastAsia"/>
          <w:color w:val="000000"/>
          <w:sz w:val="24"/>
        </w:rPr>
        <w:t>期间第一时间火速驰援武汉，是</w:t>
      </w:r>
      <w:r>
        <w:rPr>
          <w:rFonts w:ascii="宋体" w:hAnsi="宋体" w:hint="eastAsia"/>
          <w:b/>
          <w:color w:val="000000"/>
          <w:sz w:val="24"/>
        </w:rPr>
        <w:t>全国第一批交付的负压救护车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b/>
          <w:color w:val="000000"/>
          <w:sz w:val="24"/>
        </w:rPr>
        <w:t>获评“战</w:t>
      </w:r>
      <w:proofErr w:type="gramStart"/>
      <w:r>
        <w:rPr>
          <w:rFonts w:ascii="宋体" w:hAnsi="宋体" w:hint="eastAsia"/>
          <w:b/>
          <w:color w:val="000000"/>
          <w:sz w:val="24"/>
        </w:rPr>
        <w:t>疫</w:t>
      </w:r>
      <w:proofErr w:type="gramEnd"/>
      <w:r>
        <w:rPr>
          <w:rFonts w:ascii="宋体" w:hAnsi="宋体" w:hint="eastAsia"/>
          <w:b/>
          <w:color w:val="000000"/>
          <w:sz w:val="24"/>
        </w:rPr>
        <w:t>第一车”</w:t>
      </w:r>
      <w:r>
        <w:rPr>
          <w:rFonts w:ascii="宋体" w:hAnsi="宋体" w:hint="eastAsia"/>
          <w:color w:val="000000"/>
          <w:sz w:val="24"/>
        </w:rPr>
        <w:t>。江铃汽车以领先的技术优势、前沿的健康理念，优质的客户服务，快速推出包括</w:t>
      </w:r>
      <w:r>
        <w:rPr>
          <w:rFonts w:ascii="宋体" w:hAnsi="宋体" w:hint="eastAsia"/>
          <w:b/>
          <w:color w:val="000000"/>
          <w:sz w:val="24"/>
        </w:rPr>
        <w:t>全顺中药车、隔离转运车、疫苗冷链车、体检医疗车，</w:t>
      </w:r>
      <w:proofErr w:type="gramStart"/>
      <w:r>
        <w:rPr>
          <w:rFonts w:ascii="宋体" w:hAnsi="宋体" w:hint="eastAsia"/>
          <w:b/>
          <w:color w:val="000000"/>
          <w:sz w:val="24"/>
        </w:rPr>
        <w:t>医</w:t>
      </w:r>
      <w:proofErr w:type="gramEnd"/>
      <w:r>
        <w:rPr>
          <w:rFonts w:ascii="宋体" w:hAnsi="宋体" w:hint="eastAsia"/>
          <w:b/>
          <w:color w:val="000000"/>
          <w:sz w:val="24"/>
        </w:rPr>
        <w:t>废转运车、消毒防疫车等</w:t>
      </w:r>
      <w:r>
        <w:rPr>
          <w:rFonts w:ascii="宋体" w:hAnsi="宋体" w:hint="eastAsia"/>
          <w:b/>
          <w:color w:val="000000"/>
          <w:sz w:val="24"/>
        </w:rPr>
        <w:t>10</w:t>
      </w:r>
      <w:r>
        <w:rPr>
          <w:rFonts w:ascii="宋体" w:hAnsi="宋体" w:hint="eastAsia"/>
          <w:b/>
          <w:color w:val="000000"/>
          <w:sz w:val="24"/>
        </w:rPr>
        <w:t>余种“大健康”产品系列</w:t>
      </w:r>
      <w:r>
        <w:rPr>
          <w:rFonts w:ascii="宋体" w:hAnsi="宋体" w:hint="eastAsia"/>
          <w:color w:val="000000"/>
          <w:sz w:val="24"/>
        </w:rPr>
        <w:t>，为国民大健康贡献江铃力量。</w:t>
      </w:r>
    </w:p>
    <w:p w:rsidR="00D362F4" w:rsidRDefault="003A5E2B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江铃汽车在中国汽车市场率先建立现代营销体系，公司按照销售、配件、服务、信息“四位一体”的专营模式，目前拥有</w:t>
      </w:r>
      <w:r>
        <w:rPr>
          <w:rFonts w:ascii="宋体" w:hAnsi="宋体" w:hint="eastAsia"/>
          <w:b/>
          <w:color w:val="000000"/>
          <w:sz w:val="24"/>
        </w:rPr>
        <w:t>400</w:t>
      </w:r>
      <w:r>
        <w:rPr>
          <w:rFonts w:ascii="宋体" w:hAnsi="宋体" w:hint="eastAsia"/>
          <w:b/>
          <w:color w:val="000000"/>
          <w:sz w:val="24"/>
        </w:rPr>
        <w:t>多家一级经销商</w:t>
      </w:r>
      <w:r>
        <w:rPr>
          <w:rFonts w:ascii="宋体" w:hAnsi="宋体" w:hint="eastAsia"/>
          <w:color w:val="000000"/>
          <w:sz w:val="24"/>
        </w:rPr>
        <w:t>，经销商总数超过</w:t>
      </w:r>
      <w:r>
        <w:rPr>
          <w:rFonts w:ascii="宋体" w:hAnsi="宋体" w:hint="eastAsia"/>
          <w:color w:val="000000"/>
          <w:sz w:val="24"/>
        </w:rPr>
        <w:t>1000</w:t>
      </w:r>
      <w:r>
        <w:rPr>
          <w:rFonts w:ascii="宋体" w:hAnsi="宋体" w:hint="eastAsia"/>
          <w:color w:val="000000"/>
          <w:sz w:val="24"/>
        </w:rPr>
        <w:t>家。</w:t>
      </w:r>
      <w:r>
        <w:rPr>
          <w:rFonts w:ascii="宋体" w:hAnsi="宋体" w:hint="eastAsia"/>
          <w:color w:val="000000"/>
          <w:sz w:val="24"/>
        </w:rPr>
        <w:t>2021</w:t>
      </w:r>
      <w:r>
        <w:rPr>
          <w:rFonts w:ascii="宋体" w:hAnsi="宋体" w:hint="eastAsia"/>
          <w:color w:val="000000"/>
          <w:sz w:val="24"/>
        </w:rPr>
        <w:t>年，全面深化乘</w:t>
      </w:r>
      <w:r>
        <w:rPr>
          <w:rFonts w:ascii="宋体" w:hAnsi="宋体" w:hint="eastAsia"/>
          <w:color w:val="000000"/>
          <w:sz w:val="24"/>
        </w:rPr>
        <w:t>用车渠道建设，采用福</w:t>
      </w:r>
      <w:proofErr w:type="gramStart"/>
      <w:r>
        <w:rPr>
          <w:rFonts w:ascii="宋体" w:hAnsi="宋体" w:hint="eastAsia"/>
          <w:color w:val="000000"/>
          <w:sz w:val="24"/>
        </w:rPr>
        <w:t>特最新</w:t>
      </w:r>
      <w:proofErr w:type="gramEnd"/>
      <w:r>
        <w:rPr>
          <w:rFonts w:ascii="宋体" w:hAnsi="宋体" w:hint="eastAsia"/>
          <w:color w:val="000000"/>
          <w:sz w:val="24"/>
        </w:rPr>
        <w:t>展厅设计和客户体验创新，</w:t>
      </w:r>
      <w:r>
        <w:rPr>
          <w:rFonts w:ascii="宋体" w:hAnsi="宋体" w:hint="eastAsia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0</w:t>
      </w:r>
      <w:r>
        <w:rPr>
          <w:rFonts w:ascii="宋体" w:hAnsi="宋体" w:hint="eastAsia"/>
          <w:b/>
          <w:color w:val="000000"/>
          <w:sz w:val="24"/>
        </w:rPr>
        <w:t>多家</w:t>
      </w:r>
      <w:r>
        <w:rPr>
          <w:rFonts w:ascii="宋体" w:hAnsi="宋体" w:hint="eastAsia"/>
          <w:b/>
          <w:color w:val="000000"/>
          <w:sz w:val="24"/>
        </w:rPr>
        <w:t xml:space="preserve">Family Space </w:t>
      </w:r>
      <w:r>
        <w:rPr>
          <w:rFonts w:ascii="宋体" w:hAnsi="宋体" w:hint="eastAsia"/>
          <w:b/>
          <w:color w:val="000000"/>
          <w:sz w:val="24"/>
        </w:rPr>
        <w:t>家空间·福特体验全面启用</w:t>
      </w:r>
      <w:r>
        <w:rPr>
          <w:rFonts w:ascii="宋体" w:hAnsi="宋体" w:hint="eastAsia"/>
          <w:color w:val="000000"/>
          <w:sz w:val="24"/>
        </w:rPr>
        <w:t>。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  <w:rPr>
          <w:rFonts w:cs="Times New Roman"/>
          <w:color w:val="000000" w:themeColor="text1"/>
          <w:kern w:val="2"/>
        </w:rPr>
      </w:pPr>
      <w:r>
        <w:rPr>
          <w:rFonts w:hint="eastAsia"/>
          <w:color w:val="000000" w:themeColor="text1"/>
        </w:rPr>
        <w:lastRenderedPageBreak/>
        <w:t>江铃人将以更宽广的发展视野，载誉前行，坚持以客户为中心的理念，将</w:t>
      </w:r>
      <w:r>
        <w:rPr>
          <w:rFonts w:hint="eastAsia"/>
          <w:b/>
          <w:color w:val="000000" w:themeColor="text1"/>
        </w:rPr>
        <w:t>“诚信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敬业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创新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合作”的核心价值观</w:t>
      </w:r>
      <w:r>
        <w:rPr>
          <w:rFonts w:hint="eastAsia"/>
          <w:color w:val="000000" w:themeColor="text1"/>
        </w:rPr>
        <w:t>融入企业发展的血脉，直面汽车新科技领域日新月异的新挑战，迈向更广阔的未来。</w:t>
      </w:r>
    </w:p>
    <w:p w:rsidR="00D362F4" w:rsidRDefault="00D362F4">
      <w:pPr>
        <w:pStyle w:val="ab"/>
        <w:spacing w:before="0" w:beforeAutospacing="0" w:after="0" w:afterAutospacing="0" w:line="360" w:lineRule="auto"/>
        <w:rPr>
          <w:rFonts w:cs="Times New Roman"/>
          <w:b/>
          <w:kern w:val="2"/>
          <w:u w:val="single"/>
        </w:rPr>
      </w:pPr>
    </w:p>
    <w:p w:rsidR="00D362F4" w:rsidRDefault="003A5E2B">
      <w:pPr>
        <w:pStyle w:val="ab"/>
        <w:spacing w:before="0" w:beforeAutospacing="0" w:after="0" w:afterAutospacing="0" w:line="360" w:lineRule="auto"/>
        <w:rPr>
          <w:rFonts w:cs="Times New Roman"/>
          <w:b/>
          <w:kern w:val="2"/>
          <w:u w:val="single"/>
        </w:rPr>
      </w:pPr>
      <w:r>
        <w:rPr>
          <w:rFonts w:cs="Times New Roman" w:hint="eastAsia"/>
          <w:b/>
          <w:kern w:val="2"/>
          <w:u w:val="single"/>
        </w:rPr>
        <w:t>广阔的研发平台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借助福特的全球化平台，江铃逐步形成了自主研发的核心竞争力，建立自主研发体系，架构先进的全球数字化设计平台，与福</w:t>
      </w:r>
      <w:proofErr w:type="gramStart"/>
      <w:r>
        <w:rPr>
          <w:rFonts w:cs="Times New Roman" w:hint="eastAsia"/>
          <w:kern w:val="2"/>
        </w:rPr>
        <w:t>特</w:t>
      </w:r>
      <w:proofErr w:type="gramEnd"/>
      <w:r>
        <w:rPr>
          <w:rFonts w:cs="Times New Roman" w:hint="eastAsia"/>
          <w:kern w:val="2"/>
        </w:rPr>
        <w:t>全球同步开发设计和新产品发布，是</w:t>
      </w:r>
      <w:r>
        <w:rPr>
          <w:rFonts w:cs="Times New Roman" w:hint="eastAsia"/>
          <w:b/>
          <w:kern w:val="2"/>
        </w:rPr>
        <w:t>国家工业设计中心</w:t>
      </w:r>
      <w:r>
        <w:rPr>
          <w:rFonts w:cs="Times New Roman" w:hint="eastAsia"/>
          <w:kern w:val="2"/>
        </w:rPr>
        <w:t>、是</w:t>
      </w:r>
      <w:r>
        <w:rPr>
          <w:rFonts w:cs="Times New Roman" w:hint="eastAsia"/>
          <w:b/>
          <w:kern w:val="2"/>
        </w:rPr>
        <w:t>首批通过国家企业知识产权体系认证</w:t>
      </w:r>
      <w:r>
        <w:rPr>
          <w:rFonts w:cs="Times New Roman" w:hint="eastAsia"/>
          <w:kern w:val="2"/>
        </w:rPr>
        <w:t>的企业。</w:t>
      </w:r>
    </w:p>
    <w:p w:rsidR="00D362F4" w:rsidRDefault="00D362F4">
      <w:pPr>
        <w:pStyle w:val="ab"/>
        <w:spacing w:before="0" w:beforeAutospacing="0" w:after="0" w:afterAutospacing="0" w:line="360" w:lineRule="auto"/>
        <w:rPr>
          <w:rFonts w:cs="Times New Roman"/>
          <w:b/>
          <w:kern w:val="2"/>
          <w:u w:val="single"/>
        </w:rPr>
      </w:pPr>
    </w:p>
    <w:p w:rsidR="00D362F4" w:rsidRDefault="003A5E2B">
      <w:pPr>
        <w:pStyle w:val="ab"/>
        <w:spacing w:before="0" w:beforeAutospacing="0" w:after="0" w:afterAutospacing="0" w:line="360" w:lineRule="auto"/>
        <w:rPr>
          <w:rFonts w:cs="Times New Roman"/>
          <w:b/>
          <w:kern w:val="2"/>
          <w:u w:val="single"/>
        </w:rPr>
      </w:pPr>
      <w:r>
        <w:rPr>
          <w:rFonts w:cs="Times New Roman" w:hint="eastAsia"/>
          <w:b/>
          <w:kern w:val="2"/>
          <w:u w:val="single"/>
        </w:rPr>
        <w:t>优</w:t>
      </w:r>
      <w:proofErr w:type="gramStart"/>
      <w:r>
        <w:rPr>
          <w:rFonts w:cs="Times New Roman" w:hint="eastAsia"/>
          <w:b/>
          <w:kern w:val="2"/>
          <w:u w:val="single"/>
        </w:rPr>
        <w:t>渥</w:t>
      </w:r>
      <w:proofErr w:type="gramEnd"/>
      <w:r>
        <w:rPr>
          <w:rFonts w:cs="Times New Roman" w:hint="eastAsia"/>
          <w:b/>
          <w:kern w:val="2"/>
          <w:u w:val="single"/>
        </w:rPr>
        <w:t>的福利待遇</w:t>
      </w:r>
    </w:p>
    <w:p w:rsidR="00D362F4" w:rsidRDefault="003A5E2B">
      <w:pPr>
        <w:pStyle w:val="ab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工资奖金体系</w:t>
      </w: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ind w:left="42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本科年薪</w:t>
      </w:r>
      <w:r>
        <w:rPr>
          <w:rFonts w:cs="Times New Roman" w:hint="eastAsia"/>
          <w:kern w:val="2"/>
        </w:rPr>
        <w:t>1</w:t>
      </w: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-</w:t>
      </w:r>
      <w:r>
        <w:rPr>
          <w:rFonts w:cs="Times New Roman"/>
          <w:kern w:val="2"/>
        </w:rPr>
        <w:t>15W</w:t>
      </w:r>
      <w:r>
        <w:rPr>
          <w:rFonts w:cs="Times New Roman" w:hint="eastAsia"/>
          <w:kern w:val="2"/>
        </w:rPr>
        <w:t>，硕士年薪</w:t>
      </w:r>
      <w:r>
        <w:rPr>
          <w:rFonts w:cs="Times New Roman" w:hint="eastAsia"/>
          <w:kern w:val="2"/>
        </w:rPr>
        <w:t>1</w:t>
      </w:r>
      <w:r>
        <w:rPr>
          <w:rFonts w:cs="Times New Roman"/>
          <w:kern w:val="2"/>
        </w:rPr>
        <w:t>5</w:t>
      </w:r>
      <w:r>
        <w:rPr>
          <w:rFonts w:cs="Times New Roman" w:hint="eastAsia"/>
          <w:kern w:val="2"/>
        </w:rPr>
        <w:t>-</w:t>
      </w:r>
      <w:r>
        <w:rPr>
          <w:rFonts w:cs="Times New Roman"/>
          <w:kern w:val="2"/>
        </w:rPr>
        <w:t>20W</w:t>
      </w:r>
      <w:r>
        <w:rPr>
          <w:rFonts w:cs="Times New Roman" w:hint="eastAsia"/>
          <w:kern w:val="2"/>
        </w:rPr>
        <w:t>，博士年薪面议</w:t>
      </w:r>
    </w:p>
    <w:p w:rsidR="00D362F4" w:rsidRDefault="003A5E2B">
      <w:pPr>
        <w:pStyle w:val="ab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福利保障体系</w:t>
      </w: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ind w:left="42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五</w:t>
      </w:r>
      <w:r>
        <w:rPr>
          <w:rFonts w:cs="Times New Roman"/>
          <w:kern w:val="2"/>
        </w:rPr>
        <w:t>险</w:t>
      </w:r>
      <w:proofErr w:type="gramStart"/>
      <w:r>
        <w:rPr>
          <w:rFonts w:cs="Times New Roman"/>
          <w:kern w:val="2"/>
        </w:rPr>
        <w:t>一</w:t>
      </w:r>
      <w:proofErr w:type="gramEnd"/>
      <w:r>
        <w:rPr>
          <w:rFonts w:cs="Times New Roman"/>
          <w:kern w:val="2"/>
        </w:rPr>
        <w:t>金</w:t>
      </w:r>
      <w:r>
        <w:rPr>
          <w:rFonts w:cs="Times New Roman"/>
          <w:kern w:val="2"/>
        </w:rPr>
        <w:t> + </w:t>
      </w:r>
      <w:r>
        <w:rPr>
          <w:rFonts w:cs="Times New Roman" w:hint="eastAsia"/>
          <w:kern w:val="2"/>
        </w:rPr>
        <w:t>定期体检</w:t>
      </w:r>
      <w:r>
        <w:rPr>
          <w:rFonts w:cs="Times New Roman" w:hint="eastAsia"/>
          <w:kern w:val="2"/>
        </w:rPr>
        <w:t xml:space="preserve"> 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集体宿舍</w:t>
      </w:r>
      <w:r>
        <w:rPr>
          <w:rFonts w:cs="Times New Roman" w:hint="eastAsia"/>
          <w:kern w:val="2"/>
        </w:rPr>
        <w:t xml:space="preserve"> 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防暑降温</w:t>
      </w:r>
      <w:r>
        <w:rPr>
          <w:rFonts w:cs="Times New Roman"/>
          <w:kern w:val="2"/>
        </w:rPr>
        <w:t>补贴</w:t>
      </w:r>
      <w:r>
        <w:rPr>
          <w:rFonts w:cs="Times New Roman"/>
          <w:kern w:val="2"/>
        </w:rPr>
        <w:t> + </w:t>
      </w:r>
      <w:r>
        <w:rPr>
          <w:rFonts w:cs="Times New Roman" w:hint="eastAsia"/>
          <w:kern w:val="2"/>
        </w:rPr>
        <w:t>工会福利</w:t>
      </w:r>
      <w:r>
        <w:rPr>
          <w:rFonts w:cs="Times New Roman" w:hint="eastAsia"/>
          <w:kern w:val="2"/>
        </w:rPr>
        <w:t xml:space="preserve"> </w:t>
      </w:r>
      <w:r>
        <w:rPr>
          <w:rFonts w:cs="Times New Roman"/>
          <w:kern w:val="2"/>
        </w:rPr>
        <w:t xml:space="preserve">+ </w:t>
      </w:r>
      <w:r>
        <w:rPr>
          <w:rFonts w:cs="Times New Roman" w:hint="eastAsia"/>
          <w:kern w:val="2"/>
        </w:rPr>
        <w:t>免费工作午餐</w:t>
      </w:r>
      <w:r>
        <w:rPr>
          <w:rFonts w:cs="Times New Roman" w:hint="eastAsia"/>
          <w:kern w:val="2"/>
        </w:rPr>
        <w:t xml:space="preserve"> 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带薪年休假</w:t>
      </w:r>
      <w:r>
        <w:rPr>
          <w:rFonts w:cs="Times New Roman" w:hint="eastAsia"/>
          <w:kern w:val="2"/>
        </w:rPr>
        <w:t xml:space="preserve"> 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购车优惠等。</w:t>
      </w: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ind w:left="42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南昌市青年人才生活补贴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落户补贴</w:t>
      </w:r>
      <w:r>
        <w:rPr>
          <w:rFonts w:cs="Times New Roman" w:hint="eastAsia"/>
          <w:kern w:val="2"/>
        </w:rPr>
        <w:t xml:space="preserve"> +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购房补贴等。</w:t>
      </w:r>
    </w:p>
    <w:p w:rsidR="00D362F4" w:rsidRDefault="00D362F4">
      <w:pPr>
        <w:pStyle w:val="ab"/>
        <w:spacing w:before="0" w:beforeAutospacing="0" w:after="0" w:afterAutospacing="0" w:line="360" w:lineRule="auto"/>
        <w:rPr>
          <w:rFonts w:cs="Times New Roman"/>
          <w:b/>
          <w:bCs/>
          <w:kern w:val="2"/>
          <w:u w:val="single"/>
        </w:rPr>
      </w:pPr>
    </w:p>
    <w:p w:rsidR="00D362F4" w:rsidRDefault="003A5E2B">
      <w:pPr>
        <w:pStyle w:val="ab"/>
        <w:spacing w:before="0" w:beforeAutospacing="0" w:after="0" w:afterAutospacing="0" w:line="360" w:lineRule="auto"/>
        <w:rPr>
          <w:rFonts w:cs="Times New Roman"/>
          <w:b/>
          <w:kern w:val="2"/>
          <w:u w:val="single"/>
        </w:rPr>
      </w:pPr>
      <w:r>
        <w:rPr>
          <w:rFonts w:cs="Times New Roman"/>
          <w:b/>
          <w:bCs/>
          <w:kern w:val="2"/>
          <w:u w:val="single"/>
        </w:rPr>
        <w:t>健全的人才培养体系</w:t>
      </w:r>
    </w:p>
    <w:p w:rsidR="00D362F4" w:rsidRDefault="003A5E2B">
      <w:pPr>
        <w:pStyle w:val="ab"/>
        <w:numPr>
          <w:ilvl w:val="0"/>
          <w:numId w:val="2"/>
        </w:numPr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完善的新员工入职培训体验和健全的“导师制”内部培养体系相结合，快速融入企业和团队。</w:t>
      </w:r>
    </w:p>
    <w:p w:rsidR="00D362F4" w:rsidRDefault="003A5E2B">
      <w:pPr>
        <w:pStyle w:val="ab"/>
        <w:numPr>
          <w:ilvl w:val="0"/>
          <w:numId w:val="2"/>
        </w:numPr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技术</w:t>
      </w:r>
      <w:r>
        <w:rPr>
          <w:rFonts w:cs="Times New Roman" w:hint="eastAsia"/>
          <w:kern w:val="2"/>
        </w:rPr>
        <w:t>&amp;</w:t>
      </w:r>
      <w:r>
        <w:rPr>
          <w:rFonts w:cs="Times New Roman" w:hint="eastAsia"/>
          <w:kern w:val="2"/>
        </w:rPr>
        <w:t>管理双通道职业发展体系，具有创造力的价值激励体系，将员工个人发展与企业发展相结合。</w:t>
      </w:r>
    </w:p>
    <w:p w:rsidR="00D362F4" w:rsidRDefault="00D362F4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kern w:val="2"/>
        </w:rPr>
      </w:pP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b/>
          <w:kern w:val="2"/>
          <w:u w:val="single"/>
        </w:rPr>
      </w:pPr>
      <w:r>
        <w:rPr>
          <w:rFonts w:cs="Times New Roman" w:hint="eastAsia"/>
          <w:b/>
          <w:kern w:val="2"/>
          <w:u w:val="single"/>
        </w:rPr>
        <w:t>丰富的员工活动</w:t>
      </w: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各类社团、篮球比赛、羽毛球比赛、运动会</w:t>
      </w:r>
      <w:r>
        <w:rPr>
          <w:rFonts w:cs="Times New Roman"/>
          <w:kern w:val="2"/>
        </w:rPr>
        <w:t xml:space="preserve">… </w:t>
      </w:r>
    </w:p>
    <w:p w:rsidR="00D362F4" w:rsidRDefault="00D362F4">
      <w:pPr>
        <w:pStyle w:val="ab"/>
        <w:spacing w:before="0" w:beforeAutospacing="0" w:after="0" w:afterAutospacing="0" w:line="360" w:lineRule="auto"/>
        <w:rPr>
          <w:b/>
          <w:bCs/>
        </w:rPr>
      </w:pPr>
    </w:p>
    <w:p w:rsidR="00D362F4" w:rsidRDefault="003A5E2B">
      <w:pPr>
        <w:pStyle w:val="ab"/>
        <w:spacing w:before="0" w:beforeAutospacing="0" w:after="0" w:afterAutospacing="0" w:line="360" w:lineRule="auto"/>
      </w:pPr>
      <w:r>
        <w:rPr>
          <w:rFonts w:hint="eastAsia"/>
          <w:b/>
          <w:bCs/>
        </w:rPr>
        <w:t>二、招聘对象</w:t>
      </w:r>
    </w:p>
    <w:p w:rsidR="00D362F4" w:rsidRDefault="003A5E2B">
      <w:pPr>
        <w:pStyle w:val="ab"/>
        <w:shd w:val="clear" w:color="auto" w:fill="FFFFFF"/>
        <w:wordWrap w:val="0"/>
        <w:spacing w:before="0" w:beforeAutospacing="0" w:after="0" w:afterAutospacing="0" w:line="375" w:lineRule="atLeast"/>
        <w:ind w:firstLineChars="200" w:firstLine="480"/>
        <w:jc w:val="both"/>
        <w:rPr>
          <w:b/>
          <w:bCs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2023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普通高等院校本科、硕士、博士毕业生，能够较熟练的进行英文交流</w:t>
      </w:r>
      <w:r>
        <w:rPr>
          <w:b/>
          <w:bCs/>
        </w:rPr>
        <w:t>（</w:t>
      </w:r>
      <w:r>
        <w:rPr>
          <w:b/>
          <w:bCs/>
        </w:rPr>
        <w:t>2021</w:t>
      </w:r>
      <w:r>
        <w:rPr>
          <w:b/>
          <w:bCs/>
        </w:rPr>
        <w:t>、</w:t>
      </w:r>
      <w:r>
        <w:rPr>
          <w:b/>
          <w:bCs/>
        </w:rPr>
        <w:t>2022</w:t>
      </w:r>
      <w:r>
        <w:rPr>
          <w:b/>
          <w:bCs/>
        </w:rPr>
        <w:t>择业期未就业的同学可投递）</w:t>
      </w:r>
    </w:p>
    <w:p w:rsidR="00D362F4" w:rsidRDefault="003A5E2B">
      <w:pPr>
        <w:pStyle w:val="ab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75" w:lineRule="atLeast"/>
        <w:jc w:val="both"/>
      </w:pPr>
      <w:r>
        <w:rPr>
          <w:rFonts w:hint="eastAsia"/>
        </w:rPr>
        <w:t>毕业时获得毕业证、学位证、报到证；</w:t>
      </w:r>
    </w:p>
    <w:p w:rsidR="00D362F4" w:rsidRDefault="003A5E2B">
      <w:pPr>
        <w:pStyle w:val="a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rFonts w:hint="eastAsia"/>
        </w:rPr>
        <w:lastRenderedPageBreak/>
        <w:t>认同江铃汽车股份有限公司的企业文化，具备良好的政治素质和思想品德；</w:t>
      </w:r>
    </w:p>
    <w:p w:rsidR="00D362F4" w:rsidRDefault="003A5E2B">
      <w:pPr>
        <w:pStyle w:val="ab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75" w:lineRule="atLeast"/>
        <w:jc w:val="both"/>
      </w:pPr>
      <w:r>
        <w:rPr>
          <w:rFonts w:hint="eastAsia"/>
        </w:rPr>
        <w:t>担任学生干部、有社团活动经历者、专业技术奖项、专项特长者优先。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、需求专业：</w:t>
      </w:r>
    </w:p>
    <w:p w:rsidR="00D362F4" w:rsidRDefault="003A5E2B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智能驾驶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车联网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软件开发方向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软件工程、计算机科学与技术、通信工程、信息管理与信息系统、数字媒体技术、智能驾驶算法、汽车电子、电子信息工程等相关专业。</w:t>
      </w:r>
    </w:p>
    <w:p w:rsidR="00D362F4" w:rsidRDefault="003A5E2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新能源开发方向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软件工程、计算机科学与技术、通信工程、信息管理与信息系统、新能源、车辆工程、汽车电子、电子信息工程等相关专业。</w:t>
      </w:r>
    </w:p>
    <w:p w:rsidR="00D362F4" w:rsidRDefault="003A5E2B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造型设计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体验设计方向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汽车设计、工业设计等相关专业。</w:t>
      </w:r>
    </w:p>
    <w:p w:rsidR="00D362F4" w:rsidRDefault="003A5E2B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整车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零部件开发方向</w:t>
      </w:r>
    </w:p>
    <w:p w:rsidR="00D362F4" w:rsidRDefault="003A5E2B">
      <w:pPr>
        <w:pStyle w:val="ab"/>
        <w:spacing w:before="0" w:beforeAutospacing="0" w:after="0" w:afterAutospacing="0" w:line="360" w:lineRule="auto"/>
        <w:ind w:left="482"/>
      </w:pPr>
      <w:r>
        <w:rPr>
          <w:rFonts w:hint="eastAsia"/>
        </w:rPr>
        <w:t>车辆工程、机械工程、机械电子等相关专业。</w:t>
      </w:r>
    </w:p>
    <w:p w:rsidR="00D362F4" w:rsidRDefault="003A5E2B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先进动力开发方向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  <w:rPr>
          <w:b/>
          <w:highlight w:val="yellow"/>
        </w:rPr>
      </w:pPr>
      <w:r>
        <w:rPr>
          <w:rFonts w:hint="eastAsia"/>
        </w:rPr>
        <w:t>软件工程、计算机科学与技术、通信工程、信息管理与信息系统、热能、发动机、电机、能源与动力工程、电机及电机控制、动力工程、车辆工程、机电一体化、自动化、自动控制、电气自动化等相关专业。</w:t>
      </w:r>
    </w:p>
    <w:p w:rsidR="00D362F4" w:rsidRDefault="003A5E2B">
      <w:pPr>
        <w:pStyle w:val="ab"/>
        <w:numPr>
          <w:ilvl w:val="0"/>
          <w:numId w:val="7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智能网联及新能源供应链采购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技术管理方向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供应链管理、数据科学与大数据技术、计算机科学与技术、数学、统计学、电子信息工程等相关专业。</w:t>
      </w:r>
    </w:p>
    <w:p w:rsidR="00D362F4" w:rsidRDefault="003A5E2B">
      <w:pPr>
        <w:pStyle w:val="ab"/>
        <w:numPr>
          <w:ilvl w:val="0"/>
          <w:numId w:val="7"/>
        </w:numPr>
        <w:spacing w:before="0" w:beforeAutospacing="0" w:after="0" w:afterAutospacing="0" w:line="360" w:lineRule="auto"/>
        <w:rPr>
          <w:b/>
          <w:highlight w:val="yellow"/>
        </w:rPr>
      </w:pPr>
      <w:r>
        <w:rPr>
          <w:rFonts w:hint="eastAsia"/>
          <w:b/>
          <w:highlight w:val="yellow"/>
        </w:rPr>
        <w:t>客户洞察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品牌营销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客户运营</w:t>
      </w:r>
      <w:r>
        <w:rPr>
          <w:rFonts w:hint="eastAsia"/>
          <w:b/>
          <w:highlight w:val="yellow"/>
        </w:rPr>
        <w:t>|</w:t>
      </w:r>
      <w:r>
        <w:rPr>
          <w:rFonts w:hint="eastAsia"/>
          <w:b/>
          <w:highlight w:val="yellow"/>
        </w:rPr>
        <w:t>售后服务方向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市场营销学、经济管理学、工商管理、金融学、会计学、财务管理、新闻传播学、新媒体运营、广告学、心理学、统计学、数学、工商管理（数字化运营方向）、数字媒体</w:t>
      </w:r>
      <w:r>
        <w:rPr>
          <w:rFonts w:hint="eastAsia"/>
        </w:rPr>
        <w:t>、信息管理与信息系统、车辆工程、汽车服务、机械类、计算机类、电子类、电气类、物流管理等相关专业。</w:t>
      </w:r>
    </w:p>
    <w:p w:rsidR="00D362F4" w:rsidRDefault="003A5E2B">
      <w:pPr>
        <w:pStyle w:val="ab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三、招聘流程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线上申请—在线测评—视频面试—综合面试—发放</w:t>
      </w:r>
      <w:r>
        <w:rPr>
          <w:rFonts w:hint="eastAsia"/>
        </w:rPr>
        <w:t>offer</w:t>
      </w:r>
      <w:r>
        <w:rPr>
          <w:rFonts w:hint="eastAsia"/>
        </w:rPr>
        <w:t>—签约</w:t>
      </w:r>
    </w:p>
    <w:p w:rsidR="00D362F4" w:rsidRDefault="00D362F4">
      <w:pPr>
        <w:pStyle w:val="ab"/>
        <w:spacing w:before="0" w:beforeAutospacing="0" w:after="0" w:afterAutospacing="0" w:line="360" w:lineRule="auto"/>
        <w:ind w:firstLineChars="200" w:firstLine="480"/>
      </w:pPr>
    </w:p>
    <w:p w:rsidR="00D362F4" w:rsidRDefault="003A5E2B">
      <w:pPr>
        <w:pStyle w:val="ab"/>
        <w:spacing w:before="0" w:beforeAutospacing="0" w:after="0" w:afterAutospacing="0" w:line="360" w:lineRule="auto"/>
      </w:pPr>
      <w:r>
        <w:rPr>
          <w:rFonts w:hint="eastAsia"/>
        </w:rPr>
        <w:lastRenderedPageBreak/>
        <w:t>四、简历投递：</w:t>
      </w:r>
    </w:p>
    <w:p w:rsidR="00D362F4" w:rsidRDefault="003A5E2B">
      <w:pPr>
        <w:pStyle w:val="a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942975" cy="908685"/>
            <wp:effectExtent l="0" t="0" r="0" b="5715"/>
            <wp:docPr id="2" name="图片 2" descr="C:\Users\yliu18\Desktop\校招网申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liu18\Desktop\校招网申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499" cy="9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F4" w:rsidRDefault="003A5E2B">
      <w:pPr>
        <w:jc w:val="center"/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大开新境</w:t>
      </w: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铃创</w:t>
      </w:r>
      <w:r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非凡</w:t>
      </w:r>
      <w:proofErr w:type="gramEnd"/>
    </w:p>
    <w:p w:rsidR="00D362F4" w:rsidRDefault="003A5E2B">
      <w:pPr>
        <w:jc w:val="center"/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加入江铃</w:t>
      </w:r>
      <w:r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探达未来</w:t>
      </w:r>
      <w:proofErr w:type="gramEnd"/>
    </w:p>
    <w:p w:rsidR="00D362F4" w:rsidRDefault="003A5E2B">
      <w:pPr>
        <w:jc w:val="center"/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和我</w:t>
      </w:r>
      <w:r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们</w:t>
      </w: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一起</w:t>
      </w:r>
    </w:p>
    <w:p w:rsidR="00D362F4" w:rsidRDefault="003A5E2B">
      <w:pPr>
        <w:jc w:val="center"/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寻找更多</w:t>
      </w:r>
      <w:r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突破</w:t>
      </w:r>
    </w:p>
    <w:p w:rsidR="00D362F4" w:rsidRDefault="003A5E2B">
      <w:pPr>
        <w:jc w:val="center"/>
        <w:rPr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hint="eastAsia"/>
          <w:b/>
          <w:color w:val="4F81BD" w:themeColor="accent1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2"/>
            </w14:solidFill>
            <w14:prstDash w14:val="solid"/>
            <w14:round/>
          </w14:textOutline>
        </w:rPr>
        <w:t>成就更多可能</w:t>
      </w:r>
    </w:p>
    <w:p w:rsidR="00D362F4" w:rsidRDefault="003A5E2B">
      <w:pPr>
        <w:pStyle w:val="ab"/>
        <w:spacing w:before="0" w:beforeAutospacing="0" w:after="0" w:afterAutospacing="0" w:line="360" w:lineRule="auto"/>
        <w:jc w:val="both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0725" cy="31432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432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2F4" w:rsidRDefault="003A5E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更多精彩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欢迎</w:t>
                            </w:r>
                            <w:r>
                              <w:t>关注</w:t>
                            </w:r>
                            <w:r>
                              <w:rPr>
                                <w:rFonts w:hint="eastAsia"/>
                              </w:rPr>
                              <w:t>下方平台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0pt;margin-top:-0.05pt;height:24.75pt;width:156.75pt;z-index:251659264;v-text-anchor:middle;mso-width-relative:page;mso-height-relative:page;" fillcolor="#FFFFFF [3201]" filled="t" stroked="t" coordsize="21600,21600" arcsize="0.166666666666667" o:gfxdata="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zOV7nWAAAABQEAAA8AAAAAAAAAAQAgAAAAIgAAAGRy&#10;cy9kb3ducmV2LnhtbFBLAQIUABQAAAAIAIdO4kBT+UiyeQIAAPIEAAAOAAAAAAAAAAEAIAAAACUB&#10;AABkcnMvZTJvRG9jLnhtbFBLBQYAAAAABgAGAFkBAAAQBgAAAAA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更多精彩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欢迎</w:t>
                      </w:r>
                      <w:r>
                        <w:t>关注</w:t>
                      </w:r>
                      <w:r>
                        <w:rPr>
                          <w:rFonts w:hint="eastAsia"/>
                        </w:rPr>
                        <w:t>下方平台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2F4" w:rsidRDefault="00D362F4">
      <w:pPr>
        <w:pStyle w:val="ab"/>
        <w:spacing w:before="0" w:beforeAutospacing="0" w:after="0" w:afterAutospacing="0" w:line="360" w:lineRule="auto"/>
        <w:jc w:val="both"/>
        <w:rPr>
          <w:sz w:val="22"/>
        </w:rPr>
      </w:pPr>
    </w:p>
    <w:p w:rsidR="00D362F4" w:rsidRDefault="003A5E2B">
      <w:pPr>
        <w:pStyle w:val="ab"/>
        <w:spacing w:before="0" w:beforeAutospacing="0" w:after="0" w:afterAutospacing="0" w:line="360" w:lineRule="auto"/>
        <w:jc w:val="both"/>
        <w:rPr>
          <w:sz w:val="22"/>
        </w:rPr>
      </w:pPr>
      <w:proofErr w:type="gramStart"/>
      <w:r>
        <w:rPr>
          <w:sz w:val="22"/>
        </w:rPr>
        <w:t>打开微信</w:t>
      </w:r>
      <w:proofErr w:type="gramEnd"/>
      <w:r>
        <w:rPr>
          <w:rFonts w:hint="eastAsia"/>
          <w:sz w:val="22"/>
        </w:rPr>
        <w:t>A</w:t>
      </w:r>
      <w:r>
        <w:rPr>
          <w:sz w:val="22"/>
        </w:rPr>
        <w:t>PP</w:t>
      </w:r>
      <w:r>
        <w:rPr>
          <w:sz w:val="22"/>
        </w:rPr>
        <w:t>扫描</w:t>
      </w:r>
      <w:proofErr w:type="gramStart"/>
      <w:r>
        <w:rPr>
          <w:sz w:val="22"/>
        </w:rPr>
        <w:t>二维码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proofErr w:type="gramStart"/>
      <w:r>
        <w:rPr>
          <w:sz w:val="22"/>
        </w:rPr>
        <w:t>打开微信</w:t>
      </w:r>
      <w:proofErr w:type="gramEnd"/>
      <w:r>
        <w:rPr>
          <w:rFonts w:hint="eastAsia"/>
          <w:sz w:val="22"/>
        </w:rPr>
        <w:t>A</w:t>
      </w:r>
      <w:r>
        <w:rPr>
          <w:sz w:val="22"/>
        </w:rPr>
        <w:t>PP</w:t>
      </w:r>
      <w:r>
        <w:rPr>
          <w:sz w:val="22"/>
        </w:rPr>
        <w:t>扫描</w:t>
      </w:r>
      <w:proofErr w:type="gramStart"/>
      <w:r>
        <w:rPr>
          <w:sz w:val="22"/>
        </w:rPr>
        <w:t>二维码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打开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站</w:t>
      </w:r>
      <w:r>
        <w:rPr>
          <w:rFonts w:hint="eastAsia"/>
          <w:sz w:val="22"/>
        </w:rPr>
        <w:t>A</w:t>
      </w:r>
      <w:r>
        <w:rPr>
          <w:sz w:val="22"/>
        </w:rPr>
        <w:t>PP</w:t>
      </w:r>
      <w:r>
        <w:rPr>
          <w:rFonts w:hint="eastAsia"/>
          <w:sz w:val="22"/>
        </w:rPr>
        <w:t>扫描二维码</w:t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100" w:firstLine="240"/>
        <w:jc w:val="both"/>
      </w:pPr>
      <w:r>
        <w:rPr>
          <w:noProof/>
        </w:rPr>
        <w:drawing>
          <wp:inline distT="0" distB="0" distL="0" distR="0">
            <wp:extent cx="1315720" cy="1343025"/>
            <wp:effectExtent l="0" t="0" r="0" b="0"/>
            <wp:docPr id="3" name="图片 3" descr="d:\Users\juddy.chen\AppData\Local\Temp\WeChat Files\45cef1daa985627c5fb897cb9ca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juddy.chen\AppData\Local\Temp\WeChat Files\45cef1daa985627c5fb897cb9ca6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59" cy="13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4" name="图片 4" descr="d:\Users\juddy.chen\AppData\Local\Temp\WeChat Files\ba7268de4424393ee6fe6e43367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juddy.chen\AppData\Local\Temp\WeChat Files\ba7268de4424393ee6fe6e433675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hint="eastAsia"/>
          <w:noProof/>
        </w:rPr>
        <w:drawing>
          <wp:inline distT="0" distB="0" distL="114300" distR="114300">
            <wp:extent cx="1265555" cy="1254760"/>
            <wp:effectExtent l="0" t="0" r="4445" b="2540"/>
            <wp:docPr id="1" name="图片 1" descr="f9a3b5acf80cb957510401c2f7ed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a3b5acf80cb957510401c2f7edc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F4" w:rsidRDefault="003A5E2B">
      <w:pPr>
        <w:pStyle w:val="ab"/>
        <w:spacing w:before="0" w:beforeAutospacing="0" w:after="0" w:afterAutospacing="0" w:line="360" w:lineRule="auto"/>
        <w:ind w:firstLineChars="100" w:firstLine="220"/>
        <w:jc w:val="both"/>
        <w:rPr>
          <w:sz w:val="22"/>
        </w:rPr>
      </w:pPr>
      <w:r>
        <w:rPr>
          <w:sz w:val="22"/>
        </w:rPr>
        <w:t>关注江铃汽车公众号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>
        <w:rPr>
          <w:sz w:val="22"/>
        </w:rPr>
        <w:t>关注江铃汽车</w:t>
      </w:r>
      <w:r>
        <w:rPr>
          <w:rFonts w:hint="eastAsia"/>
          <w:sz w:val="22"/>
        </w:rPr>
        <w:t>招聘</w:t>
      </w:r>
      <w:r>
        <w:rPr>
          <w:sz w:val="22"/>
        </w:rPr>
        <w:t>公众号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关注江铃汽车招聘账号</w:t>
      </w:r>
    </w:p>
    <w:p w:rsidR="00D362F4" w:rsidRDefault="00D362F4">
      <w:pPr>
        <w:pStyle w:val="ab"/>
        <w:spacing w:before="0" w:beforeAutospacing="0" w:after="0" w:afterAutospacing="0" w:line="360" w:lineRule="auto"/>
        <w:jc w:val="both"/>
        <w:rPr>
          <w:sz w:val="22"/>
        </w:rPr>
      </w:pPr>
    </w:p>
    <w:p w:rsidR="00D362F4" w:rsidRDefault="00D362F4">
      <w:pPr>
        <w:pStyle w:val="ab"/>
        <w:spacing w:before="0" w:beforeAutospacing="0" w:after="0" w:afterAutospacing="0" w:line="360" w:lineRule="auto"/>
        <w:ind w:firstLineChars="200" w:firstLine="480"/>
        <w:jc w:val="both"/>
      </w:pPr>
    </w:p>
    <w:sectPr w:rsidR="00D362F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2B" w:rsidRDefault="003A5E2B">
      <w:r>
        <w:separator/>
      </w:r>
    </w:p>
  </w:endnote>
  <w:endnote w:type="continuationSeparator" w:id="0">
    <w:p w:rsidR="003A5E2B" w:rsidRDefault="003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F4" w:rsidRDefault="003A5E2B">
    <w:pPr>
      <w:widowControl/>
      <w:ind w:firstLineChars="200" w:firstLine="360"/>
      <w:jc w:val="center"/>
      <w:rPr>
        <w:rFonts w:ascii="宋体" w:hAnsi="宋体" w:cs="宋体"/>
        <w:kern w:val="0"/>
        <w:sz w:val="18"/>
        <w:szCs w:val="18"/>
      </w:rPr>
    </w:pPr>
    <w:r>
      <w:rPr>
        <w:rFonts w:ascii="宋体" w:hAnsi="宋体" w:cs="宋体" w:hint="eastAsia"/>
        <w:kern w:val="0"/>
        <w:sz w:val="18"/>
        <w:szCs w:val="18"/>
      </w:rPr>
      <w:t>联系人：刘芸</w:t>
    </w:r>
  </w:p>
  <w:p w:rsidR="00D362F4" w:rsidRDefault="003A5E2B">
    <w:pPr>
      <w:widowControl/>
      <w:ind w:firstLineChars="200" w:firstLine="360"/>
      <w:jc w:val="center"/>
      <w:rPr>
        <w:rFonts w:ascii="宋体" w:hAnsi="宋体" w:cs="宋体"/>
        <w:kern w:val="0"/>
        <w:sz w:val="18"/>
        <w:szCs w:val="18"/>
      </w:rPr>
    </w:pPr>
    <w:r>
      <w:rPr>
        <w:rFonts w:ascii="宋体" w:hAnsi="宋体" w:cs="宋体" w:hint="eastAsia"/>
        <w:kern w:val="0"/>
        <w:sz w:val="18"/>
        <w:szCs w:val="18"/>
      </w:rPr>
      <w:t>联系电话：</w:t>
    </w:r>
    <w:r>
      <w:rPr>
        <w:rFonts w:ascii="宋体" w:hAnsi="宋体" w:cs="宋体"/>
        <w:kern w:val="0"/>
        <w:sz w:val="18"/>
        <w:szCs w:val="18"/>
      </w:rPr>
      <w:t xml:space="preserve"> 13361638966</w:t>
    </w:r>
    <w:r>
      <w:rPr>
        <w:rFonts w:ascii="宋体" w:hAnsi="宋体" w:cs="宋体" w:hint="eastAsia"/>
        <w:kern w:val="0"/>
        <w:sz w:val="18"/>
        <w:szCs w:val="18"/>
      </w:rPr>
      <w:t>（</w:t>
    </w:r>
    <w:proofErr w:type="gramStart"/>
    <w:r>
      <w:rPr>
        <w:rFonts w:ascii="宋体" w:hAnsi="宋体" w:cs="宋体" w:hint="eastAsia"/>
        <w:kern w:val="0"/>
        <w:sz w:val="18"/>
        <w:szCs w:val="18"/>
      </w:rPr>
      <w:t>微信同</w:t>
    </w:r>
    <w:proofErr w:type="gramEnd"/>
    <w:r>
      <w:rPr>
        <w:rFonts w:ascii="宋体" w:hAnsi="宋体" w:cs="宋体" w:hint="eastAsia"/>
        <w:kern w:val="0"/>
        <w:sz w:val="18"/>
        <w:szCs w:val="18"/>
      </w:rPr>
      <w:t>手机号）</w:t>
    </w:r>
  </w:p>
  <w:p w:rsidR="00D362F4" w:rsidRDefault="003A5E2B">
    <w:pPr>
      <w:widowControl/>
      <w:ind w:firstLineChars="200" w:firstLine="360"/>
      <w:jc w:val="center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kern w:val="0"/>
        <w:sz w:val="18"/>
        <w:szCs w:val="18"/>
      </w:rPr>
      <w:t>邮箱：</w:t>
    </w:r>
    <w:r>
      <w:rPr>
        <w:rFonts w:ascii="宋体" w:hAnsi="宋体" w:cs="宋体" w:hint="eastAsia"/>
        <w:kern w:val="0"/>
        <w:sz w:val="18"/>
        <w:szCs w:val="18"/>
      </w:rPr>
      <w:t>zhaopin@jmc.com.cn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2B" w:rsidRDefault="003A5E2B">
      <w:r>
        <w:separator/>
      </w:r>
    </w:p>
  </w:footnote>
  <w:footnote w:type="continuationSeparator" w:id="0">
    <w:p w:rsidR="003A5E2B" w:rsidRDefault="003A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536"/>
    <w:multiLevelType w:val="multilevel"/>
    <w:tmpl w:val="2D7E6536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2D9B4668"/>
    <w:multiLevelType w:val="multilevel"/>
    <w:tmpl w:val="2D9B4668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3B0D19D8"/>
    <w:multiLevelType w:val="multilevel"/>
    <w:tmpl w:val="3B0D19D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0ED2"/>
    <w:multiLevelType w:val="multilevel"/>
    <w:tmpl w:val="48970ED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8D301BB"/>
    <w:multiLevelType w:val="multilevel"/>
    <w:tmpl w:val="48D301B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047334"/>
    <w:multiLevelType w:val="multilevel"/>
    <w:tmpl w:val="49047334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49700511"/>
    <w:multiLevelType w:val="multilevel"/>
    <w:tmpl w:val="49700511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ODA0ZWQ1MzUwYmMyODI0MGMzYmMyN2M4OTE0NWQifQ=="/>
  </w:docVars>
  <w:rsids>
    <w:rsidRoot w:val="00CE7DEF"/>
    <w:rsid w:val="000203E1"/>
    <w:rsid w:val="000240A4"/>
    <w:rsid w:val="000348D8"/>
    <w:rsid w:val="00034D0D"/>
    <w:rsid w:val="00036E04"/>
    <w:rsid w:val="00043F47"/>
    <w:rsid w:val="00054B8E"/>
    <w:rsid w:val="0009195A"/>
    <w:rsid w:val="000B2B1A"/>
    <w:rsid w:val="000C3D05"/>
    <w:rsid w:val="000D3F98"/>
    <w:rsid w:val="000D4EA8"/>
    <w:rsid w:val="000E48A6"/>
    <w:rsid w:val="000F1993"/>
    <w:rsid w:val="0011100C"/>
    <w:rsid w:val="0011258A"/>
    <w:rsid w:val="0015076E"/>
    <w:rsid w:val="00153311"/>
    <w:rsid w:val="0017032D"/>
    <w:rsid w:val="00197DE5"/>
    <w:rsid w:val="001B31A6"/>
    <w:rsid w:val="001C10A2"/>
    <w:rsid w:val="001C3D89"/>
    <w:rsid w:val="001C6033"/>
    <w:rsid w:val="001E5400"/>
    <w:rsid w:val="001F44B7"/>
    <w:rsid w:val="002000F3"/>
    <w:rsid w:val="002007B8"/>
    <w:rsid w:val="002215DA"/>
    <w:rsid w:val="0023689B"/>
    <w:rsid w:val="002660F8"/>
    <w:rsid w:val="0028273F"/>
    <w:rsid w:val="002A5BF7"/>
    <w:rsid w:val="002B5DFD"/>
    <w:rsid w:val="002D53D9"/>
    <w:rsid w:val="002F3151"/>
    <w:rsid w:val="002F3F15"/>
    <w:rsid w:val="00310249"/>
    <w:rsid w:val="00330D7F"/>
    <w:rsid w:val="00335E6D"/>
    <w:rsid w:val="00356D9E"/>
    <w:rsid w:val="003A5E2B"/>
    <w:rsid w:val="003E5E47"/>
    <w:rsid w:val="00421014"/>
    <w:rsid w:val="004443B9"/>
    <w:rsid w:val="004517EA"/>
    <w:rsid w:val="00451B13"/>
    <w:rsid w:val="004709F1"/>
    <w:rsid w:val="00477812"/>
    <w:rsid w:val="004A1CBD"/>
    <w:rsid w:val="004B2A01"/>
    <w:rsid w:val="004C3570"/>
    <w:rsid w:val="004D41E1"/>
    <w:rsid w:val="004E2665"/>
    <w:rsid w:val="00525F0A"/>
    <w:rsid w:val="005262E7"/>
    <w:rsid w:val="005279CC"/>
    <w:rsid w:val="0054011D"/>
    <w:rsid w:val="0059119E"/>
    <w:rsid w:val="00593D69"/>
    <w:rsid w:val="005B3E18"/>
    <w:rsid w:val="005C08B6"/>
    <w:rsid w:val="005C5880"/>
    <w:rsid w:val="005E5A26"/>
    <w:rsid w:val="005F7412"/>
    <w:rsid w:val="00606EAE"/>
    <w:rsid w:val="00613E78"/>
    <w:rsid w:val="0061712E"/>
    <w:rsid w:val="006219A3"/>
    <w:rsid w:val="00654807"/>
    <w:rsid w:val="00660047"/>
    <w:rsid w:val="006665F0"/>
    <w:rsid w:val="0069621B"/>
    <w:rsid w:val="006A48E0"/>
    <w:rsid w:val="006A49D5"/>
    <w:rsid w:val="006B782F"/>
    <w:rsid w:val="006C6074"/>
    <w:rsid w:val="006D0A95"/>
    <w:rsid w:val="006D6BEC"/>
    <w:rsid w:val="006D6E4E"/>
    <w:rsid w:val="006E5164"/>
    <w:rsid w:val="007213D5"/>
    <w:rsid w:val="007311E4"/>
    <w:rsid w:val="0076167D"/>
    <w:rsid w:val="00770FC6"/>
    <w:rsid w:val="007A1CB5"/>
    <w:rsid w:val="007A4EBE"/>
    <w:rsid w:val="007D2609"/>
    <w:rsid w:val="007E05BC"/>
    <w:rsid w:val="008449F8"/>
    <w:rsid w:val="00846E8B"/>
    <w:rsid w:val="00883643"/>
    <w:rsid w:val="0088610F"/>
    <w:rsid w:val="00893D22"/>
    <w:rsid w:val="008A6FA2"/>
    <w:rsid w:val="008B0A5B"/>
    <w:rsid w:val="00901381"/>
    <w:rsid w:val="00907D46"/>
    <w:rsid w:val="009125DF"/>
    <w:rsid w:val="0092345C"/>
    <w:rsid w:val="0095346C"/>
    <w:rsid w:val="009641E8"/>
    <w:rsid w:val="00973BD3"/>
    <w:rsid w:val="00985374"/>
    <w:rsid w:val="009A13C1"/>
    <w:rsid w:val="009A1618"/>
    <w:rsid w:val="009B0BCB"/>
    <w:rsid w:val="009B50CD"/>
    <w:rsid w:val="009C3F7C"/>
    <w:rsid w:val="009C4E29"/>
    <w:rsid w:val="009F3502"/>
    <w:rsid w:val="00A2686F"/>
    <w:rsid w:val="00A3428E"/>
    <w:rsid w:val="00A3638C"/>
    <w:rsid w:val="00A60721"/>
    <w:rsid w:val="00A7070E"/>
    <w:rsid w:val="00A70C43"/>
    <w:rsid w:val="00A7220D"/>
    <w:rsid w:val="00A84AB2"/>
    <w:rsid w:val="00A856EE"/>
    <w:rsid w:val="00A953B0"/>
    <w:rsid w:val="00AB4673"/>
    <w:rsid w:val="00AF656D"/>
    <w:rsid w:val="00B04EF1"/>
    <w:rsid w:val="00B13942"/>
    <w:rsid w:val="00B44B1E"/>
    <w:rsid w:val="00B65FE5"/>
    <w:rsid w:val="00B81426"/>
    <w:rsid w:val="00BA1982"/>
    <w:rsid w:val="00BA2B60"/>
    <w:rsid w:val="00BA2FEC"/>
    <w:rsid w:val="00BF5D4D"/>
    <w:rsid w:val="00C05C53"/>
    <w:rsid w:val="00C16B05"/>
    <w:rsid w:val="00C22B3B"/>
    <w:rsid w:val="00C43FCD"/>
    <w:rsid w:val="00C44B86"/>
    <w:rsid w:val="00C618E6"/>
    <w:rsid w:val="00C947F5"/>
    <w:rsid w:val="00CA7422"/>
    <w:rsid w:val="00CB5605"/>
    <w:rsid w:val="00CD588B"/>
    <w:rsid w:val="00CE6062"/>
    <w:rsid w:val="00CE69D9"/>
    <w:rsid w:val="00CE7DEF"/>
    <w:rsid w:val="00CF2369"/>
    <w:rsid w:val="00CF45AD"/>
    <w:rsid w:val="00D034E8"/>
    <w:rsid w:val="00D115F2"/>
    <w:rsid w:val="00D362F4"/>
    <w:rsid w:val="00D45954"/>
    <w:rsid w:val="00D6380E"/>
    <w:rsid w:val="00D7002A"/>
    <w:rsid w:val="00D72065"/>
    <w:rsid w:val="00D9102F"/>
    <w:rsid w:val="00DA5846"/>
    <w:rsid w:val="00DB1C31"/>
    <w:rsid w:val="00DB512F"/>
    <w:rsid w:val="00DC3F5C"/>
    <w:rsid w:val="00DC7247"/>
    <w:rsid w:val="00DE1D0B"/>
    <w:rsid w:val="00DE4815"/>
    <w:rsid w:val="00DE752D"/>
    <w:rsid w:val="00DF3698"/>
    <w:rsid w:val="00E36F88"/>
    <w:rsid w:val="00E457DC"/>
    <w:rsid w:val="00EA27AC"/>
    <w:rsid w:val="00EB2F82"/>
    <w:rsid w:val="00F020EC"/>
    <w:rsid w:val="00F125F7"/>
    <w:rsid w:val="00F373BB"/>
    <w:rsid w:val="00F43F05"/>
    <w:rsid w:val="00F75C9F"/>
    <w:rsid w:val="00F8699F"/>
    <w:rsid w:val="00F95D6A"/>
    <w:rsid w:val="00FA4F0E"/>
    <w:rsid w:val="00FD26DB"/>
    <w:rsid w:val="34C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28B1D7"/>
  <w15:docId w15:val="{52C5E938-0D3B-4405-B3CA-ADA30FBA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rPr>
      <w:b/>
      <w:bCs/>
      <w:kern w:val="2"/>
      <w:sz w:val="21"/>
      <w:szCs w:val="24"/>
    </w:rPr>
  </w:style>
  <w:style w:type="character" w:customStyle="1" w:styleId="Char">
    <w:name w:val="页脚 Cha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361</Words>
  <Characters>2062</Characters>
  <Application>Microsoft Office Word</Application>
  <DocSecurity>0</DocSecurity>
  <Lines>17</Lines>
  <Paragraphs>4</Paragraphs>
  <ScaleCrop>false</ScaleCrop>
  <Company>jmc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cshi1</dc:creator>
  <cp:lastModifiedBy>lin.xiaoying/林晓英_蓉_校园招聘</cp:lastModifiedBy>
  <cp:revision>7</cp:revision>
  <dcterms:created xsi:type="dcterms:W3CDTF">2022-09-22T09:48:00Z</dcterms:created>
  <dcterms:modified xsi:type="dcterms:W3CDTF">2022-09-29T03:50:00Z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3F50020A76CA4D7DA59B3E4FAFA37ACF</vt:lpwstr>
  </property>
</Properties>
</file>