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BC7" w:rsidRPr="008F5C80" w:rsidRDefault="005156CC" w:rsidP="000668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Cs w:val="21"/>
        </w:rPr>
      </w:pPr>
      <w:r w:rsidRPr="008F5C80">
        <w:rPr>
          <w:rStyle w:val="a4"/>
          <w:rFonts w:ascii="微软雅黑" w:eastAsia="微软雅黑" w:hAnsi="微软雅黑" w:hint="eastAsia"/>
          <w:color w:val="333333"/>
          <w:sz w:val="28"/>
          <w:szCs w:val="21"/>
        </w:rPr>
        <w:t>中国航发南方工业有限公司</w:t>
      </w:r>
      <w:r w:rsidR="005557A3" w:rsidRPr="008F5C80">
        <w:rPr>
          <w:rStyle w:val="a4"/>
          <w:rFonts w:ascii="微软雅黑" w:eastAsia="微软雅黑" w:hAnsi="微软雅黑" w:hint="eastAsia"/>
          <w:color w:val="333333"/>
          <w:sz w:val="28"/>
          <w:szCs w:val="21"/>
        </w:rPr>
        <w:t>202</w:t>
      </w:r>
      <w:r w:rsidR="00E47192" w:rsidRPr="008F5C80">
        <w:rPr>
          <w:rStyle w:val="a4"/>
          <w:rFonts w:ascii="微软雅黑" w:eastAsia="微软雅黑" w:hAnsi="微软雅黑"/>
          <w:color w:val="333333"/>
          <w:sz w:val="28"/>
          <w:szCs w:val="21"/>
        </w:rPr>
        <w:t>3</w:t>
      </w:r>
      <w:r w:rsidRPr="008F5C80">
        <w:rPr>
          <w:rStyle w:val="a4"/>
          <w:rFonts w:ascii="微软雅黑" w:eastAsia="微软雅黑" w:hAnsi="微软雅黑" w:hint="eastAsia"/>
          <w:color w:val="333333"/>
          <w:sz w:val="28"/>
          <w:szCs w:val="21"/>
        </w:rPr>
        <w:t>校园</w:t>
      </w:r>
      <w:r w:rsidR="00860BC7" w:rsidRPr="008F5C80">
        <w:rPr>
          <w:rStyle w:val="a4"/>
          <w:rFonts w:ascii="微软雅黑" w:eastAsia="微软雅黑" w:hAnsi="微软雅黑" w:hint="eastAsia"/>
          <w:color w:val="333333"/>
          <w:sz w:val="28"/>
          <w:szCs w:val="21"/>
        </w:rPr>
        <w:t>招聘</w:t>
      </w:r>
    </w:p>
    <w:p w:rsidR="00860BC7" w:rsidRDefault="00860BC7" w:rsidP="00860BC7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 w:val="21"/>
          <w:szCs w:val="21"/>
        </w:rPr>
      </w:pPr>
    </w:p>
    <w:p w:rsidR="008F5C80" w:rsidRDefault="008F5C80" w:rsidP="00860BC7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 w:val="21"/>
          <w:szCs w:val="21"/>
        </w:rPr>
      </w:pPr>
    </w:p>
    <w:p w:rsidR="008F5C80" w:rsidRPr="008F5C80" w:rsidRDefault="008F5C80" w:rsidP="00860BC7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 w:val="21"/>
          <w:szCs w:val="21"/>
        </w:rPr>
      </w:pPr>
    </w:p>
    <w:p w:rsidR="00860BC7" w:rsidRPr="008F5C80" w:rsidRDefault="00860BC7" w:rsidP="00860BC7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Cs w:val="22"/>
        </w:rPr>
      </w:pPr>
      <w:r w:rsidRPr="008F5C80">
        <w:rPr>
          <w:rStyle w:val="a4"/>
          <w:rFonts w:ascii="微软雅黑" w:eastAsia="微软雅黑" w:hAnsi="微软雅黑" w:hint="eastAsia"/>
          <w:color w:val="333333"/>
          <w:szCs w:val="22"/>
        </w:rPr>
        <w:t>一、公司简介</w:t>
      </w:r>
      <w:r w:rsidR="005156CC" w:rsidRPr="008F5C80">
        <w:rPr>
          <w:rStyle w:val="a4"/>
          <w:rFonts w:ascii="微软雅黑" w:eastAsia="微软雅黑" w:hAnsi="微软雅黑" w:hint="eastAsia"/>
          <w:color w:val="333333"/>
          <w:szCs w:val="22"/>
        </w:rPr>
        <w:t>：</w:t>
      </w:r>
    </w:p>
    <w:p w:rsidR="00CA27C0" w:rsidRPr="008F5C80" w:rsidRDefault="00CA27C0" w:rsidP="008F5C80">
      <w:pPr>
        <w:pStyle w:val="a3"/>
        <w:shd w:val="clear" w:color="auto" w:fill="FFFFFF"/>
        <w:spacing w:after="0"/>
        <w:ind w:firstLineChars="200" w:firstLine="420"/>
        <w:rPr>
          <w:rFonts w:ascii="微软雅黑" w:eastAsia="微软雅黑" w:hAnsi="微软雅黑"/>
          <w:color w:val="333333"/>
          <w:sz w:val="21"/>
          <w:szCs w:val="21"/>
        </w:rPr>
      </w:pPr>
      <w:r w:rsidRPr="008F5C80">
        <w:rPr>
          <w:rFonts w:ascii="微软雅黑" w:eastAsia="微软雅黑" w:hAnsi="微软雅黑" w:hint="eastAsia"/>
          <w:color w:val="333333"/>
          <w:sz w:val="21"/>
          <w:szCs w:val="21"/>
        </w:rPr>
        <w:t>中国航发南方工业有限公司始建于1951年10月，位于湖南省株洲市,隶属于中国航空发动机集团有限公司，军工央企，是我国中小型航空发动机主要研制生产基地。公司是国家“一五”期间156个重点建设项目之一、国家首批试点的 57家企业集团之一和我国早期六大航空企业之一。</w:t>
      </w:r>
    </w:p>
    <w:p w:rsidR="00CA27C0" w:rsidRPr="008F5C80" w:rsidRDefault="00CA27C0" w:rsidP="008F5C80">
      <w:pPr>
        <w:pStyle w:val="a3"/>
        <w:shd w:val="clear" w:color="auto" w:fill="FFFFFF"/>
        <w:spacing w:after="0"/>
        <w:ind w:firstLineChars="200" w:firstLine="420"/>
        <w:rPr>
          <w:rFonts w:ascii="微软雅黑" w:eastAsia="微软雅黑" w:hAnsi="微软雅黑"/>
          <w:color w:val="333333"/>
          <w:sz w:val="21"/>
          <w:szCs w:val="21"/>
        </w:rPr>
      </w:pPr>
      <w:r w:rsidRPr="008F5C80">
        <w:rPr>
          <w:rFonts w:ascii="微软雅黑" w:eastAsia="微软雅黑" w:hAnsi="微软雅黑" w:hint="eastAsia"/>
          <w:color w:val="333333"/>
          <w:sz w:val="21"/>
          <w:szCs w:val="21"/>
        </w:rPr>
        <w:t>公司于1954年8月研制出新中国第一台航空发动机，毛主席为此亲笔签署嘉勉信。此后，公司相继成功研制出我国第一枚空空导弹、第一台重型摩托车发动机、第一台地面燃气轮机、第一台涡浆发动机等产品，填补了国内10多项产品空白。</w:t>
      </w:r>
    </w:p>
    <w:p w:rsidR="00CA27C0" w:rsidRPr="008F5C80" w:rsidRDefault="00CA27C0" w:rsidP="008F5C80">
      <w:pPr>
        <w:pStyle w:val="a3"/>
        <w:shd w:val="clear" w:color="auto" w:fill="FFFFFF"/>
        <w:spacing w:after="0"/>
        <w:ind w:firstLineChars="200" w:firstLine="420"/>
        <w:rPr>
          <w:rFonts w:ascii="微软雅黑" w:eastAsia="微软雅黑" w:hAnsi="微软雅黑"/>
          <w:color w:val="333333"/>
          <w:sz w:val="21"/>
          <w:szCs w:val="21"/>
        </w:rPr>
      </w:pPr>
      <w:r w:rsidRPr="008F5C80">
        <w:rPr>
          <w:rFonts w:ascii="微软雅黑" w:eastAsia="微软雅黑" w:hAnsi="微软雅黑" w:hint="eastAsia"/>
          <w:color w:val="333333"/>
          <w:sz w:val="21"/>
          <w:szCs w:val="21"/>
        </w:rPr>
        <w:t>公司主要从事军民用航空发动机、辅助动力、燃气轮机、光机电产品的研制、生产、维修和服务。公司研制的涡轴、涡桨、涡扇、活塞和辅助动力等产品，广泛配装于各类军民用飞机、直升机、中小型发电机组等，为我国国防武器装备建设和国民经济发展做出了重要贡献。</w:t>
      </w:r>
    </w:p>
    <w:p w:rsidR="00CA27C0" w:rsidRPr="008F5C80" w:rsidRDefault="00CA27C0" w:rsidP="00CA27C0">
      <w:pPr>
        <w:pStyle w:val="a3"/>
        <w:shd w:val="clear" w:color="auto" w:fill="FFFFFF"/>
        <w:spacing w:after="0"/>
        <w:rPr>
          <w:rFonts w:ascii="微软雅黑" w:eastAsia="微软雅黑" w:hAnsi="微软雅黑"/>
          <w:color w:val="333333"/>
          <w:sz w:val="21"/>
          <w:szCs w:val="21"/>
        </w:rPr>
      </w:pPr>
      <w:r w:rsidRPr="008F5C80">
        <w:rPr>
          <w:rFonts w:ascii="微软雅黑" w:eastAsia="微软雅黑" w:hAnsi="微软雅黑" w:hint="eastAsia"/>
          <w:color w:val="333333"/>
          <w:sz w:val="21"/>
          <w:szCs w:val="21"/>
        </w:rPr>
        <w:t>公司坚持“航空为本、军民融合、创新驱动、开放合作”的总体思路，坚定不移走自主发展的产业化、市场化、国际化道路，全力发展领先的核心技术体系，致力成为世界一流的中小航空发动机供应商。</w:t>
      </w:r>
    </w:p>
    <w:p w:rsidR="005156CC" w:rsidRPr="008F5C80" w:rsidRDefault="005156CC" w:rsidP="00A106DE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b/>
          <w:color w:val="000000" w:themeColor="text1"/>
        </w:rPr>
      </w:pPr>
      <w:r w:rsidRPr="008F5C80">
        <w:rPr>
          <w:rFonts w:ascii="微软雅黑" w:eastAsia="微软雅黑" w:hAnsi="微软雅黑" w:hint="eastAsia"/>
          <w:b/>
          <w:color w:val="000000" w:themeColor="text1"/>
        </w:rPr>
        <w:t>二、专业要求：</w:t>
      </w:r>
    </w:p>
    <w:p w:rsidR="000668BC" w:rsidRPr="008F5C80" w:rsidRDefault="000668BC" w:rsidP="000668BC">
      <w:pPr>
        <w:pStyle w:val="a3"/>
        <w:shd w:val="clear" w:color="auto" w:fill="FFFFFF"/>
        <w:spacing w:after="0"/>
        <w:rPr>
          <w:rFonts w:ascii="微软雅黑" w:eastAsia="微软雅黑" w:hAnsi="微软雅黑"/>
          <w:b/>
          <w:color w:val="333333"/>
          <w:sz w:val="21"/>
          <w:szCs w:val="21"/>
        </w:rPr>
      </w:pPr>
      <w:r w:rsidRPr="008F5C80">
        <w:rPr>
          <w:rFonts w:ascii="微软雅黑" w:eastAsia="微软雅黑" w:hAnsi="微软雅黑" w:hint="eastAsia"/>
          <w:b/>
          <w:color w:val="333333"/>
          <w:sz w:val="21"/>
          <w:szCs w:val="21"/>
        </w:rPr>
        <w:t>博士</w:t>
      </w:r>
      <w:r w:rsidR="00CA27C0" w:rsidRPr="008F5C80">
        <w:rPr>
          <w:rFonts w:ascii="微软雅黑" w:eastAsia="微软雅黑" w:hAnsi="微软雅黑" w:hint="eastAsia"/>
          <w:b/>
          <w:color w:val="333333"/>
          <w:sz w:val="21"/>
          <w:szCs w:val="21"/>
        </w:rPr>
        <w:t>/博士后</w:t>
      </w:r>
      <w:r w:rsidRPr="008F5C80">
        <w:rPr>
          <w:rFonts w:ascii="微软雅黑" w:eastAsia="微软雅黑" w:hAnsi="微软雅黑" w:hint="eastAsia"/>
          <w:b/>
          <w:color w:val="333333"/>
          <w:sz w:val="21"/>
          <w:szCs w:val="21"/>
        </w:rPr>
        <w:t>专业需求：</w:t>
      </w:r>
    </w:p>
    <w:p w:rsidR="00CA27C0" w:rsidRPr="008F5C80" w:rsidRDefault="00E47192" w:rsidP="008F5C80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微软雅黑" w:eastAsia="微软雅黑" w:hAnsi="微软雅黑"/>
          <w:color w:val="333333"/>
          <w:sz w:val="21"/>
          <w:szCs w:val="21"/>
        </w:rPr>
      </w:pPr>
      <w:r w:rsidRPr="008F5C80">
        <w:rPr>
          <w:rFonts w:ascii="微软雅黑" w:eastAsia="微软雅黑" w:hAnsi="微软雅黑" w:hint="eastAsia"/>
          <w:b/>
          <w:color w:val="333333"/>
          <w:sz w:val="21"/>
          <w:szCs w:val="21"/>
        </w:rPr>
        <w:t xml:space="preserve">航空发动机类: </w:t>
      </w:r>
      <w:r w:rsidR="00CA27C0" w:rsidRPr="008F5C80">
        <w:rPr>
          <w:rFonts w:ascii="微软雅黑" w:eastAsia="微软雅黑" w:hAnsi="微软雅黑" w:hint="eastAsia"/>
          <w:color w:val="333333"/>
          <w:sz w:val="21"/>
          <w:szCs w:val="21"/>
        </w:rPr>
        <w:t>航空宇航推进理论与工程（发动机结构设计、发动机控制等研究方向）</w:t>
      </w:r>
    </w:p>
    <w:p w:rsidR="00E47192" w:rsidRPr="008F5C80" w:rsidRDefault="00E47192" w:rsidP="008F5C80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微软雅黑" w:eastAsia="微软雅黑" w:hAnsi="微软雅黑"/>
          <w:color w:val="333333"/>
          <w:sz w:val="21"/>
          <w:szCs w:val="21"/>
        </w:rPr>
      </w:pPr>
      <w:r w:rsidRPr="008F5C80">
        <w:rPr>
          <w:rFonts w:ascii="微软雅黑" w:eastAsia="微软雅黑" w:hAnsi="微软雅黑" w:hint="eastAsia"/>
          <w:b/>
          <w:color w:val="333333"/>
          <w:sz w:val="21"/>
          <w:szCs w:val="21"/>
        </w:rPr>
        <w:t>机械类:</w:t>
      </w:r>
      <w:r w:rsidR="00CA27C0" w:rsidRPr="008F5C80">
        <w:rPr>
          <w:rFonts w:ascii="微软雅黑" w:eastAsia="微软雅黑" w:hAnsi="微软雅黑" w:hint="eastAsia"/>
          <w:color w:val="333333"/>
          <w:sz w:val="21"/>
          <w:szCs w:val="21"/>
        </w:rPr>
        <w:t>机械制造及其自动化</w:t>
      </w:r>
      <w:r w:rsidRPr="008F5C80">
        <w:rPr>
          <w:rFonts w:ascii="微软雅黑" w:eastAsia="微软雅黑" w:hAnsi="微软雅黑" w:hint="eastAsia"/>
          <w:color w:val="333333"/>
          <w:sz w:val="21"/>
          <w:szCs w:val="21"/>
        </w:rPr>
        <w:t>等相关专业</w:t>
      </w:r>
      <w:r w:rsidR="00CA27C0" w:rsidRPr="008F5C80">
        <w:rPr>
          <w:rFonts w:ascii="微软雅黑" w:eastAsia="微软雅黑" w:hAnsi="微软雅黑" w:hint="eastAsia"/>
          <w:color w:val="333333"/>
          <w:sz w:val="21"/>
          <w:szCs w:val="21"/>
        </w:rPr>
        <w:t>（机械自动化、数字化制造等研究方向）</w:t>
      </w:r>
    </w:p>
    <w:p w:rsidR="00CA27C0" w:rsidRPr="008F5C80" w:rsidRDefault="00CA27C0" w:rsidP="008F5C80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微软雅黑" w:eastAsia="微软雅黑" w:hAnsi="微软雅黑"/>
          <w:color w:val="333333"/>
          <w:sz w:val="21"/>
          <w:szCs w:val="21"/>
        </w:rPr>
      </w:pPr>
      <w:r w:rsidRPr="008F5C80">
        <w:rPr>
          <w:rFonts w:ascii="微软雅黑" w:eastAsia="微软雅黑" w:hAnsi="微软雅黑" w:hint="eastAsia"/>
          <w:b/>
          <w:color w:val="333333"/>
          <w:sz w:val="21"/>
          <w:szCs w:val="21"/>
        </w:rPr>
        <w:t xml:space="preserve">材料类: </w:t>
      </w:r>
      <w:r w:rsidRPr="008F5C80">
        <w:rPr>
          <w:rFonts w:ascii="微软雅黑" w:eastAsia="微软雅黑" w:hAnsi="微软雅黑" w:hint="eastAsia"/>
          <w:color w:val="333333"/>
          <w:sz w:val="21"/>
          <w:szCs w:val="21"/>
        </w:rPr>
        <w:t>陶瓷基复合材料等相关专业</w:t>
      </w:r>
    </w:p>
    <w:p w:rsidR="000668BC" w:rsidRPr="008F5C80" w:rsidRDefault="000668BC" w:rsidP="00E47192">
      <w:pPr>
        <w:pStyle w:val="a3"/>
        <w:shd w:val="clear" w:color="auto" w:fill="FFFFFF"/>
        <w:spacing w:after="0"/>
        <w:rPr>
          <w:rFonts w:ascii="微软雅黑" w:eastAsia="微软雅黑" w:hAnsi="微软雅黑"/>
          <w:b/>
          <w:color w:val="333333"/>
          <w:sz w:val="21"/>
          <w:szCs w:val="21"/>
        </w:rPr>
      </w:pPr>
      <w:r w:rsidRPr="008F5C80">
        <w:rPr>
          <w:rFonts w:ascii="微软雅黑" w:eastAsia="微软雅黑" w:hAnsi="微软雅黑" w:hint="eastAsia"/>
          <w:b/>
          <w:color w:val="333333"/>
          <w:sz w:val="21"/>
          <w:szCs w:val="21"/>
        </w:rPr>
        <w:t>硕士、本科专业需求：</w:t>
      </w:r>
    </w:p>
    <w:p w:rsidR="000668BC" w:rsidRPr="008F5C80" w:rsidRDefault="000668BC" w:rsidP="008F5C80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微软雅黑" w:eastAsia="微软雅黑" w:hAnsi="微软雅黑"/>
          <w:color w:val="333333"/>
          <w:sz w:val="21"/>
          <w:szCs w:val="21"/>
        </w:rPr>
      </w:pPr>
      <w:r w:rsidRPr="008F5C80">
        <w:rPr>
          <w:rFonts w:ascii="微软雅黑" w:eastAsia="微软雅黑" w:hAnsi="微软雅黑" w:hint="eastAsia"/>
          <w:b/>
          <w:color w:val="333333"/>
          <w:sz w:val="21"/>
          <w:szCs w:val="21"/>
        </w:rPr>
        <w:t>航空发动机类：</w:t>
      </w:r>
      <w:r w:rsidRPr="008F5C80">
        <w:rPr>
          <w:rFonts w:ascii="微软雅黑" w:eastAsia="微软雅黑" w:hAnsi="微软雅黑" w:hint="eastAsia"/>
          <w:color w:val="333333"/>
          <w:sz w:val="21"/>
          <w:szCs w:val="21"/>
        </w:rPr>
        <w:t>航空宇航推进理论与工程、飞行器动力工程、航空动力工程、能源与动力工程、质量与可靠性等相关专业</w:t>
      </w:r>
    </w:p>
    <w:p w:rsidR="000668BC" w:rsidRPr="008F5C80" w:rsidRDefault="000668BC" w:rsidP="008F5C80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微软雅黑" w:eastAsia="微软雅黑" w:hAnsi="微软雅黑"/>
          <w:color w:val="333333"/>
          <w:sz w:val="21"/>
          <w:szCs w:val="21"/>
        </w:rPr>
      </w:pPr>
      <w:r w:rsidRPr="008F5C80">
        <w:rPr>
          <w:rFonts w:ascii="微软雅黑" w:eastAsia="微软雅黑" w:hAnsi="微软雅黑" w:hint="eastAsia"/>
          <w:b/>
          <w:color w:val="333333"/>
          <w:sz w:val="21"/>
          <w:szCs w:val="21"/>
        </w:rPr>
        <w:t>机械类：</w:t>
      </w:r>
      <w:r w:rsidRPr="008F5C80">
        <w:rPr>
          <w:rFonts w:ascii="微软雅黑" w:eastAsia="微软雅黑" w:hAnsi="微软雅黑" w:hint="eastAsia"/>
          <w:color w:val="333333"/>
          <w:sz w:val="21"/>
          <w:szCs w:val="21"/>
        </w:rPr>
        <w:t>机械工程、机械设计制造及其自动化、飞行器制造工程、飞行器设计工程、车辆工程等相关专业</w:t>
      </w:r>
    </w:p>
    <w:p w:rsidR="000668BC" w:rsidRPr="008F5C80" w:rsidRDefault="000668BC" w:rsidP="008F5C80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微软雅黑" w:eastAsia="微软雅黑" w:hAnsi="微软雅黑"/>
          <w:color w:val="333333"/>
          <w:sz w:val="21"/>
          <w:szCs w:val="21"/>
        </w:rPr>
      </w:pPr>
      <w:r w:rsidRPr="008F5C80">
        <w:rPr>
          <w:rFonts w:ascii="微软雅黑" w:eastAsia="微软雅黑" w:hAnsi="微软雅黑" w:hint="eastAsia"/>
          <w:b/>
          <w:color w:val="333333"/>
          <w:sz w:val="21"/>
          <w:szCs w:val="21"/>
        </w:rPr>
        <w:lastRenderedPageBreak/>
        <w:t>材料科学与工程类：</w:t>
      </w:r>
      <w:r w:rsidRPr="008F5C80">
        <w:rPr>
          <w:rFonts w:ascii="微软雅黑" w:eastAsia="微软雅黑" w:hAnsi="微软雅黑" w:hint="eastAsia"/>
          <w:color w:val="333333"/>
          <w:sz w:val="21"/>
          <w:szCs w:val="21"/>
        </w:rPr>
        <w:t>材料学、材料加工工程、材料科学与工程、金属材料工程、材料成型及控制工程等相关专业</w:t>
      </w:r>
    </w:p>
    <w:p w:rsidR="000668BC" w:rsidRPr="008F5C80" w:rsidRDefault="000668BC" w:rsidP="008F5C80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微软雅黑" w:eastAsia="微软雅黑" w:hAnsi="微软雅黑"/>
          <w:color w:val="333333"/>
          <w:sz w:val="21"/>
          <w:szCs w:val="21"/>
        </w:rPr>
      </w:pPr>
      <w:r w:rsidRPr="008F5C80">
        <w:rPr>
          <w:rFonts w:ascii="微软雅黑" w:eastAsia="微软雅黑" w:hAnsi="微软雅黑" w:hint="eastAsia"/>
          <w:b/>
          <w:color w:val="333333"/>
          <w:sz w:val="21"/>
          <w:szCs w:val="21"/>
        </w:rPr>
        <w:t>控制与检测技术类：</w:t>
      </w:r>
      <w:r w:rsidRPr="008F5C80">
        <w:rPr>
          <w:rFonts w:ascii="微软雅黑" w:eastAsia="微软雅黑" w:hAnsi="微软雅黑" w:hint="eastAsia"/>
          <w:color w:val="333333"/>
          <w:sz w:val="21"/>
          <w:szCs w:val="21"/>
        </w:rPr>
        <w:t>控制工程、机电一体化、电气工程及其自动化、测控技术与仪器、无损检测技术、电子与通信工程等相关专业</w:t>
      </w:r>
    </w:p>
    <w:p w:rsidR="00CA27C0" w:rsidRPr="008F5C80" w:rsidRDefault="00CA27C0" w:rsidP="008F5C80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微软雅黑" w:eastAsia="微软雅黑" w:hAnsi="微软雅黑"/>
          <w:color w:val="333333"/>
          <w:sz w:val="21"/>
          <w:szCs w:val="21"/>
        </w:rPr>
      </w:pPr>
      <w:r w:rsidRPr="008F5C80">
        <w:rPr>
          <w:rFonts w:ascii="微软雅黑" w:eastAsia="微软雅黑" w:hAnsi="微软雅黑" w:hint="eastAsia"/>
          <w:b/>
          <w:color w:val="333333"/>
          <w:sz w:val="21"/>
          <w:szCs w:val="21"/>
        </w:rPr>
        <w:t>管理与综合类：</w:t>
      </w:r>
      <w:r w:rsidRPr="008F5C80">
        <w:rPr>
          <w:rFonts w:ascii="微软雅黑" w:eastAsia="微软雅黑" w:hAnsi="微软雅黑" w:hint="eastAsia"/>
          <w:color w:val="333333"/>
          <w:sz w:val="21"/>
          <w:szCs w:val="21"/>
        </w:rPr>
        <w:t>工业工程、人力资源管理</w:t>
      </w:r>
      <w:r w:rsidR="006F5E73">
        <w:rPr>
          <w:rFonts w:ascii="微软雅黑" w:eastAsia="微软雅黑" w:hAnsi="微软雅黑" w:hint="eastAsia"/>
          <w:color w:val="333333"/>
          <w:sz w:val="21"/>
          <w:szCs w:val="21"/>
        </w:rPr>
        <w:t>/工商管理</w:t>
      </w:r>
      <w:r w:rsidRPr="008F5C80">
        <w:rPr>
          <w:rFonts w:ascii="微软雅黑" w:eastAsia="微软雅黑" w:hAnsi="微软雅黑" w:hint="eastAsia"/>
          <w:color w:val="333333"/>
          <w:sz w:val="21"/>
          <w:szCs w:val="21"/>
        </w:rPr>
        <w:t>、</w:t>
      </w:r>
      <w:r w:rsidR="006F5E73">
        <w:rPr>
          <w:rFonts w:ascii="微软雅黑" w:eastAsia="微软雅黑" w:hAnsi="微软雅黑" w:hint="eastAsia"/>
          <w:color w:val="333333"/>
          <w:sz w:val="21"/>
          <w:szCs w:val="21"/>
        </w:rPr>
        <w:t>会计学/金融学/财务管理、图书情报/档案学、哲学/</w:t>
      </w:r>
      <w:r w:rsidRPr="008F5C80">
        <w:rPr>
          <w:rFonts w:ascii="微软雅黑" w:eastAsia="微软雅黑" w:hAnsi="微软雅黑" w:hint="eastAsia"/>
          <w:color w:val="333333"/>
          <w:sz w:val="21"/>
          <w:szCs w:val="21"/>
        </w:rPr>
        <w:t>汉语言文学、广播电视编导/影视后期</w:t>
      </w:r>
      <w:r w:rsidR="006F5E73">
        <w:rPr>
          <w:rFonts w:ascii="微软雅黑" w:eastAsia="微软雅黑" w:hAnsi="微软雅黑" w:hint="eastAsia"/>
          <w:color w:val="333333"/>
          <w:sz w:val="21"/>
          <w:szCs w:val="21"/>
        </w:rPr>
        <w:t>、工程造价/土木工程</w:t>
      </w:r>
      <w:r w:rsidRPr="008F5C80">
        <w:rPr>
          <w:rFonts w:ascii="微软雅黑" w:eastAsia="微软雅黑" w:hAnsi="微软雅黑" w:hint="eastAsia"/>
          <w:color w:val="333333"/>
          <w:sz w:val="21"/>
          <w:szCs w:val="21"/>
        </w:rPr>
        <w:t>等相关专业</w:t>
      </w:r>
    </w:p>
    <w:p w:rsidR="00CA27C0" w:rsidRPr="008F5C80" w:rsidRDefault="00CA27C0" w:rsidP="00CA27C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 w:val="21"/>
          <w:szCs w:val="21"/>
        </w:rPr>
      </w:pPr>
    </w:p>
    <w:p w:rsidR="005156CC" w:rsidRPr="008F5C80" w:rsidRDefault="005156CC" w:rsidP="00CA27C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b/>
          <w:color w:val="000000" w:themeColor="text1"/>
        </w:rPr>
      </w:pPr>
      <w:r w:rsidRPr="008F5C80">
        <w:rPr>
          <w:rFonts w:ascii="微软雅黑" w:eastAsia="微软雅黑" w:hAnsi="微软雅黑" w:hint="eastAsia"/>
          <w:b/>
          <w:color w:val="000000" w:themeColor="text1"/>
        </w:rPr>
        <w:t>三、招聘要求：</w:t>
      </w:r>
    </w:p>
    <w:p w:rsidR="005156CC" w:rsidRPr="008F5C80" w:rsidRDefault="005156CC" w:rsidP="008F5C80">
      <w:pPr>
        <w:pStyle w:val="a3"/>
        <w:shd w:val="clear" w:color="auto" w:fill="FFFFFF"/>
        <w:spacing w:after="0"/>
        <w:rPr>
          <w:rFonts w:ascii="微软雅黑" w:eastAsia="微软雅黑" w:hAnsi="微软雅黑"/>
          <w:color w:val="333333"/>
          <w:sz w:val="21"/>
          <w:szCs w:val="21"/>
        </w:rPr>
      </w:pPr>
      <w:r w:rsidRPr="008F5C80">
        <w:rPr>
          <w:rFonts w:ascii="微软雅黑" w:eastAsia="微软雅黑" w:hAnsi="微软雅黑" w:hint="eastAsia"/>
          <w:color w:val="333333"/>
          <w:sz w:val="21"/>
          <w:szCs w:val="21"/>
        </w:rPr>
        <w:t>1．招聘对象为</w:t>
      </w:r>
      <w:r w:rsidR="00E47192" w:rsidRPr="008F5C80">
        <w:rPr>
          <w:rFonts w:ascii="微软雅黑" w:eastAsia="微软雅黑" w:hAnsi="微软雅黑"/>
          <w:color w:val="333333"/>
          <w:sz w:val="21"/>
          <w:szCs w:val="21"/>
        </w:rPr>
        <w:t>2023</w:t>
      </w:r>
      <w:r w:rsidRPr="008F5C80">
        <w:rPr>
          <w:rFonts w:ascii="微软雅黑" w:eastAsia="微软雅黑" w:hAnsi="微软雅黑"/>
          <w:color w:val="333333"/>
          <w:sz w:val="21"/>
          <w:szCs w:val="21"/>
        </w:rPr>
        <w:t>年7月31日前取得本科及以上学历，符合专业需求，均可报名。</w:t>
      </w:r>
    </w:p>
    <w:p w:rsidR="005156CC" w:rsidRPr="008F5C80" w:rsidRDefault="005156CC" w:rsidP="008F5C80">
      <w:pPr>
        <w:pStyle w:val="a3"/>
        <w:shd w:val="clear" w:color="auto" w:fill="FFFFFF"/>
        <w:spacing w:after="0"/>
        <w:rPr>
          <w:rFonts w:ascii="微软雅黑" w:eastAsia="微软雅黑" w:hAnsi="微软雅黑"/>
          <w:color w:val="333333"/>
          <w:sz w:val="21"/>
          <w:szCs w:val="21"/>
        </w:rPr>
      </w:pPr>
      <w:r w:rsidRPr="008F5C80">
        <w:rPr>
          <w:rFonts w:ascii="微软雅黑" w:eastAsia="微软雅黑" w:hAnsi="微软雅黑" w:hint="eastAsia"/>
          <w:color w:val="333333"/>
          <w:sz w:val="21"/>
          <w:szCs w:val="21"/>
        </w:rPr>
        <w:t>2．遵纪守法，诚实守信，品行端正，无不良记录。</w:t>
      </w:r>
    </w:p>
    <w:p w:rsidR="005156CC" w:rsidRPr="008F5C80" w:rsidRDefault="005156CC" w:rsidP="008F5C80">
      <w:pPr>
        <w:pStyle w:val="a3"/>
        <w:shd w:val="clear" w:color="auto" w:fill="FFFFFF"/>
        <w:spacing w:after="0"/>
        <w:rPr>
          <w:rFonts w:ascii="微软雅黑" w:eastAsia="微软雅黑" w:hAnsi="微软雅黑"/>
          <w:color w:val="333333"/>
          <w:sz w:val="21"/>
          <w:szCs w:val="21"/>
        </w:rPr>
      </w:pPr>
      <w:r w:rsidRPr="008F5C80">
        <w:rPr>
          <w:rFonts w:ascii="微软雅黑" w:eastAsia="微软雅黑" w:hAnsi="微软雅黑" w:hint="eastAsia"/>
          <w:color w:val="333333"/>
          <w:sz w:val="21"/>
          <w:szCs w:val="21"/>
        </w:rPr>
        <w:t>3．具有良好的综合素质，身心健康，符合应聘岗位的资</w:t>
      </w:r>
      <w:bookmarkStart w:id="0" w:name="_GoBack"/>
      <w:bookmarkEnd w:id="0"/>
      <w:r w:rsidRPr="008F5C80">
        <w:rPr>
          <w:rFonts w:ascii="微软雅黑" w:eastAsia="微软雅黑" w:hAnsi="微软雅黑" w:hint="eastAsia"/>
          <w:color w:val="333333"/>
          <w:sz w:val="21"/>
          <w:szCs w:val="21"/>
        </w:rPr>
        <w:t>格条件和胜任能力。</w:t>
      </w:r>
    </w:p>
    <w:p w:rsidR="00860BC7" w:rsidRPr="008F5C80" w:rsidRDefault="00860BC7" w:rsidP="005156CC">
      <w:pPr>
        <w:rPr>
          <w:rFonts w:ascii="微软雅黑" w:hAnsi="微软雅黑"/>
          <w:b/>
          <w:color w:val="000000" w:themeColor="text1"/>
          <w:sz w:val="24"/>
        </w:rPr>
      </w:pPr>
      <w:r w:rsidRPr="008F5C80">
        <w:rPr>
          <w:rFonts w:ascii="微软雅黑" w:hAnsi="微软雅黑" w:hint="eastAsia"/>
          <w:b/>
          <w:bCs/>
          <w:color w:val="000000" w:themeColor="text1"/>
          <w:sz w:val="24"/>
        </w:rPr>
        <w:t>四、 福利待遇</w:t>
      </w:r>
      <w:r w:rsidR="00A106DE" w:rsidRPr="008F5C80">
        <w:rPr>
          <w:rFonts w:ascii="微软雅黑" w:hAnsi="微软雅黑" w:hint="eastAsia"/>
          <w:b/>
          <w:bCs/>
          <w:color w:val="000000" w:themeColor="text1"/>
          <w:sz w:val="24"/>
        </w:rPr>
        <w:t>：</w:t>
      </w:r>
    </w:p>
    <w:p w:rsidR="005156CC" w:rsidRPr="006D5599" w:rsidRDefault="005156CC" w:rsidP="008F5C80">
      <w:pPr>
        <w:pStyle w:val="a9"/>
        <w:numPr>
          <w:ilvl w:val="0"/>
          <w:numId w:val="10"/>
        </w:numPr>
        <w:ind w:firstLineChars="0"/>
        <w:rPr>
          <w:rFonts w:ascii="微软雅黑" w:hAnsi="微软雅黑"/>
          <w:b/>
          <w:sz w:val="21"/>
        </w:rPr>
      </w:pPr>
      <w:r w:rsidRPr="006D5599">
        <w:rPr>
          <w:rFonts w:ascii="微软雅黑" w:hAnsi="微软雅黑"/>
          <w:b/>
          <w:sz w:val="21"/>
        </w:rPr>
        <w:t>人才薪酬标准</w:t>
      </w:r>
    </w:p>
    <w:p w:rsidR="005156CC" w:rsidRPr="008F5C80" w:rsidRDefault="005156CC" w:rsidP="005156CC">
      <w:pPr>
        <w:rPr>
          <w:rFonts w:ascii="微软雅黑" w:hAnsi="微软雅黑"/>
          <w:sz w:val="21"/>
        </w:rPr>
      </w:pPr>
      <w:r w:rsidRPr="008F5C80">
        <w:rPr>
          <w:rFonts w:ascii="微软雅黑" w:hAnsi="微软雅黑" w:hint="eastAsia"/>
          <w:sz w:val="21"/>
        </w:rPr>
        <w:t>博士研究生协议薪酬</w:t>
      </w:r>
      <w:r w:rsidR="00A55EF9" w:rsidRPr="008F5C80">
        <w:rPr>
          <w:rFonts w:ascii="微软雅黑" w:hAnsi="微软雅黑"/>
          <w:sz w:val="21"/>
        </w:rPr>
        <w:t xml:space="preserve"> 26</w:t>
      </w:r>
      <w:r w:rsidRPr="008F5C80">
        <w:rPr>
          <w:rFonts w:ascii="微软雅黑" w:hAnsi="微软雅黑"/>
          <w:sz w:val="21"/>
        </w:rPr>
        <w:t>万元</w:t>
      </w:r>
      <w:r w:rsidR="00E9040B" w:rsidRPr="008F5C80">
        <w:rPr>
          <w:rFonts w:ascii="微软雅黑" w:hAnsi="微软雅黑" w:hint="eastAsia"/>
          <w:sz w:val="21"/>
        </w:rPr>
        <w:t>起</w:t>
      </w:r>
      <w:r w:rsidRPr="008F5C80">
        <w:rPr>
          <w:rFonts w:ascii="微软雅黑" w:hAnsi="微软雅黑"/>
          <w:sz w:val="21"/>
        </w:rPr>
        <w:t>/年/人</w:t>
      </w:r>
    </w:p>
    <w:p w:rsidR="005156CC" w:rsidRPr="008F5C80" w:rsidRDefault="005156CC" w:rsidP="005156CC">
      <w:pPr>
        <w:rPr>
          <w:rFonts w:ascii="微软雅黑" w:hAnsi="微软雅黑"/>
          <w:sz w:val="21"/>
        </w:rPr>
      </w:pPr>
      <w:r w:rsidRPr="008F5C80">
        <w:rPr>
          <w:rFonts w:ascii="微软雅黑" w:hAnsi="微软雅黑" w:hint="eastAsia"/>
          <w:sz w:val="21"/>
        </w:rPr>
        <w:t>硕士研究生综合薪资</w:t>
      </w:r>
      <w:r w:rsidR="00A55EF9" w:rsidRPr="008F5C80">
        <w:rPr>
          <w:rFonts w:ascii="微软雅黑" w:hAnsi="微软雅黑"/>
          <w:sz w:val="21"/>
        </w:rPr>
        <w:t>12</w:t>
      </w:r>
      <w:r w:rsidRPr="008F5C80">
        <w:rPr>
          <w:rFonts w:ascii="微软雅黑" w:hAnsi="微软雅黑"/>
          <w:sz w:val="21"/>
        </w:rPr>
        <w:t>万元</w:t>
      </w:r>
      <w:r w:rsidR="00E9040B" w:rsidRPr="008F5C80">
        <w:rPr>
          <w:rFonts w:ascii="微软雅黑" w:hAnsi="微软雅黑" w:hint="eastAsia"/>
          <w:sz w:val="21"/>
        </w:rPr>
        <w:t>起</w:t>
      </w:r>
      <w:r w:rsidRPr="008F5C80">
        <w:rPr>
          <w:rFonts w:ascii="微软雅黑" w:hAnsi="微软雅黑"/>
          <w:sz w:val="21"/>
        </w:rPr>
        <w:t>/年/人</w:t>
      </w:r>
    </w:p>
    <w:p w:rsidR="005156CC" w:rsidRPr="008F5C80" w:rsidRDefault="005156CC" w:rsidP="005156CC">
      <w:pPr>
        <w:rPr>
          <w:rFonts w:ascii="微软雅黑" w:hAnsi="微软雅黑"/>
          <w:sz w:val="21"/>
        </w:rPr>
      </w:pPr>
      <w:r w:rsidRPr="008F5C80">
        <w:rPr>
          <w:rFonts w:ascii="微软雅黑" w:hAnsi="微软雅黑" w:hint="eastAsia"/>
          <w:sz w:val="21"/>
        </w:rPr>
        <w:t>本科毕业生综合薪资</w:t>
      </w:r>
      <w:r w:rsidR="00A55EF9" w:rsidRPr="008F5C80">
        <w:rPr>
          <w:rFonts w:ascii="微软雅黑" w:hAnsi="微软雅黑"/>
          <w:sz w:val="21"/>
        </w:rPr>
        <w:t>9</w:t>
      </w:r>
      <w:r w:rsidRPr="008F5C80">
        <w:rPr>
          <w:rFonts w:ascii="微软雅黑" w:hAnsi="微软雅黑"/>
          <w:sz w:val="21"/>
        </w:rPr>
        <w:t>万元</w:t>
      </w:r>
      <w:r w:rsidR="00E9040B" w:rsidRPr="008F5C80">
        <w:rPr>
          <w:rFonts w:ascii="微软雅黑" w:hAnsi="微软雅黑" w:hint="eastAsia"/>
          <w:sz w:val="21"/>
        </w:rPr>
        <w:t>起</w:t>
      </w:r>
      <w:r w:rsidRPr="008F5C80">
        <w:rPr>
          <w:rFonts w:ascii="微软雅黑" w:hAnsi="微软雅黑"/>
          <w:sz w:val="21"/>
        </w:rPr>
        <w:t>/年/人</w:t>
      </w:r>
    </w:p>
    <w:p w:rsidR="005156CC" w:rsidRPr="006D5599" w:rsidRDefault="005156CC" w:rsidP="008F5C80">
      <w:pPr>
        <w:pStyle w:val="a9"/>
        <w:numPr>
          <w:ilvl w:val="0"/>
          <w:numId w:val="10"/>
        </w:numPr>
        <w:ind w:firstLineChars="0"/>
        <w:rPr>
          <w:rFonts w:ascii="微软雅黑" w:hAnsi="微软雅黑"/>
          <w:b/>
          <w:sz w:val="21"/>
        </w:rPr>
      </w:pPr>
      <w:r w:rsidRPr="006D5599">
        <w:rPr>
          <w:rFonts w:ascii="微软雅黑" w:hAnsi="微软雅黑"/>
          <w:b/>
          <w:sz w:val="21"/>
        </w:rPr>
        <w:t>人才项目推选</w:t>
      </w:r>
    </w:p>
    <w:p w:rsidR="005156CC" w:rsidRPr="008F5C80" w:rsidRDefault="005156CC" w:rsidP="005156CC">
      <w:pPr>
        <w:rPr>
          <w:rFonts w:ascii="微软雅黑" w:hAnsi="微软雅黑"/>
          <w:sz w:val="21"/>
        </w:rPr>
      </w:pPr>
      <w:r w:rsidRPr="008F5C80">
        <w:rPr>
          <w:rFonts w:ascii="微软雅黑" w:hAnsi="微软雅黑" w:hint="eastAsia"/>
          <w:sz w:val="21"/>
        </w:rPr>
        <w:t>负责国家重点科研项目，评选集团和政府科技人才，国务院人才特贴推荐，评选国家科技进步奖，院士推荐。</w:t>
      </w:r>
    </w:p>
    <w:p w:rsidR="005156CC" w:rsidRPr="006D5599" w:rsidRDefault="005156CC" w:rsidP="008F5C80">
      <w:pPr>
        <w:pStyle w:val="a9"/>
        <w:numPr>
          <w:ilvl w:val="0"/>
          <w:numId w:val="10"/>
        </w:numPr>
        <w:ind w:firstLineChars="0"/>
        <w:rPr>
          <w:rFonts w:ascii="微软雅黑" w:hAnsi="微软雅黑"/>
          <w:b/>
          <w:sz w:val="21"/>
        </w:rPr>
      </w:pPr>
      <w:r w:rsidRPr="006D5599">
        <w:rPr>
          <w:rFonts w:ascii="微软雅黑" w:hAnsi="微软雅黑"/>
          <w:b/>
          <w:sz w:val="21"/>
        </w:rPr>
        <w:t>人才专项奖励</w:t>
      </w:r>
    </w:p>
    <w:p w:rsidR="005156CC" w:rsidRPr="008F5C80" w:rsidRDefault="005156CC" w:rsidP="005156CC">
      <w:pPr>
        <w:rPr>
          <w:rFonts w:ascii="微软雅黑" w:hAnsi="微软雅黑"/>
          <w:sz w:val="21"/>
        </w:rPr>
      </w:pPr>
      <w:r w:rsidRPr="008F5C80">
        <w:rPr>
          <w:rFonts w:ascii="微软雅黑" w:hAnsi="微软雅黑" w:hint="eastAsia"/>
          <w:sz w:val="21"/>
        </w:rPr>
        <w:t>设立</w:t>
      </w:r>
      <w:r w:rsidRPr="008F5C80">
        <w:rPr>
          <w:rFonts w:ascii="微软雅黑" w:hAnsi="微软雅黑"/>
          <w:sz w:val="21"/>
        </w:rPr>
        <w:t>2000万的技术创新和1000万质量奖励改进基金；</w:t>
      </w:r>
      <w:r w:rsidR="000668BC" w:rsidRPr="008F5C80">
        <w:rPr>
          <w:rFonts w:ascii="微软雅黑" w:hAnsi="微软雅黑" w:hint="eastAsia"/>
          <w:sz w:val="21"/>
        </w:rPr>
        <w:t>湖南省科技创新人才奖励1</w:t>
      </w:r>
      <w:r w:rsidR="000668BC" w:rsidRPr="008F5C80">
        <w:rPr>
          <w:rFonts w:ascii="微软雅黑" w:hAnsi="微软雅黑"/>
          <w:sz w:val="21"/>
        </w:rPr>
        <w:t>00</w:t>
      </w:r>
      <w:r w:rsidR="000668BC" w:rsidRPr="008F5C80">
        <w:rPr>
          <w:rFonts w:ascii="微软雅黑" w:hAnsi="微软雅黑" w:hint="eastAsia"/>
          <w:sz w:val="21"/>
        </w:rPr>
        <w:t>万，</w:t>
      </w:r>
      <w:r w:rsidRPr="008F5C80">
        <w:rPr>
          <w:rFonts w:ascii="微软雅黑" w:hAnsi="微软雅黑"/>
          <w:sz w:val="21"/>
        </w:rPr>
        <w:t>设立各类青年技术人才奖励。</w:t>
      </w:r>
    </w:p>
    <w:p w:rsidR="005156CC" w:rsidRPr="006D5599" w:rsidRDefault="005156CC" w:rsidP="006D5599">
      <w:pPr>
        <w:pStyle w:val="a9"/>
        <w:numPr>
          <w:ilvl w:val="0"/>
          <w:numId w:val="10"/>
        </w:numPr>
        <w:ind w:firstLineChars="0"/>
        <w:rPr>
          <w:rFonts w:ascii="微软雅黑" w:hAnsi="微软雅黑"/>
          <w:b/>
          <w:sz w:val="21"/>
        </w:rPr>
      </w:pPr>
      <w:r w:rsidRPr="006D5599">
        <w:rPr>
          <w:rFonts w:ascii="微软雅黑" w:hAnsi="微软雅黑"/>
          <w:b/>
          <w:sz w:val="21"/>
        </w:rPr>
        <w:t>人才安居保障</w:t>
      </w:r>
    </w:p>
    <w:p w:rsidR="005156CC" w:rsidRPr="008F5C80" w:rsidRDefault="000668BC" w:rsidP="005156CC">
      <w:pPr>
        <w:rPr>
          <w:rFonts w:ascii="微软雅黑" w:hAnsi="微软雅黑"/>
          <w:sz w:val="21"/>
        </w:rPr>
      </w:pPr>
      <w:r w:rsidRPr="008F5C80">
        <w:rPr>
          <w:rFonts w:ascii="微软雅黑" w:hAnsi="微软雅黑" w:hint="eastAsia"/>
          <w:sz w:val="21"/>
        </w:rPr>
        <w:t>青年公寓 职工宿舍 租房补贴 购房补贴</w:t>
      </w:r>
    </w:p>
    <w:p w:rsidR="006554CB" w:rsidRPr="008F5C80" w:rsidRDefault="006554CB" w:rsidP="005156CC">
      <w:pPr>
        <w:rPr>
          <w:rFonts w:ascii="微软雅黑" w:hAnsi="微软雅黑"/>
        </w:rPr>
      </w:pPr>
    </w:p>
    <w:tbl>
      <w:tblPr>
        <w:tblW w:w="8980" w:type="dxa"/>
        <w:tblInd w:w="108" w:type="dxa"/>
        <w:tblLook w:val="04A0" w:firstRow="1" w:lastRow="0" w:firstColumn="1" w:lastColumn="0" w:noHBand="0" w:noVBand="1"/>
      </w:tblPr>
      <w:tblGrid>
        <w:gridCol w:w="1080"/>
        <w:gridCol w:w="2748"/>
        <w:gridCol w:w="2551"/>
        <w:gridCol w:w="2601"/>
      </w:tblGrid>
      <w:tr w:rsidR="00A8599F" w:rsidRPr="008F5C80" w:rsidTr="00A8599F">
        <w:trPr>
          <w:trHeight w:val="70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A8599F" w:rsidRPr="008F5C80" w:rsidRDefault="00A8599F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8F5C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lastRenderedPageBreak/>
              <w:t>学历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A8599F" w:rsidRPr="008F5C80" w:rsidRDefault="00A8599F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8F5C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A8599F" w:rsidRPr="008F5C80" w:rsidRDefault="00A8599F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8F5C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硕士研究生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A8599F" w:rsidRPr="008F5C80" w:rsidRDefault="00A8599F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8F5C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本科毕业生</w:t>
            </w:r>
          </w:p>
        </w:tc>
      </w:tr>
      <w:tr w:rsidR="00A8599F" w:rsidRPr="008F5C80" w:rsidTr="00A8599F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99F" w:rsidRPr="008F5C80" w:rsidRDefault="00A8599F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8F5C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安家费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99F" w:rsidRPr="008F5C80" w:rsidRDefault="000668BC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8F5C80">
              <w:rPr>
                <w:rFonts w:ascii="微软雅黑" w:hAnsi="微软雅黑" w:cs="宋体"/>
                <w:color w:val="000000"/>
                <w:sz w:val="21"/>
                <w:szCs w:val="21"/>
              </w:rPr>
              <w:t>20</w:t>
            </w:r>
            <w:r w:rsidR="00A8599F" w:rsidRPr="008F5C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99F" w:rsidRPr="008F5C80" w:rsidRDefault="00A8599F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8F5C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5万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99F" w:rsidRPr="008F5C80" w:rsidRDefault="00A8599F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8F5C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1-2万</w:t>
            </w:r>
          </w:p>
        </w:tc>
      </w:tr>
      <w:tr w:rsidR="00A8599F" w:rsidRPr="008F5C80" w:rsidTr="00A8599F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99F" w:rsidRPr="008F5C80" w:rsidRDefault="00A8599F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8F5C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购房补贴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99F" w:rsidRPr="008F5C80" w:rsidRDefault="000668BC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8F5C80">
              <w:rPr>
                <w:rFonts w:ascii="微软雅黑" w:hAnsi="微软雅黑" w:cs="宋体"/>
                <w:color w:val="000000"/>
                <w:sz w:val="21"/>
                <w:szCs w:val="21"/>
              </w:rPr>
              <w:t>1</w:t>
            </w:r>
            <w:r w:rsidR="00A8599F" w:rsidRPr="008F5C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5万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99F" w:rsidRPr="008F5C80" w:rsidRDefault="00A8599F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8F5C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3-5万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99F" w:rsidRPr="008F5C80" w:rsidRDefault="00A8599F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8F5C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2-3万</w:t>
            </w:r>
          </w:p>
        </w:tc>
      </w:tr>
      <w:tr w:rsidR="00A8599F" w:rsidRPr="008F5C80" w:rsidTr="00A8599F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99F" w:rsidRPr="008F5C80" w:rsidRDefault="00A8599F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8F5C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午餐补贴</w:t>
            </w:r>
          </w:p>
        </w:tc>
        <w:tc>
          <w:tcPr>
            <w:tcW w:w="7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599F" w:rsidRPr="008F5C80" w:rsidRDefault="00A8599F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8F5C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800元/月</w:t>
            </w:r>
          </w:p>
        </w:tc>
      </w:tr>
      <w:tr w:rsidR="00A8599F" w:rsidRPr="008F5C80" w:rsidTr="00A8599F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99F" w:rsidRPr="008F5C80" w:rsidRDefault="00A8599F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8F5C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交通补贴</w:t>
            </w:r>
          </w:p>
        </w:tc>
        <w:tc>
          <w:tcPr>
            <w:tcW w:w="7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599F" w:rsidRPr="008F5C80" w:rsidRDefault="00A8599F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8F5C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800元/月</w:t>
            </w:r>
          </w:p>
        </w:tc>
      </w:tr>
      <w:tr w:rsidR="00A8599F" w:rsidRPr="008F5C80" w:rsidTr="00A8599F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99F" w:rsidRPr="008F5C80" w:rsidRDefault="00A8599F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8F5C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社会保障</w:t>
            </w:r>
          </w:p>
        </w:tc>
        <w:tc>
          <w:tcPr>
            <w:tcW w:w="7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599F" w:rsidRPr="008F5C80" w:rsidRDefault="00A8599F" w:rsidP="00A8599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8F5C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五险一金+企业年金</w:t>
            </w:r>
          </w:p>
        </w:tc>
      </w:tr>
    </w:tbl>
    <w:p w:rsidR="00860BC7" w:rsidRPr="008F5C80" w:rsidRDefault="00860BC7" w:rsidP="00860BC7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 w:val="21"/>
          <w:szCs w:val="21"/>
        </w:rPr>
      </w:pPr>
      <w:r w:rsidRPr="008F5C80"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              </w:t>
      </w:r>
    </w:p>
    <w:p w:rsidR="00A106DE" w:rsidRPr="008F5C80" w:rsidRDefault="00860BC7" w:rsidP="00860BC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微软雅黑" w:eastAsia="微软雅黑" w:hAnsi="微软雅黑"/>
        </w:rPr>
      </w:pPr>
      <w:r w:rsidRPr="008F5C80">
        <w:rPr>
          <w:rStyle w:val="a4"/>
          <w:rFonts w:ascii="微软雅黑" w:eastAsia="微软雅黑" w:hAnsi="微软雅黑" w:hint="eastAsia"/>
        </w:rPr>
        <w:t>五、简历投递地址：</w:t>
      </w:r>
    </w:p>
    <w:p w:rsidR="00A106DE" w:rsidRPr="008F5C80" w:rsidRDefault="00BE2D15" w:rsidP="00A106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b/>
          <w:bCs/>
          <w:color w:val="333333"/>
          <w:sz w:val="32"/>
          <w:szCs w:val="21"/>
        </w:rPr>
      </w:pPr>
      <w:r w:rsidRPr="008F5C80">
        <w:rPr>
          <w:rStyle w:val="a4"/>
          <w:rFonts w:ascii="微软雅黑" w:eastAsia="微软雅黑" w:hAnsi="微软雅黑" w:hint="eastAsia"/>
          <w:color w:val="333333"/>
          <w:sz w:val="32"/>
          <w:szCs w:val="21"/>
        </w:rPr>
        <w:t>网申链接</w:t>
      </w:r>
    </w:p>
    <w:p w:rsidR="00BE2D15" w:rsidRPr="008F5C80" w:rsidRDefault="00770359" w:rsidP="007703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Cs w:val="21"/>
        </w:rPr>
      </w:pPr>
      <w:r w:rsidRPr="008F5C80">
        <w:rPr>
          <w:rFonts w:ascii="微软雅黑" w:eastAsia="微软雅黑" w:hAnsi="微软雅黑"/>
          <w:color w:val="333333"/>
          <w:szCs w:val="21"/>
        </w:rPr>
        <w:t>http://campus.51job.com/331</w:t>
      </w:r>
    </w:p>
    <w:p w:rsidR="00BE2D15" w:rsidRPr="008F5C80" w:rsidRDefault="00BE2D15" w:rsidP="00BE2D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b/>
          <w:color w:val="333333"/>
          <w:sz w:val="32"/>
          <w:szCs w:val="21"/>
        </w:rPr>
      </w:pPr>
      <w:r w:rsidRPr="008F5C80">
        <w:rPr>
          <w:rFonts w:ascii="微软雅黑" w:eastAsia="微软雅黑" w:hAnsi="微软雅黑" w:hint="eastAsia"/>
          <w:b/>
          <w:color w:val="333333"/>
          <w:sz w:val="32"/>
          <w:szCs w:val="21"/>
        </w:rPr>
        <w:t>网申二维码</w:t>
      </w:r>
    </w:p>
    <w:p w:rsidR="00BE2D15" w:rsidRPr="008F5C80" w:rsidRDefault="009E5319" w:rsidP="00BE2D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 w:rsidRPr="008F5C80">
        <w:rPr>
          <w:rFonts w:ascii="微软雅黑" w:eastAsia="微软雅黑" w:hAnsi="微软雅黑"/>
          <w:noProof/>
        </w:rPr>
        <w:drawing>
          <wp:inline distT="0" distB="0" distL="0" distR="0" wp14:anchorId="396548A7" wp14:editId="2568B98E">
            <wp:extent cx="1466850" cy="147469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4362" cy="150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359" w:rsidRPr="008F5C80" w:rsidRDefault="00770359" w:rsidP="00BE2D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</w:p>
    <w:p w:rsidR="00770359" w:rsidRPr="008F5C80" w:rsidRDefault="00770359" w:rsidP="0077035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微软雅黑" w:eastAsia="微软雅黑" w:hAnsi="微软雅黑"/>
        </w:rPr>
      </w:pPr>
      <w:r w:rsidRPr="008F5C80">
        <w:rPr>
          <w:rStyle w:val="a4"/>
          <w:rFonts w:ascii="微软雅黑" w:eastAsia="微软雅黑" w:hAnsi="微软雅黑" w:hint="eastAsia"/>
        </w:rPr>
        <w:t>六、空中宣讲会观看地址：</w:t>
      </w:r>
    </w:p>
    <w:p w:rsidR="00770359" w:rsidRPr="008F5C80" w:rsidRDefault="00770359" w:rsidP="007703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微软雅黑" w:eastAsia="微软雅黑" w:hAnsi="微软雅黑"/>
          <w:color w:val="333333"/>
          <w:sz w:val="32"/>
          <w:szCs w:val="21"/>
        </w:rPr>
      </w:pPr>
      <w:r w:rsidRPr="008F5C80">
        <w:rPr>
          <w:rStyle w:val="a4"/>
          <w:rFonts w:ascii="微软雅黑" w:eastAsia="微软雅黑" w:hAnsi="微软雅黑" w:hint="eastAsia"/>
          <w:color w:val="333333"/>
          <w:sz w:val="32"/>
          <w:szCs w:val="21"/>
        </w:rPr>
        <w:t>空宣链接</w:t>
      </w:r>
    </w:p>
    <w:p w:rsidR="00CA27C0" w:rsidRPr="008F5C80" w:rsidRDefault="00E87BD6" w:rsidP="006554C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微软雅黑" w:eastAsia="微软雅黑" w:hAnsi="微软雅黑"/>
          <w:color w:val="333333"/>
          <w:sz w:val="28"/>
          <w:szCs w:val="21"/>
        </w:rPr>
      </w:pPr>
      <w:hyperlink r:id="rId8" w:history="1">
        <w:r w:rsidR="006554CB" w:rsidRPr="008F5C80">
          <w:rPr>
            <w:rStyle w:val="ab"/>
            <w:rFonts w:ascii="微软雅黑" w:eastAsia="微软雅黑" w:hAnsi="微软雅黑"/>
            <w:sz w:val="28"/>
            <w:szCs w:val="36"/>
          </w:rPr>
          <w:t>http://tv.51job.com/redirect.aspx?key=ARBRM</w:t>
        </w:r>
      </w:hyperlink>
    </w:p>
    <w:p w:rsidR="009E5319" w:rsidRPr="008F5C80" w:rsidRDefault="009E5319" w:rsidP="009E531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微软雅黑" w:eastAsia="微软雅黑" w:hAnsi="微软雅黑"/>
          <w:color w:val="333333"/>
          <w:sz w:val="32"/>
          <w:szCs w:val="21"/>
        </w:rPr>
      </w:pPr>
      <w:r w:rsidRPr="008F5C80">
        <w:rPr>
          <w:rStyle w:val="a4"/>
          <w:rFonts w:ascii="微软雅黑" w:eastAsia="微软雅黑" w:hAnsi="微软雅黑" w:hint="eastAsia"/>
          <w:color w:val="333333"/>
          <w:sz w:val="32"/>
          <w:szCs w:val="21"/>
        </w:rPr>
        <w:t>空宣</w:t>
      </w:r>
      <w:r w:rsidRPr="008F5C80">
        <w:rPr>
          <w:rStyle w:val="a4"/>
          <w:rFonts w:ascii="微软雅黑" w:eastAsia="微软雅黑" w:hAnsi="微软雅黑"/>
          <w:color w:val="333333"/>
          <w:sz w:val="32"/>
          <w:szCs w:val="21"/>
        </w:rPr>
        <w:t>二维码</w:t>
      </w:r>
    </w:p>
    <w:p w:rsidR="004358AB" w:rsidRPr="008F5C80" w:rsidRDefault="006554CB" w:rsidP="006554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b/>
          <w:bCs/>
          <w:color w:val="333333"/>
          <w:sz w:val="32"/>
          <w:szCs w:val="21"/>
        </w:rPr>
      </w:pPr>
      <w:r w:rsidRPr="008F5C80">
        <w:rPr>
          <w:rFonts w:ascii="微软雅黑" w:eastAsia="微软雅黑" w:hAnsi="微软雅黑"/>
        </w:rPr>
        <w:fldChar w:fldCharType="begin"/>
      </w:r>
      <w:r w:rsidRPr="008F5C80">
        <w:rPr>
          <w:rFonts w:ascii="微软雅黑" w:eastAsia="微软雅黑" w:hAnsi="微软雅黑"/>
        </w:rPr>
        <w:instrText xml:space="preserve"> INCLUDEPICTURE "http://starinternal.51job.com/Ajax/QRCode.aspx?url=http%3a%2f%2ftv.51job.com%2fredirect.aspx%3fkey%3dARBRM" \* MERGEFORMATINET </w:instrText>
      </w:r>
      <w:r w:rsidRPr="008F5C80">
        <w:rPr>
          <w:rFonts w:ascii="微软雅黑" w:eastAsia="微软雅黑" w:hAnsi="微软雅黑"/>
        </w:rPr>
        <w:fldChar w:fldCharType="separate"/>
      </w:r>
      <w:r w:rsidR="00B329D6" w:rsidRPr="008F5C80">
        <w:rPr>
          <w:rFonts w:ascii="微软雅黑" w:eastAsia="微软雅黑" w:hAnsi="微软雅黑"/>
        </w:rPr>
        <w:fldChar w:fldCharType="begin"/>
      </w:r>
      <w:r w:rsidR="00B329D6" w:rsidRPr="008F5C80">
        <w:rPr>
          <w:rFonts w:ascii="微软雅黑" w:eastAsia="微软雅黑" w:hAnsi="微软雅黑"/>
        </w:rPr>
        <w:instrText xml:space="preserve"> INCLUDEPICTURE  "http://starinternal.51job.com/Ajax/QRCode.aspx?url=http://tv.51job.com/redirect.aspx?key=ARBRM" \* MERGEFORMATINET </w:instrText>
      </w:r>
      <w:r w:rsidR="00B329D6" w:rsidRPr="008F5C80">
        <w:rPr>
          <w:rFonts w:ascii="微软雅黑" w:eastAsia="微软雅黑" w:hAnsi="微软雅黑"/>
        </w:rPr>
        <w:fldChar w:fldCharType="separate"/>
      </w:r>
      <w:r w:rsidR="00FA58D6">
        <w:rPr>
          <w:rFonts w:ascii="微软雅黑" w:eastAsia="微软雅黑" w:hAnsi="微软雅黑"/>
        </w:rPr>
        <w:fldChar w:fldCharType="begin"/>
      </w:r>
      <w:r w:rsidR="00FA58D6">
        <w:rPr>
          <w:rFonts w:ascii="微软雅黑" w:eastAsia="微软雅黑" w:hAnsi="微软雅黑"/>
        </w:rPr>
        <w:instrText xml:space="preserve"> INCLUDEPICTURE  "http://starinternal.51job.com/Ajax/QRCode.aspx?url=http://tv.51job.com/redirect.aspx?key=ARBRM" \* MERGEFORMATINET </w:instrText>
      </w:r>
      <w:r w:rsidR="00FA58D6">
        <w:rPr>
          <w:rFonts w:ascii="微软雅黑" w:eastAsia="微软雅黑" w:hAnsi="微软雅黑"/>
        </w:rPr>
        <w:fldChar w:fldCharType="separate"/>
      </w:r>
      <w:r w:rsidR="00E87BD6">
        <w:rPr>
          <w:rFonts w:ascii="微软雅黑" w:eastAsia="微软雅黑" w:hAnsi="微软雅黑"/>
        </w:rPr>
        <w:fldChar w:fldCharType="begin"/>
      </w:r>
      <w:r w:rsidR="00E87BD6">
        <w:rPr>
          <w:rFonts w:ascii="微软雅黑" w:eastAsia="微软雅黑" w:hAnsi="微软雅黑"/>
        </w:rPr>
        <w:instrText xml:space="preserve"> </w:instrText>
      </w:r>
      <w:r w:rsidR="00E87BD6">
        <w:rPr>
          <w:rFonts w:ascii="微软雅黑" w:eastAsia="微软雅黑" w:hAnsi="微软雅黑"/>
        </w:rPr>
        <w:instrText>INCLUDEPICTURE  "http://starinternal.51job.com/Ajax/QRCode.aspx?url=http://tv.51job.com/redirect.aspx?key=ARBRM" \* MERGEFORMATINET</w:instrText>
      </w:r>
      <w:r w:rsidR="00E87BD6">
        <w:rPr>
          <w:rFonts w:ascii="微软雅黑" w:eastAsia="微软雅黑" w:hAnsi="微软雅黑"/>
        </w:rPr>
        <w:instrText xml:space="preserve"> </w:instrText>
      </w:r>
      <w:r w:rsidR="00E87BD6">
        <w:rPr>
          <w:rFonts w:ascii="微软雅黑" w:eastAsia="微软雅黑" w:hAnsi="微软雅黑"/>
        </w:rPr>
        <w:fldChar w:fldCharType="separate"/>
      </w:r>
      <w:r w:rsidR="001C6B81">
        <w:rPr>
          <w:rFonts w:ascii="微软雅黑" w:eastAsia="微软雅黑" w:hAnsi="微软雅黑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5pt;height:109.55pt">
            <v:imagedata r:id="rId9" r:href="rId10"/>
          </v:shape>
        </w:pict>
      </w:r>
      <w:r w:rsidR="00E87BD6">
        <w:rPr>
          <w:rFonts w:ascii="微软雅黑" w:eastAsia="微软雅黑" w:hAnsi="微软雅黑"/>
        </w:rPr>
        <w:fldChar w:fldCharType="end"/>
      </w:r>
      <w:r w:rsidR="00FA58D6">
        <w:rPr>
          <w:rFonts w:ascii="微软雅黑" w:eastAsia="微软雅黑" w:hAnsi="微软雅黑"/>
        </w:rPr>
        <w:fldChar w:fldCharType="end"/>
      </w:r>
      <w:r w:rsidR="00B329D6" w:rsidRPr="008F5C80">
        <w:rPr>
          <w:rFonts w:ascii="微软雅黑" w:eastAsia="微软雅黑" w:hAnsi="微软雅黑"/>
        </w:rPr>
        <w:fldChar w:fldCharType="end"/>
      </w:r>
      <w:r w:rsidRPr="008F5C80">
        <w:rPr>
          <w:rFonts w:ascii="微软雅黑" w:eastAsia="微软雅黑" w:hAnsi="微软雅黑"/>
        </w:rPr>
        <w:fldChar w:fldCharType="end"/>
      </w:r>
    </w:p>
    <w:p w:rsidR="009A49BC" w:rsidRPr="008F5C80" w:rsidRDefault="00545CDF" w:rsidP="005802C8">
      <w:pPr>
        <w:spacing w:line="220" w:lineRule="atLeast"/>
        <w:rPr>
          <w:rFonts w:ascii="微软雅黑" w:hAnsi="微软雅黑"/>
          <w:b/>
        </w:rPr>
      </w:pPr>
      <w:r w:rsidRPr="008F5C80">
        <w:rPr>
          <w:rFonts w:ascii="微软雅黑" w:hAnsi="微软雅黑" w:hint="eastAsia"/>
          <w:b/>
        </w:rPr>
        <w:t>七</w:t>
      </w:r>
      <w:r w:rsidR="005802C8" w:rsidRPr="008F5C80">
        <w:rPr>
          <w:rFonts w:ascii="微软雅黑" w:hAnsi="微软雅黑" w:hint="eastAsia"/>
          <w:b/>
        </w:rPr>
        <w:t>、联系方式：</w:t>
      </w:r>
    </w:p>
    <w:p w:rsidR="001A602E" w:rsidRPr="008F5C80" w:rsidRDefault="009E5319" w:rsidP="006554CB">
      <w:pPr>
        <w:spacing w:line="220" w:lineRule="atLeast"/>
        <w:ind w:firstLineChars="200" w:firstLine="440"/>
        <w:rPr>
          <w:rFonts w:ascii="微软雅黑" w:hAnsi="微软雅黑"/>
          <w:color w:val="000000" w:themeColor="text1"/>
        </w:rPr>
      </w:pPr>
      <w:r w:rsidRPr="008F5C80">
        <w:rPr>
          <w:rFonts w:ascii="微软雅黑" w:hAnsi="微软雅黑" w:hint="eastAsia"/>
          <w:color w:val="000000" w:themeColor="text1"/>
        </w:rPr>
        <w:lastRenderedPageBreak/>
        <w:t>易老师：</w:t>
      </w:r>
      <w:r w:rsidRPr="008F5C80">
        <w:rPr>
          <w:rFonts w:ascii="微软雅黑" w:hAnsi="微软雅黑"/>
          <w:color w:val="000000" w:themeColor="text1"/>
        </w:rPr>
        <w:t>15107332228</w:t>
      </w:r>
    </w:p>
    <w:sectPr w:rsidR="001A602E" w:rsidRPr="008F5C8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BD6" w:rsidRDefault="00E87BD6" w:rsidP="008C09D6">
      <w:pPr>
        <w:spacing w:after="0"/>
      </w:pPr>
      <w:r>
        <w:separator/>
      </w:r>
    </w:p>
  </w:endnote>
  <w:endnote w:type="continuationSeparator" w:id="0">
    <w:p w:rsidR="00E87BD6" w:rsidRDefault="00E87BD6" w:rsidP="008C09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BD6" w:rsidRDefault="00E87BD6" w:rsidP="008C09D6">
      <w:pPr>
        <w:spacing w:after="0"/>
      </w:pPr>
      <w:r>
        <w:separator/>
      </w:r>
    </w:p>
  </w:footnote>
  <w:footnote w:type="continuationSeparator" w:id="0">
    <w:p w:rsidR="00E87BD6" w:rsidRDefault="00E87BD6" w:rsidP="008C09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DCA"/>
    <w:multiLevelType w:val="hybridMultilevel"/>
    <w:tmpl w:val="EFE6D8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84404D"/>
    <w:multiLevelType w:val="hybridMultilevel"/>
    <w:tmpl w:val="069AB2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9153D8"/>
    <w:multiLevelType w:val="hybridMultilevel"/>
    <w:tmpl w:val="7AF0BC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7D21FB"/>
    <w:multiLevelType w:val="hybridMultilevel"/>
    <w:tmpl w:val="C0CCFE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919108F"/>
    <w:multiLevelType w:val="hybridMultilevel"/>
    <w:tmpl w:val="BE6268EC"/>
    <w:lvl w:ilvl="0" w:tplc="BC1040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F187055"/>
    <w:multiLevelType w:val="hybridMultilevel"/>
    <w:tmpl w:val="C73AAE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487BF3"/>
    <w:multiLevelType w:val="hybridMultilevel"/>
    <w:tmpl w:val="7AD6FC38"/>
    <w:lvl w:ilvl="0" w:tplc="EA4054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56C372D"/>
    <w:multiLevelType w:val="hybridMultilevel"/>
    <w:tmpl w:val="29E494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8552BD3"/>
    <w:multiLevelType w:val="hybridMultilevel"/>
    <w:tmpl w:val="5DF046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2A6F9B0">
      <w:start w:val="1"/>
      <w:numFmt w:val="decimal"/>
      <w:lvlText w:val="%2．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AD75BC9"/>
    <w:multiLevelType w:val="hybridMultilevel"/>
    <w:tmpl w:val="5CFA72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02E3"/>
    <w:rsid w:val="0006070F"/>
    <w:rsid w:val="000668BC"/>
    <w:rsid w:val="000B0BD3"/>
    <w:rsid w:val="000F37A8"/>
    <w:rsid w:val="001220D1"/>
    <w:rsid w:val="00170925"/>
    <w:rsid w:val="00176BF7"/>
    <w:rsid w:val="00180F7D"/>
    <w:rsid w:val="001A602E"/>
    <w:rsid w:val="001C6B81"/>
    <w:rsid w:val="00220030"/>
    <w:rsid w:val="00286E97"/>
    <w:rsid w:val="00323B43"/>
    <w:rsid w:val="00371900"/>
    <w:rsid w:val="00380ED7"/>
    <w:rsid w:val="00397F08"/>
    <w:rsid w:val="003A7421"/>
    <w:rsid w:val="003D37D8"/>
    <w:rsid w:val="00426133"/>
    <w:rsid w:val="004358AB"/>
    <w:rsid w:val="004727BB"/>
    <w:rsid w:val="004E4003"/>
    <w:rsid w:val="00512919"/>
    <w:rsid w:val="005156CC"/>
    <w:rsid w:val="00545CDF"/>
    <w:rsid w:val="005516D2"/>
    <w:rsid w:val="005557A3"/>
    <w:rsid w:val="005802C8"/>
    <w:rsid w:val="005A52B4"/>
    <w:rsid w:val="00604E9B"/>
    <w:rsid w:val="00626264"/>
    <w:rsid w:val="0063353B"/>
    <w:rsid w:val="006554CB"/>
    <w:rsid w:val="00661043"/>
    <w:rsid w:val="006D5599"/>
    <w:rsid w:val="006F5E73"/>
    <w:rsid w:val="007348F7"/>
    <w:rsid w:val="00770359"/>
    <w:rsid w:val="007B4968"/>
    <w:rsid w:val="007D4208"/>
    <w:rsid w:val="00821311"/>
    <w:rsid w:val="00860BC7"/>
    <w:rsid w:val="008B7726"/>
    <w:rsid w:val="008C09D6"/>
    <w:rsid w:val="008F5C80"/>
    <w:rsid w:val="009564B9"/>
    <w:rsid w:val="00957ACB"/>
    <w:rsid w:val="009A49BC"/>
    <w:rsid w:val="009B6165"/>
    <w:rsid w:val="009E5319"/>
    <w:rsid w:val="00A01371"/>
    <w:rsid w:val="00A106DE"/>
    <w:rsid w:val="00A55EF9"/>
    <w:rsid w:val="00A629B6"/>
    <w:rsid w:val="00A8599F"/>
    <w:rsid w:val="00AA68A4"/>
    <w:rsid w:val="00AD639C"/>
    <w:rsid w:val="00AE11CC"/>
    <w:rsid w:val="00B329D6"/>
    <w:rsid w:val="00BE2D15"/>
    <w:rsid w:val="00C95F18"/>
    <w:rsid w:val="00CA27C0"/>
    <w:rsid w:val="00CE28F7"/>
    <w:rsid w:val="00D10F57"/>
    <w:rsid w:val="00D27C0B"/>
    <w:rsid w:val="00D31B4F"/>
    <w:rsid w:val="00D31D50"/>
    <w:rsid w:val="00D44A65"/>
    <w:rsid w:val="00E229B3"/>
    <w:rsid w:val="00E30409"/>
    <w:rsid w:val="00E40EC3"/>
    <w:rsid w:val="00E47192"/>
    <w:rsid w:val="00E61701"/>
    <w:rsid w:val="00E87BD6"/>
    <w:rsid w:val="00E9040B"/>
    <w:rsid w:val="00EA0863"/>
    <w:rsid w:val="00F8631E"/>
    <w:rsid w:val="00F96807"/>
    <w:rsid w:val="00FA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982B8"/>
  <w15:docId w15:val="{00C82716-EEAC-4D8A-A02A-352BAB5C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BC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860BC7"/>
    <w:rPr>
      <w:b/>
      <w:bCs/>
    </w:rPr>
  </w:style>
  <w:style w:type="paragraph" w:styleId="a5">
    <w:name w:val="header"/>
    <w:basedOn w:val="a"/>
    <w:link w:val="a6"/>
    <w:uiPriority w:val="99"/>
    <w:unhideWhenUsed/>
    <w:rsid w:val="008C09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C09D6"/>
    <w:rPr>
      <w:rFonts w:ascii="Tahoma" w:hAnsi="Tahom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C09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C09D6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rsid w:val="005156CC"/>
    <w:pPr>
      <w:ind w:firstLineChars="200" w:firstLine="420"/>
    </w:pPr>
  </w:style>
  <w:style w:type="table" w:styleId="aa">
    <w:name w:val="Table Grid"/>
    <w:basedOn w:val="a1"/>
    <w:uiPriority w:val="59"/>
    <w:rsid w:val="005156CC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5156C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b">
    <w:name w:val="Hyperlink"/>
    <w:basedOn w:val="a0"/>
    <w:uiPriority w:val="99"/>
    <w:unhideWhenUsed/>
    <w:rsid w:val="00E40E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.51job.com/redirect.aspx?key=ARBR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starinternal.51job.com/Ajax/QRCode.aspx?url=http://tv.51job.com/redirect.aspx?key=ARBR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peng.andy/彭蒂_湘_销售</dc:creator>
  <cp:keywords/>
  <dc:description/>
  <cp:lastModifiedBy>lin.xiaoying/林晓英_蓉_校园招聘</cp:lastModifiedBy>
  <cp:revision>6</cp:revision>
  <dcterms:created xsi:type="dcterms:W3CDTF">2022-08-30T03:47:00Z</dcterms:created>
  <dcterms:modified xsi:type="dcterms:W3CDTF">2022-09-28T01:16:00Z</dcterms:modified>
</cp:coreProperties>
</file>