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F6BB" w14:textId="77777777" w:rsidR="006641E4" w:rsidRPr="006641E4" w:rsidRDefault="006641E4" w:rsidP="006641E4">
      <w:pPr>
        <w:widowControl/>
        <w:spacing w:line="300" w:lineRule="atLeast"/>
        <w:jc w:val="center"/>
        <w:outlineLvl w:val="1"/>
        <w:rPr>
          <w:rFonts w:ascii="微软雅黑" w:eastAsia="宋体" w:hAnsi="微软雅黑" w:cs="宋体"/>
          <w:b/>
          <w:bCs/>
          <w:color w:val="333333"/>
          <w:kern w:val="0"/>
          <w:sz w:val="30"/>
          <w:szCs w:val="30"/>
        </w:rPr>
      </w:pPr>
      <w:r w:rsidRPr="006641E4">
        <w:rPr>
          <w:rFonts w:ascii="微软雅黑" w:eastAsia="宋体" w:hAnsi="微软雅黑" w:cs="宋体"/>
          <w:b/>
          <w:bCs/>
          <w:color w:val="333333"/>
          <w:kern w:val="0"/>
          <w:sz w:val="30"/>
          <w:szCs w:val="30"/>
        </w:rPr>
        <w:t>中国移动通信集团</w:t>
      </w:r>
      <w:r>
        <w:rPr>
          <w:rFonts w:ascii="微软雅黑" w:eastAsia="宋体" w:hAnsi="微软雅黑" w:cs="宋体" w:hint="eastAsia"/>
          <w:b/>
          <w:bCs/>
          <w:color w:val="333333"/>
          <w:kern w:val="0"/>
          <w:sz w:val="30"/>
          <w:szCs w:val="30"/>
        </w:rPr>
        <w:t>江苏</w:t>
      </w:r>
      <w:r w:rsidRPr="006641E4">
        <w:rPr>
          <w:rFonts w:ascii="微软雅黑" w:eastAsia="宋体" w:hAnsi="微软雅黑" w:cs="宋体"/>
          <w:b/>
          <w:bCs/>
          <w:color w:val="333333"/>
          <w:kern w:val="0"/>
          <w:sz w:val="30"/>
          <w:szCs w:val="30"/>
        </w:rPr>
        <w:t>有限公司</w:t>
      </w:r>
      <w:r w:rsidRPr="006641E4">
        <w:rPr>
          <w:rFonts w:ascii="微软雅黑" w:eastAsia="宋体" w:hAnsi="微软雅黑" w:cs="宋体"/>
          <w:b/>
          <w:bCs/>
          <w:color w:val="333333"/>
          <w:kern w:val="0"/>
          <w:sz w:val="30"/>
          <w:szCs w:val="30"/>
        </w:rPr>
        <w:t>202</w:t>
      </w:r>
      <w:r w:rsidR="00BD0872">
        <w:rPr>
          <w:rFonts w:ascii="微软雅黑" w:eastAsia="宋体" w:hAnsi="微软雅黑" w:cs="宋体"/>
          <w:b/>
          <w:bCs/>
          <w:color w:val="333333"/>
          <w:kern w:val="0"/>
          <w:sz w:val="30"/>
          <w:szCs w:val="30"/>
        </w:rPr>
        <w:t>3</w:t>
      </w:r>
      <w:r w:rsidR="00BD0872">
        <w:rPr>
          <w:rFonts w:ascii="微软雅黑" w:eastAsia="宋体" w:hAnsi="微软雅黑" w:cs="宋体" w:hint="eastAsia"/>
          <w:b/>
          <w:bCs/>
          <w:color w:val="333333"/>
          <w:kern w:val="0"/>
          <w:sz w:val="30"/>
          <w:szCs w:val="30"/>
        </w:rPr>
        <w:t>届校园</w:t>
      </w:r>
      <w:r w:rsidRPr="006641E4">
        <w:rPr>
          <w:rFonts w:ascii="微软雅黑" w:eastAsia="宋体" w:hAnsi="微软雅黑" w:cs="宋体"/>
          <w:b/>
          <w:bCs/>
          <w:color w:val="333333"/>
          <w:kern w:val="0"/>
          <w:sz w:val="30"/>
          <w:szCs w:val="30"/>
        </w:rPr>
        <w:t>招聘公告</w:t>
      </w:r>
    </w:p>
    <w:p w14:paraId="2A3E57D9" w14:textId="77777777" w:rsidR="006641E4" w:rsidRDefault="006641E4" w:rsidP="006641E4">
      <w:pPr>
        <w:widowControl/>
        <w:ind w:firstLine="480"/>
        <w:jc w:val="left"/>
        <w:rPr>
          <w:rFonts w:ascii="微软雅黑" w:eastAsia="宋体" w:hAnsi="微软雅黑" w:cs="宋体"/>
          <w:color w:val="666666"/>
          <w:kern w:val="0"/>
          <w:sz w:val="24"/>
          <w:szCs w:val="24"/>
        </w:rPr>
      </w:pPr>
    </w:p>
    <w:p w14:paraId="34BCF9AC" w14:textId="77777777" w:rsidR="006641E4" w:rsidRPr="006641E4" w:rsidRDefault="006641E4" w:rsidP="006641E4">
      <w:pPr>
        <w:pStyle w:val="a8"/>
        <w:shd w:val="clear" w:color="auto" w:fill="FFFFFF"/>
        <w:spacing w:before="0" w:beforeAutospacing="0" w:after="0" w:afterAutospacing="0" w:line="405" w:lineRule="atLeast"/>
        <w:ind w:firstLine="555"/>
        <w:jc w:val="both"/>
        <w:rPr>
          <w:rFonts w:ascii="仿宋_GB2312" w:eastAsia="仿宋_GB2312" w:hAnsi="仿宋_GB2312"/>
        </w:rPr>
      </w:pPr>
      <w:r w:rsidRPr="006641E4">
        <w:rPr>
          <w:rFonts w:ascii="仿宋_GB2312" w:eastAsia="仿宋_GB2312" w:hAnsi="仿宋_GB2312" w:hint="eastAsia"/>
        </w:rPr>
        <w:t>中国移动通信集团江苏有限公司是中国移动全资子公司，现有员工2.2万人。目前，公司手机通信用户近</w:t>
      </w:r>
      <w:r w:rsidRPr="006641E4">
        <w:rPr>
          <w:rFonts w:ascii="仿宋_GB2312" w:eastAsia="仿宋_GB2312" w:hAnsi="仿宋_GB2312"/>
        </w:rPr>
        <w:t>6000</w:t>
      </w:r>
      <w:r w:rsidRPr="006641E4">
        <w:rPr>
          <w:rFonts w:ascii="仿宋_GB2312" w:eastAsia="仿宋_GB2312" w:hAnsi="仿宋_GB2312" w:hint="eastAsia"/>
        </w:rPr>
        <w:t>万户，有线宽带用户近</w:t>
      </w:r>
      <w:r w:rsidRPr="006641E4">
        <w:rPr>
          <w:rFonts w:ascii="仿宋_GB2312" w:eastAsia="仿宋_GB2312" w:hAnsi="仿宋_GB2312"/>
        </w:rPr>
        <w:t>2000</w:t>
      </w:r>
      <w:r w:rsidRPr="006641E4">
        <w:rPr>
          <w:rFonts w:ascii="仿宋_GB2312" w:eastAsia="仿宋_GB2312" w:hAnsi="仿宋_GB2312" w:hint="eastAsia"/>
        </w:rPr>
        <w:t>万，物联网用户1.1亿户。</w:t>
      </w:r>
    </w:p>
    <w:p w14:paraId="50C30D28" w14:textId="77777777" w:rsidR="006641E4" w:rsidRPr="006641E4" w:rsidRDefault="006641E4" w:rsidP="006641E4">
      <w:pPr>
        <w:pStyle w:val="a8"/>
        <w:shd w:val="clear" w:color="auto" w:fill="FFFFFF"/>
        <w:spacing w:before="0" w:beforeAutospacing="0" w:after="0" w:afterAutospacing="0" w:line="405" w:lineRule="atLeast"/>
        <w:ind w:firstLine="555"/>
        <w:jc w:val="both"/>
        <w:rPr>
          <w:rFonts w:ascii="仿宋_GB2312" w:eastAsia="仿宋_GB2312" w:hAnsi="仿宋_GB2312"/>
        </w:rPr>
      </w:pPr>
      <w:r w:rsidRPr="006641E4">
        <w:rPr>
          <w:rFonts w:ascii="仿宋_GB2312" w:eastAsia="仿宋_GB2312" w:hAnsi="仿宋_GB2312" w:hint="eastAsia"/>
        </w:rPr>
        <w:t>公司充分发挥网络强国、数字中国、智慧社会主力军作用，全面践行“以人民为中心”的发展思想，加快推进网络向高速、泛在、智能、安全升级，全面推动信息技术与经济社会各领域深度融合，培育壮大数字经济新动能，推动长三角地区成为全国乃至全球新一代网络和应用示范区。</w:t>
      </w:r>
    </w:p>
    <w:p w14:paraId="65DC90EB" w14:textId="77777777" w:rsidR="006641E4" w:rsidRPr="006641E4" w:rsidRDefault="006641E4" w:rsidP="006641E4">
      <w:pPr>
        <w:widowControl/>
        <w:ind w:left="720" w:hanging="720"/>
        <w:jc w:val="left"/>
        <w:rPr>
          <w:rFonts w:ascii="宋体" w:eastAsia="宋体" w:hAnsi="宋体" w:cs="宋体"/>
          <w:kern w:val="0"/>
          <w:sz w:val="18"/>
          <w:szCs w:val="18"/>
        </w:rPr>
      </w:pPr>
      <w:r w:rsidRPr="006641E4">
        <w:rPr>
          <w:rFonts w:ascii="仿宋_GB2312" w:eastAsia="仿宋_GB2312" w:hAnsi="仿宋_GB2312" w:cs="宋体" w:hint="eastAsia"/>
          <w:kern w:val="0"/>
          <w:sz w:val="24"/>
          <w:szCs w:val="24"/>
        </w:rPr>
        <w:t>一、</w:t>
      </w:r>
      <w:r w:rsidRPr="006641E4">
        <w:rPr>
          <w:rFonts w:ascii="仿宋_GB2312" w:eastAsia="仿宋_GB2312" w:hAnsi="仿宋_GB2312" w:cs="宋体" w:hint="eastAsia"/>
          <w:b/>
          <w:bCs/>
          <w:kern w:val="0"/>
          <w:sz w:val="24"/>
          <w:szCs w:val="24"/>
        </w:rPr>
        <w:t>招聘对象</w:t>
      </w:r>
    </w:p>
    <w:p w14:paraId="59B07BF5" w14:textId="77777777" w:rsidR="003A1256" w:rsidRPr="003A1256" w:rsidRDefault="003A1256" w:rsidP="003A1256">
      <w:pPr>
        <w:widowControl/>
        <w:shd w:val="clear" w:color="auto" w:fill="FFFFFF"/>
        <w:spacing w:line="405" w:lineRule="atLeast"/>
        <w:ind w:firstLine="555"/>
        <w:rPr>
          <w:rFonts w:ascii="仿宋_GB2312" w:eastAsia="仿宋_GB2312" w:hAnsi="仿宋_GB2312" w:cs="宋体"/>
          <w:kern w:val="0"/>
          <w:sz w:val="24"/>
          <w:szCs w:val="24"/>
        </w:rPr>
      </w:pPr>
      <w:r w:rsidRPr="003A1256">
        <w:rPr>
          <w:rFonts w:ascii="仿宋_GB2312" w:eastAsia="仿宋_GB2312" w:hAnsi="仿宋_GB2312" w:cs="宋体" w:hint="eastAsia"/>
          <w:kern w:val="0"/>
          <w:sz w:val="24"/>
          <w:szCs w:val="24"/>
        </w:rPr>
        <w:t>202</w:t>
      </w:r>
      <w:r>
        <w:rPr>
          <w:rFonts w:ascii="仿宋_GB2312" w:eastAsia="仿宋_GB2312" w:hAnsi="仿宋_GB2312" w:cs="宋体"/>
          <w:kern w:val="0"/>
          <w:sz w:val="24"/>
          <w:szCs w:val="24"/>
        </w:rPr>
        <w:t>3</w:t>
      </w:r>
      <w:r w:rsidRPr="003A1256">
        <w:rPr>
          <w:rFonts w:ascii="仿宋_GB2312" w:eastAsia="仿宋_GB2312" w:hAnsi="仿宋_GB2312" w:cs="宋体" w:hint="eastAsia"/>
          <w:kern w:val="0"/>
          <w:sz w:val="24"/>
          <w:szCs w:val="24"/>
        </w:rPr>
        <w:t>届普通高等教育形式全日制国民教育系列大学本科及以上应届毕业生</w:t>
      </w:r>
    </w:p>
    <w:p w14:paraId="6290581E" w14:textId="5C5DB29E" w:rsidR="003A1256" w:rsidRPr="003A1256" w:rsidRDefault="003A1256" w:rsidP="003A1256">
      <w:pPr>
        <w:widowControl/>
        <w:shd w:val="clear" w:color="auto" w:fill="FFFFFF"/>
        <w:spacing w:line="405" w:lineRule="atLeast"/>
        <w:ind w:firstLine="555"/>
        <w:rPr>
          <w:rFonts w:ascii="仿宋_GB2312" w:eastAsia="仿宋_GB2312" w:hAnsi="仿宋_GB2312" w:cs="宋体"/>
          <w:kern w:val="0"/>
          <w:sz w:val="24"/>
          <w:szCs w:val="24"/>
        </w:rPr>
      </w:pPr>
      <w:r w:rsidRPr="003A1256">
        <w:rPr>
          <w:rFonts w:ascii="仿宋_GB2312" w:eastAsia="仿宋_GB2312" w:hAnsi="仿宋_GB2312" w:cs="宋体" w:hint="eastAsia"/>
          <w:kern w:val="0"/>
          <w:sz w:val="24"/>
          <w:szCs w:val="24"/>
        </w:rPr>
        <w:t>202</w:t>
      </w:r>
      <w:r w:rsidR="00806F13">
        <w:rPr>
          <w:rFonts w:ascii="仿宋_GB2312" w:eastAsia="仿宋_GB2312" w:hAnsi="仿宋_GB2312" w:cs="宋体"/>
          <w:kern w:val="0"/>
          <w:sz w:val="24"/>
          <w:szCs w:val="24"/>
        </w:rPr>
        <w:t>2</w:t>
      </w:r>
      <w:r w:rsidRPr="003A1256">
        <w:rPr>
          <w:rFonts w:ascii="仿宋_GB2312" w:eastAsia="仿宋_GB2312" w:hAnsi="仿宋_GB2312" w:cs="宋体" w:hint="eastAsia"/>
          <w:kern w:val="0"/>
          <w:sz w:val="24"/>
          <w:szCs w:val="24"/>
        </w:rPr>
        <w:t>届毕业且尚未就业的普通高等教育形式全日制国民教育系列大学本科及以上毕业生</w:t>
      </w:r>
    </w:p>
    <w:p w14:paraId="5691693D" w14:textId="77777777" w:rsidR="003A1256" w:rsidRDefault="003A1256" w:rsidP="003A1256">
      <w:pPr>
        <w:widowControl/>
        <w:shd w:val="clear" w:color="auto" w:fill="FFFFFF"/>
        <w:spacing w:line="405" w:lineRule="atLeast"/>
        <w:ind w:firstLine="555"/>
        <w:rPr>
          <w:rFonts w:ascii="仿宋_GB2312" w:eastAsia="仿宋_GB2312" w:hAnsi="仿宋_GB2312" w:cs="宋体"/>
          <w:kern w:val="0"/>
          <w:sz w:val="24"/>
          <w:szCs w:val="24"/>
        </w:rPr>
      </w:pPr>
      <w:r w:rsidRPr="003A1256">
        <w:rPr>
          <w:rFonts w:ascii="仿宋_GB2312" w:eastAsia="仿宋_GB2312" w:hAnsi="仿宋_GB2312" w:cs="宋体"/>
          <w:kern w:val="0"/>
          <w:sz w:val="24"/>
          <w:szCs w:val="24"/>
        </w:rPr>
        <w:t>202</w:t>
      </w:r>
      <w:r w:rsidR="00BD0872">
        <w:rPr>
          <w:rFonts w:ascii="仿宋_GB2312" w:eastAsia="仿宋_GB2312" w:hAnsi="仿宋_GB2312" w:cs="宋体"/>
          <w:kern w:val="0"/>
          <w:sz w:val="24"/>
          <w:szCs w:val="24"/>
        </w:rPr>
        <w:t>2</w:t>
      </w:r>
      <w:r w:rsidRPr="003A1256">
        <w:rPr>
          <w:rFonts w:ascii="仿宋_GB2312" w:eastAsia="仿宋_GB2312" w:hAnsi="仿宋_GB2312" w:cs="宋体" w:hint="eastAsia"/>
          <w:kern w:val="0"/>
          <w:sz w:val="24"/>
          <w:szCs w:val="24"/>
        </w:rPr>
        <w:t>年</w:t>
      </w:r>
      <w:r w:rsidRPr="003A1256">
        <w:rPr>
          <w:rFonts w:ascii="仿宋_GB2312" w:eastAsia="仿宋_GB2312" w:hAnsi="仿宋_GB2312" w:cs="宋体"/>
          <w:kern w:val="0"/>
          <w:sz w:val="24"/>
          <w:szCs w:val="24"/>
        </w:rPr>
        <w:t>1</w:t>
      </w:r>
      <w:r w:rsidRPr="003A1256">
        <w:rPr>
          <w:rFonts w:ascii="仿宋_GB2312" w:eastAsia="仿宋_GB2312" w:hAnsi="仿宋_GB2312" w:cs="宋体" w:hint="eastAsia"/>
          <w:kern w:val="0"/>
          <w:sz w:val="24"/>
          <w:szCs w:val="24"/>
        </w:rPr>
        <w:t>月至</w:t>
      </w:r>
      <w:r w:rsidRPr="003A1256">
        <w:rPr>
          <w:rFonts w:ascii="仿宋_GB2312" w:eastAsia="仿宋_GB2312" w:hAnsi="仿宋_GB2312" w:cs="宋体"/>
          <w:kern w:val="0"/>
          <w:sz w:val="24"/>
          <w:szCs w:val="24"/>
        </w:rPr>
        <w:t>202</w:t>
      </w:r>
      <w:r>
        <w:rPr>
          <w:rFonts w:ascii="仿宋_GB2312" w:eastAsia="仿宋_GB2312" w:hAnsi="仿宋_GB2312" w:cs="宋体"/>
          <w:kern w:val="0"/>
          <w:sz w:val="24"/>
          <w:szCs w:val="24"/>
        </w:rPr>
        <w:t>3</w:t>
      </w:r>
      <w:r w:rsidRPr="003A1256">
        <w:rPr>
          <w:rFonts w:ascii="仿宋_GB2312" w:eastAsia="仿宋_GB2312" w:hAnsi="仿宋_GB2312" w:cs="宋体" w:hint="eastAsia"/>
          <w:kern w:val="0"/>
          <w:sz w:val="24"/>
          <w:szCs w:val="24"/>
        </w:rPr>
        <w:t>年</w:t>
      </w:r>
      <w:r w:rsidRPr="003A1256">
        <w:rPr>
          <w:rFonts w:ascii="仿宋_GB2312" w:eastAsia="仿宋_GB2312" w:hAnsi="仿宋_GB2312" w:cs="宋体"/>
          <w:kern w:val="0"/>
          <w:sz w:val="24"/>
          <w:szCs w:val="24"/>
        </w:rPr>
        <w:t>8</w:t>
      </w:r>
      <w:r w:rsidRPr="003A1256">
        <w:rPr>
          <w:rFonts w:ascii="仿宋_GB2312" w:eastAsia="仿宋_GB2312" w:hAnsi="仿宋_GB2312" w:cs="宋体" w:hint="eastAsia"/>
          <w:kern w:val="0"/>
          <w:sz w:val="24"/>
          <w:szCs w:val="24"/>
        </w:rPr>
        <w:t>月毕业的初次就业的国（境）外院校留学人员，且在报到时能够取得国家教育部留学服务中心认证的学历（学位）的，也可以申报本次招聘职位。</w:t>
      </w:r>
    </w:p>
    <w:p w14:paraId="237F2A0B" w14:textId="77777777" w:rsidR="00B82685" w:rsidRPr="00B82685" w:rsidRDefault="00B82685" w:rsidP="00B82685">
      <w:pPr>
        <w:widowControl/>
        <w:jc w:val="left"/>
        <w:rPr>
          <w:rFonts w:ascii="宋体" w:eastAsia="宋体" w:hAnsi="宋体" w:cs="宋体"/>
          <w:kern w:val="0"/>
          <w:sz w:val="18"/>
          <w:szCs w:val="18"/>
        </w:rPr>
      </w:pPr>
      <w:r w:rsidRPr="006641E4">
        <w:rPr>
          <w:rFonts w:ascii="仿宋_GB2312" w:eastAsia="仿宋_GB2312" w:hAnsi="仿宋_GB2312" w:cs="宋体" w:hint="eastAsia"/>
          <w:b/>
          <w:bCs/>
          <w:kern w:val="0"/>
          <w:sz w:val="24"/>
          <w:szCs w:val="24"/>
        </w:rPr>
        <w:t>二、招聘岗位</w:t>
      </w:r>
    </w:p>
    <w:p w14:paraId="607CBC83" w14:textId="77777777" w:rsidR="00B82685" w:rsidRPr="00B82685" w:rsidRDefault="00B82685" w:rsidP="003A1256">
      <w:pPr>
        <w:widowControl/>
        <w:shd w:val="clear" w:color="auto" w:fill="FFFFFF"/>
        <w:spacing w:line="405" w:lineRule="atLeast"/>
        <w:ind w:firstLine="555"/>
        <w:rPr>
          <w:rFonts w:ascii="仿宋_GB2312" w:eastAsia="仿宋_GB2312" w:hAnsi="仿宋_GB2312" w:cs="宋体"/>
          <w:kern w:val="0"/>
          <w:sz w:val="24"/>
          <w:szCs w:val="24"/>
        </w:rPr>
      </w:pPr>
      <w:r w:rsidRPr="00B82685">
        <w:rPr>
          <w:rFonts w:ascii="仿宋_GB2312" w:eastAsia="仿宋_GB2312" w:hAnsi="仿宋_GB2312" w:cs="宋体" w:hint="eastAsia"/>
          <w:kern w:val="0"/>
          <w:sz w:val="24"/>
          <w:szCs w:val="24"/>
        </w:rPr>
        <w:t>本次招聘专业涵盖计算机/云计算</w:t>
      </w:r>
      <w:r w:rsidRPr="00B82685">
        <w:rPr>
          <w:rFonts w:ascii="仿宋_GB2312" w:eastAsia="仿宋_GB2312" w:hAnsi="仿宋_GB2312" w:cs="宋体"/>
          <w:kern w:val="0"/>
          <w:sz w:val="24"/>
          <w:szCs w:val="24"/>
        </w:rPr>
        <w:t>/</w:t>
      </w:r>
      <w:r w:rsidRPr="00B82685">
        <w:rPr>
          <w:rFonts w:ascii="仿宋_GB2312" w:eastAsia="仿宋_GB2312" w:hAnsi="仿宋_GB2312" w:cs="宋体" w:hint="eastAsia"/>
          <w:kern w:val="0"/>
          <w:sz w:val="24"/>
          <w:szCs w:val="24"/>
        </w:rPr>
        <w:t>人工智能、通信</w:t>
      </w:r>
      <w:r w:rsidRPr="00B82685">
        <w:rPr>
          <w:rFonts w:ascii="仿宋_GB2312" w:eastAsia="仿宋_GB2312" w:hAnsi="仿宋_GB2312" w:cs="宋体"/>
          <w:kern w:val="0"/>
          <w:sz w:val="24"/>
          <w:szCs w:val="24"/>
        </w:rPr>
        <w:t>/</w:t>
      </w:r>
      <w:r w:rsidRPr="00B82685">
        <w:rPr>
          <w:rFonts w:ascii="仿宋_GB2312" w:eastAsia="仿宋_GB2312" w:hAnsi="仿宋_GB2312" w:cs="宋体" w:hint="eastAsia"/>
          <w:kern w:val="0"/>
          <w:sz w:val="24"/>
          <w:szCs w:val="24"/>
        </w:rPr>
        <w:t>网络技术</w:t>
      </w:r>
      <w:r w:rsidRPr="00B82685">
        <w:rPr>
          <w:rFonts w:ascii="仿宋_GB2312" w:eastAsia="仿宋_GB2312" w:hAnsi="仿宋_GB2312" w:cs="宋体"/>
          <w:kern w:val="0"/>
          <w:sz w:val="24"/>
          <w:szCs w:val="24"/>
        </w:rPr>
        <w:t>/</w:t>
      </w:r>
      <w:r>
        <w:rPr>
          <w:rFonts w:ascii="仿宋_GB2312" w:eastAsia="仿宋_GB2312" w:hAnsi="仿宋_GB2312" w:cs="宋体" w:hint="eastAsia"/>
          <w:kern w:val="0"/>
          <w:sz w:val="24"/>
          <w:szCs w:val="24"/>
        </w:rPr>
        <w:t>物联网、大数据</w:t>
      </w:r>
      <w:r w:rsidRPr="00B82685">
        <w:rPr>
          <w:rFonts w:ascii="仿宋_GB2312" w:eastAsia="仿宋_GB2312" w:hAnsi="仿宋_GB2312" w:cs="宋体" w:hint="eastAsia"/>
          <w:kern w:val="0"/>
          <w:sz w:val="24"/>
          <w:szCs w:val="24"/>
        </w:rPr>
        <w:t>相关专业</w:t>
      </w:r>
      <w:r w:rsidR="006D3618">
        <w:rPr>
          <w:rFonts w:ascii="仿宋_GB2312" w:eastAsia="仿宋_GB2312" w:hAnsi="仿宋_GB2312" w:cs="宋体" w:hint="eastAsia"/>
          <w:kern w:val="0"/>
          <w:sz w:val="24"/>
          <w:szCs w:val="24"/>
        </w:rPr>
        <w:t>、</w:t>
      </w:r>
      <w:r w:rsidR="006D3618" w:rsidRPr="006D3618">
        <w:rPr>
          <w:rFonts w:ascii="仿宋_GB2312" w:eastAsia="仿宋_GB2312" w:hAnsi="仿宋_GB2312" w:cs="宋体" w:hint="eastAsia"/>
          <w:kern w:val="0"/>
          <w:sz w:val="24"/>
          <w:szCs w:val="24"/>
        </w:rPr>
        <w:t>互联网营销及相关专业岗位</w:t>
      </w:r>
      <w:r w:rsidRPr="00B82685">
        <w:rPr>
          <w:rFonts w:ascii="仿宋_GB2312" w:eastAsia="仿宋_GB2312" w:hAnsi="仿宋_GB2312" w:cs="宋体" w:hint="eastAsia"/>
          <w:kern w:val="0"/>
          <w:sz w:val="24"/>
          <w:szCs w:val="24"/>
        </w:rPr>
        <w:t>岗位。</w:t>
      </w:r>
    </w:p>
    <w:tbl>
      <w:tblPr>
        <w:tblpPr w:leftFromText="180" w:rightFromText="180" w:vertAnchor="text" w:horzAnchor="margin" w:tblpXSpec="center" w:tblpY="268"/>
        <w:tblW w:w="7426" w:type="dxa"/>
        <w:shd w:val="clear" w:color="auto" w:fill="FFFFFF"/>
        <w:tblCellMar>
          <w:top w:w="15" w:type="dxa"/>
          <w:left w:w="15" w:type="dxa"/>
          <w:bottom w:w="15" w:type="dxa"/>
          <w:right w:w="15" w:type="dxa"/>
        </w:tblCellMar>
        <w:tblLook w:val="04A0" w:firstRow="1" w:lastRow="0" w:firstColumn="1" w:lastColumn="0" w:noHBand="0" w:noVBand="1"/>
      </w:tblPr>
      <w:tblGrid>
        <w:gridCol w:w="1979"/>
        <w:gridCol w:w="5447"/>
      </w:tblGrid>
      <w:tr w:rsidR="00B82685" w14:paraId="1143F663" w14:textId="77777777" w:rsidTr="00B82685">
        <w:trPr>
          <w:trHeight w:val="277"/>
        </w:trPr>
        <w:tc>
          <w:tcPr>
            <w:tcW w:w="19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14:paraId="2C58E999" w14:textId="77777777" w:rsidR="00B82685" w:rsidRDefault="00B82685" w:rsidP="00B82685">
            <w:pPr>
              <w:pStyle w:val="a8"/>
              <w:spacing w:before="0" w:beforeAutospacing="0" w:after="0" w:afterAutospacing="0"/>
              <w:jc w:val="center"/>
              <w:rPr>
                <w:rFonts w:ascii="微软雅黑" w:eastAsia="微软雅黑" w:hAnsi="微软雅黑"/>
                <w:color w:val="333333"/>
              </w:rPr>
            </w:pPr>
            <w:r>
              <w:rPr>
                <w:rFonts w:hint="eastAsia"/>
                <w:color w:val="333333"/>
                <w:sz w:val="18"/>
                <w:szCs w:val="18"/>
                <w:bdr w:val="none" w:sz="0" w:space="0" w:color="auto" w:frame="1"/>
              </w:rPr>
              <w:t>招聘专业</w:t>
            </w:r>
          </w:p>
        </w:tc>
        <w:tc>
          <w:tcPr>
            <w:tcW w:w="5447"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14:paraId="6A065DA8" w14:textId="77777777" w:rsidR="00B82685" w:rsidRDefault="00B82685" w:rsidP="00B82685">
            <w:pPr>
              <w:pStyle w:val="a8"/>
              <w:spacing w:before="0" w:beforeAutospacing="0" w:after="0" w:afterAutospacing="0"/>
              <w:jc w:val="center"/>
              <w:rPr>
                <w:rFonts w:ascii="微软雅黑" w:eastAsia="微软雅黑" w:hAnsi="微软雅黑"/>
                <w:color w:val="333333"/>
              </w:rPr>
            </w:pPr>
            <w:r>
              <w:rPr>
                <w:rFonts w:hint="eastAsia"/>
                <w:color w:val="333333"/>
                <w:sz w:val="18"/>
                <w:szCs w:val="18"/>
                <w:bdr w:val="none" w:sz="0" w:space="0" w:color="auto" w:frame="1"/>
              </w:rPr>
              <w:t>基本素质要求</w:t>
            </w:r>
          </w:p>
        </w:tc>
      </w:tr>
      <w:tr w:rsidR="00B82685" w14:paraId="4A28A49E" w14:textId="77777777" w:rsidTr="00B82685">
        <w:trPr>
          <w:trHeight w:val="1366"/>
        </w:trPr>
        <w:tc>
          <w:tcPr>
            <w:tcW w:w="19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14:paraId="774FED35" w14:textId="77777777" w:rsidR="00B82685" w:rsidRDefault="00B82685" w:rsidP="00B82685">
            <w:pPr>
              <w:pStyle w:val="a8"/>
              <w:spacing w:before="0" w:beforeAutospacing="0" w:after="0" w:afterAutospacing="0"/>
              <w:jc w:val="center"/>
              <w:rPr>
                <w:rFonts w:ascii="微软雅黑" w:eastAsia="微软雅黑" w:hAnsi="微软雅黑"/>
                <w:color w:val="333333"/>
              </w:rPr>
            </w:pPr>
            <w:r>
              <w:rPr>
                <w:rFonts w:hint="eastAsia"/>
                <w:color w:val="333333"/>
                <w:sz w:val="14"/>
                <w:szCs w:val="14"/>
                <w:bdr w:val="none" w:sz="0" w:space="0" w:color="auto" w:frame="1"/>
              </w:rPr>
              <w:t>计算机</w:t>
            </w:r>
            <w:r>
              <w:rPr>
                <w:rFonts w:ascii="Calibri" w:eastAsia="微软雅黑" w:hAnsi="Calibri" w:cs="Calibri"/>
                <w:color w:val="333333"/>
                <w:sz w:val="14"/>
                <w:szCs w:val="14"/>
                <w:bdr w:val="none" w:sz="0" w:space="0" w:color="auto" w:frame="1"/>
              </w:rPr>
              <w:t>/</w:t>
            </w:r>
            <w:r>
              <w:rPr>
                <w:rFonts w:hint="eastAsia"/>
                <w:color w:val="333333"/>
                <w:sz w:val="14"/>
                <w:szCs w:val="14"/>
                <w:bdr w:val="none" w:sz="0" w:space="0" w:color="auto" w:frame="1"/>
              </w:rPr>
              <w:t>云计算</w:t>
            </w:r>
            <w:r>
              <w:rPr>
                <w:rFonts w:ascii="Calibri" w:eastAsia="微软雅黑" w:hAnsi="Calibri" w:cs="Calibri"/>
                <w:color w:val="333333"/>
                <w:sz w:val="14"/>
                <w:szCs w:val="14"/>
                <w:bdr w:val="none" w:sz="0" w:space="0" w:color="auto" w:frame="1"/>
              </w:rPr>
              <w:t>/</w:t>
            </w:r>
            <w:r>
              <w:rPr>
                <w:rFonts w:hint="eastAsia"/>
                <w:color w:val="333333"/>
                <w:sz w:val="14"/>
                <w:szCs w:val="14"/>
                <w:bdr w:val="none" w:sz="0" w:space="0" w:color="auto" w:frame="1"/>
              </w:rPr>
              <w:t>人工智能相关专业岗位</w:t>
            </w:r>
          </w:p>
        </w:tc>
        <w:tc>
          <w:tcPr>
            <w:tcW w:w="5447"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14:paraId="504C01C4"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1、计算机科学与技术、信息工程、计算机网络、信息与计算科学、软件工程、计算机应用、云计算、人工智能、自动化、计算机设计等相关专业；</w:t>
            </w:r>
          </w:p>
          <w:p w14:paraId="0EEC8B41"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2、爱好钻研计算机技术，熟悉互联网知识，有较强的学习能力；</w:t>
            </w:r>
          </w:p>
          <w:p w14:paraId="23A7084B"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3、有较好的口头表达能力、较强的分析判断能力；</w:t>
            </w:r>
          </w:p>
          <w:p w14:paraId="59F5EA41"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4、较强的沟通能力和执行力，良好的团队合作意识。</w:t>
            </w:r>
          </w:p>
        </w:tc>
      </w:tr>
      <w:tr w:rsidR="00B82685" w14:paraId="2116857B" w14:textId="77777777" w:rsidTr="00B82685">
        <w:trPr>
          <w:trHeight w:val="1094"/>
        </w:trPr>
        <w:tc>
          <w:tcPr>
            <w:tcW w:w="19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14:paraId="1440158C" w14:textId="77777777" w:rsidR="00B82685" w:rsidRDefault="00B82685" w:rsidP="00B82685">
            <w:pPr>
              <w:pStyle w:val="a8"/>
              <w:spacing w:before="0" w:beforeAutospacing="0" w:after="0" w:afterAutospacing="0"/>
              <w:jc w:val="center"/>
              <w:rPr>
                <w:rFonts w:ascii="微软雅黑" w:eastAsia="微软雅黑" w:hAnsi="微软雅黑"/>
                <w:color w:val="333333"/>
              </w:rPr>
            </w:pPr>
            <w:r>
              <w:rPr>
                <w:rFonts w:hint="eastAsia"/>
                <w:color w:val="333333"/>
                <w:sz w:val="14"/>
                <w:szCs w:val="14"/>
                <w:bdr w:val="none" w:sz="0" w:space="0" w:color="auto" w:frame="1"/>
              </w:rPr>
              <w:t>通信</w:t>
            </w:r>
            <w:r>
              <w:rPr>
                <w:rFonts w:ascii="Calibri" w:eastAsia="微软雅黑" w:hAnsi="Calibri" w:cs="Calibri"/>
                <w:color w:val="333333"/>
                <w:sz w:val="14"/>
                <w:szCs w:val="14"/>
                <w:bdr w:val="none" w:sz="0" w:space="0" w:color="auto" w:frame="1"/>
              </w:rPr>
              <w:t>/</w:t>
            </w:r>
            <w:r>
              <w:rPr>
                <w:rFonts w:hint="eastAsia"/>
                <w:color w:val="333333"/>
                <w:sz w:val="14"/>
                <w:szCs w:val="14"/>
                <w:bdr w:val="none" w:sz="0" w:space="0" w:color="auto" w:frame="1"/>
              </w:rPr>
              <w:t>网络技术</w:t>
            </w:r>
            <w:r>
              <w:rPr>
                <w:rFonts w:ascii="Calibri" w:eastAsia="微软雅黑" w:hAnsi="Calibri" w:cs="Calibri"/>
                <w:color w:val="333333"/>
                <w:sz w:val="14"/>
                <w:szCs w:val="14"/>
                <w:bdr w:val="none" w:sz="0" w:space="0" w:color="auto" w:frame="1"/>
              </w:rPr>
              <w:t>/</w:t>
            </w:r>
            <w:r>
              <w:rPr>
                <w:rFonts w:hint="eastAsia"/>
                <w:color w:val="333333"/>
                <w:sz w:val="14"/>
                <w:szCs w:val="14"/>
                <w:bdr w:val="none" w:sz="0" w:space="0" w:color="auto" w:frame="1"/>
              </w:rPr>
              <w:t>物联网相关专业岗位</w:t>
            </w:r>
          </w:p>
        </w:tc>
        <w:tc>
          <w:tcPr>
            <w:tcW w:w="5447"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14:paraId="79874EA8"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1、通信工程、光电信息科学与工程、电子信息工程、信息安全、电信工程、电子科学与技术、物联网等相关专业；</w:t>
            </w:r>
          </w:p>
          <w:p w14:paraId="56E18914"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2、爱好钻研通信网络技术，熟悉互联网知识，有较强的学习能力；</w:t>
            </w:r>
          </w:p>
          <w:p w14:paraId="25549C75"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3、有较好的口头表达能力、较强的分析判断能力；</w:t>
            </w:r>
          </w:p>
          <w:p w14:paraId="3A030654"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4、较强的沟通能力和执行力，良好的团队合作意识。</w:t>
            </w:r>
          </w:p>
        </w:tc>
      </w:tr>
      <w:tr w:rsidR="00B82685" w14:paraId="621BE812" w14:textId="77777777" w:rsidTr="00B82685">
        <w:trPr>
          <w:trHeight w:val="822"/>
        </w:trPr>
        <w:tc>
          <w:tcPr>
            <w:tcW w:w="19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hideMark/>
          </w:tcPr>
          <w:p w14:paraId="780B85AA" w14:textId="77777777" w:rsidR="00B82685" w:rsidRDefault="00B82685" w:rsidP="00B82685">
            <w:pPr>
              <w:pStyle w:val="a8"/>
              <w:spacing w:before="0" w:beforeAutospacing="0" w:after="0" w:afterAutospacing="0"/>
              <w:jc w:val="center"/>
              <w:rPr>
                <w:rFonts w:ascii="微软雅黑" w:eastAsia="微软雅黑" w:hAnsi="微软雅黑"/>
                <w:color w:val="333333"/>
              </w:rPr>
            </w:pPr>
            <w:r>
              <w:rPr>
                <w:rFonts w:hint="eastAsia"/>
                <w:color w:val="333333"/>
                <w:sz w:val="14"/>
                <w:szCs w:val="14"/>
                <w:bdr w:val="none" w:sz="0" w:space="0" w:color="auto" w:frame="1"/>
              </w:rPr>
              <w:t>大数据及相关专业岗位</w:t>
            </w:r>
          </w:p>
        </w:tc>
        <w:tc>
          <w:tcPr>
            <w:tcW w:w="5447"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14:paraId="6D13BD9F"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1、数学、统计学、大数据分析、数据科学专业、市场分析等相关专业；</w:t>
            </w:r>
          </w:p>
          <w:p w14:paraId="295E6823"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2、有较强的数据分析能力，有较强的学习能力；</w:t>
            </w:r>
          </w:p>
          <w:p w14:paraId="25CDC56F" w14:textId="77777777" w:rsidR="00B82685" w:rsidRDefault="00B82685" w:rsidP="00B82685">
            <w:pPr>
              <w:pStyle w:val="a8"/>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3、有较好的口头表达能力、较强的分析判断能力；</w:t>
            </w:r>
          </w:p>
        </w:tc>
      </w:tr>
      <w:tr w:rsidR="0090151A" w14:paraId="4B3B4EC8" w14:textId="77777777" w:rsidTr="00B82685">
        <w:trPr>
          <w:trHeight w:val="822"/>
        </w:trPr>
        <w:tc>
          <w:tcPr>
            <w:tcW w:w="1979"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63A2F5F2" w14:textId="77777777" w:rsidR="0090151A" w:rsidRDefault="0090151A" w:rsidP="00B82685">
            <w:pPr>
              <w:pStyle w:val="a8"/>
              <w:spacing w:before="0" w:beforeAutospacing="0" w:after="0" w:afterAutospacing="0"/>
              <w:jc w:val="center"/>
              <w:rPr>
                <w:color w:val="333333"/>
                <w:sz w:val="14"/>
                <w:szCs w:val="14"/>
                <w:bdr w:val="none" w:sz="0" w:space="0" w:color="auto" w:frame="1"/>
              </w:rPr>
            </w:pPr>
            <w:r>
              <w:rPr>
                <w:rFonts w:hint="eastAsia"/>
                <w:color w:val="333333"/>
                <w:sz w:val="14"/>
                <w:szCs w:val="14"/>
                <w:shd w:val="clear" w:color="auto" w:fill="FFFFFF"/>
              </w:rPr>
              <w:t>互联网营销及相关专业岗位</w:t>
            </w:r>
          </w:p>
        </w:tc>
        <w:tc>
          <w:tcPr>
            <w:tcW w:w="5447"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tcPr>
          <w:p w14:paraId="7DC224F8" w14:textId="77777777" w:rsidR="0090151A" w:rsidRDefault="0090151A" w:rsidP="0090151A">
            <w:pPr>
              <w:pStyle w:val="a8"/>
              <w:shd w:val="clear" w:color="auto" w:fill="FFFFFF"/>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1、计算机、通信、数据分析、市场营销等相关专业；</w:t>
            </w:r>
          </w:p>
          <w:p w14:paraId="1C11390E" w14:textId="77777777" w:rsidR="0090151A" w:rsidRDefault="0090151A" w:rsidP="0090151A">
            <w:pPr>
              <w:pStyle w:val="a8"/>
              <w:shd w:val="clear" w:color="auto" w:fill="FFFFFF"/>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2、有较强的市场开拓能力，有较强的学习能力；</w:t>
            </w:r>
          </w:p>
          <w:p w14:paraId="5BC68468" w14:textId="77777777" w:rsidR="0090151A" w:rsidRDefault="0090151A" w:rsidP="0090151A">
            <w:pPr>
              <w:pStyle w:val="a8"/>
              <w:shd w:val="clear" w:color="auto" w:fill="FFFFFF"/>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3、有较好的口头表达能力、较强的分析判断能力；</w:t>
            </w:r>
          </w:p>
          <w:p w14:paraId="69D27E11" w14:textId="77777777" w:rsidR="0090151A" w:rsidRPr="0090151A" w:rsidRDefault="0090151A" w:rsidP="0090151A">
            <w:pPr>
              <w:pStyle w:val="a8"/>
              <w:shd w:val="clear" w:color="auto" w:fill="FFFFFF"/>
              <w:spacing w:before="0" w:beforeAutospacing="0" w:after="0" w:afterAutospacing="0"/>
              <w:jc w:val="both"/>
              <w:rPr>
                <w:rFonts w:ascii="微软雅黑" w:eastAsia="微软雅黑" w:hAnsi="微软雅黑"/>
                <w:color w:val="333333"/>
              </w:rPr>
            </w:pPr>
            <w:r>
              <w:rPr>
                <w:rFonts w:hint="eastAsia"/>
                <w:color w:val="333333"/>
                <w:sz w:val="14"/>
                <w:szCs w:val="14"/>
                <w:bdr w:val="none" w:sz="0" w:space="0" w:color="auto" w:frame="1"/>
              </w:rPr>
              <w:t>4、较强的沟通能力和执行力，良好的团队合作意识。</w:t>
            </w:r>
          </w:p>
        </w:tc>
      </w:tr>
    </w:tbl>
    <w:p w14:paraId="3D4A2B1E" w14:textId="77777777" w:rsidR="006641E4" w:rsidRPr="005B7DF4" w:rsidRDefault="006641E4" w:rsidP="006641E4">
      <w:pPr>
        <w:widowControl/>
        <w:shd w:val="clear" w:color="auto" w:fill="FFFFFF"/>
        <w:spacing w:line="405" w:lineRule="atLeast"/>
        <w:rPr>
          <w:rFonts w:ascii="微软雅黑" w:eastAsia="微软雅黑" w:hAnsi="微软雅黑" w:cs="宋体"/>
          <w:color w:val="333333"/>
          <w:kern w:val="0"/>
          <w:sz w:val="24"/>
          <w:szCs w:val="24"/>
        </w:rPr>
      </w:pPr>
      <w:r w:rsidRPr="005B7DF4">
        <w:rPr>
          <w:rFonts w:ascii="宋体" w:eastAsia="宋体" w:hAnsi="宋体" w:cs="宋体" w:hint="eastAsia"/>
          <w:b/>
          <w:bCs/>
          <w:color w:val="333333"/>
          <w:kern w:val="0"/>
          <w:sz w:val="29"/>
          <w:szCs w:val="29"/>
          <w:bdr w:val="none" w:sz="0" w:space="0" w:color="auto" w:frame="1"/>
        </w:rPr>
        <w:lastRenderedPageBreak/>
        <w:t>三、报名方法</w:t>
      </w:r>
    </w:p>
    <w:p w14:paraId="6164FD48" w14:textId="77777777" w:rsidR="006641E4" w:rsidRPr="006641E4" w:rsidRDefault="006641E4" w:rsidP="006641E4">
      <w:pPr>
        <w:widowControl/>
        <w:shd w:val="clear" w:color="auto" w:fill="FFFFFF"/>
        <w:spacing w:line="405" w:lineRule="atLeast"/>
        <w:rPr>
          <w:rFonts w:ascii="仿宋_GB2312" w:eastAsia="仿宋_GB2312" w:hAnsi="仿宋_GB2312" w:cs="宋体"/>
          <w:kern w:val="0"/>
          <w:sz w:val="24"/>
          <w:szCs w:val="24"/>
        </w:rPr>
      </w:pPr>
      <w:r w:rsidRPr="006641E4">
        <w:rPr>
          <w:rFonts w:ascii="仿宋_GB2312" w:eastAsia="仿宋_GB2312" w:hAnsi="仿宋_GB2312" w:cs="宋体"/>
          <w:kern w:val="0"/>
          <w:sz w:val="24"/>
          <w:szCs w:val="24"/>
        </w:rPr>
        <w:t>1</w:t>
      </w:r>
      <w:r w:rsidRPr="006641E4">
        <w:rPr>
          <w:rFonts w:ascii="仿宋_GB2312" w:eastAsia="仿宋_GB2312" w:hAnsi="仿宋_GB2312" w:cs="宋体" w:hint="eastAsia"/>
          <w:kern w:val="0"/>
          <w:sz w:val="24"/>
          <w:szCs w:val="24"/>
        </w:rPr>
        <w:t>、</w:t>
      </w:r>
      <w:r w:rsidRPr="006641E4">
        <w:rPr>
          <w:rFonts w:ascii="仿宋_GB2312" w:eastAsia="仿宋_GB2312" w:hAnsi="仿宋_GB2312" w:cs="宋体"/>
          <w:kern w:val="0"/>
          <w:sz w:val="24"/>
          <w:szCs w:val="24"/>
        </w:rPr>
        <w:t>PC</w:t>
      </w:r>
      <w:r w:rsidRPr="006641E4">
        <w:rPr>
          <w:rFonts w:ascii="仿宋_GB2312" w:eastAsia="仿宋_GB2312" w:hAnsi="仿宋_GB2312" w:cs="宋体" w:hint="eastAsia"/>
          <w:kern w:val="0"/>
          <w:sz w:val="24"/>
          <w:szCs w:val="24"/>
        </w:rPr>
        <w:t>端</w:t>
      </w:r>
    </w:p>
    <w:p w14:paraId="7A5595C2" w14:textId="77777777" w:rsidR="006641E4" w:rsidRPr="006641E4" w:rsidRDefault="006641E4" w:rsidP="006641E4">
      <w:pPr>
        <w:widowControl/>
        <w:shd w:val="clear" w:color="auto" w:fill="FFFFFF"/>
        <w:spacing w:line="405" w:lineRule="atLeast"/>
        <w:rPr>
          <w:rFonts w:ascii="仿宋_GB2312" w:eastAsia="仿宋_GB2312" w:hAnsi="仿宋_GB2312" w:cs="宋体"/>
          <w:kern w:val="0"/>
          <w:sz w:val="24"/>
          <w:szCs w:val="24"/>
        </w:rPr>
      </w:pPr>
      <w:r w:rsidRPr="006641E4">
        <w:rPr>
          <w:rFonts w:ascii="仿宋_GB2312" w:eastAsia="仿宋_GB2312" w:hAnsi="仿宋_GB2312" w:cs="宋体"/>
          <w:kern w:val="0"/>
          <w:sz w:val="24"/>
          <w:szCs w:val="24"/>
        </w:rPr>
        <w:t>(1)网址：http://www.js.10086.cn/job/</w:t>
      </w:r>
      <w:r w:rsidRPr="006641E4">
        <w:rPr>
          <w:rFonts w:ascii="仿宋_GB2312" w:eastAsia="仿宋_GB2312" w:hAnsi="仿宋_GB2312" w:cs="宋体" w:hint="eastAsia"/>
          <w:kern w:val="0"/>
          <w:sz w:val="24"/>
          <w:szCs w:val="24"/>
        </w:rPr>
        <w:t>（</w:t>
      </w:r>
      <w:r w:rsidR="00BD0872">
        <w:rPr>
          <w:rFonts w:ascii="仿宋_GB2312" w:eastAsia="仿宋_GB2312" w:hAnsi="仿宋_GB2312" w:cs="宋体" w:hint="eastAsia"/>
          <w:kern w:val="0"/>
          <w:sz w:val="24"/>
          <w:szCs w:val="24"/>
        </w:rPr>
        <w:t>校园</w:t>
      </w:r>
      <w:r w:rsidRPr="006641E4">
        <w:rPr>
          <w:rFonts w:ascii="仿宋_GB2312" w:eastAsia="仿宋_GB2312" w:hAnsi="仿宋_GB2312" w:cs="宋体" w:hint="eastAsia"/>
          <w:kern w:val="0"/>
          <w:sz w:val="24"/>
          <w:szCs w:val="24"/>
        </w:rPr>
        <w:t>招聘栏）</w:t>
      </w:r>
    </w:p>
    <w:p w14:paraId="405F352E" w14:textId="77777777" w:rsidR="006641E4" w:rsidRPr="006641E4" w:rsidRDefault="006641E4" w:rsidP="006641E4">
      <w:pPr>
        <w:widowControl/>
        <w:shd w:val="clear" w:color="auto" w:fill="FFFFFF"/>
        <w:spacing w:line="405" w:lineRule="atLeast"/>
        <w:rPr>
          <w:rFonts w:ascii="仿宋_GB2312" w:eastAsia="仿宋_GB2312" w:hAnsi="仿宋_GB2312" w:cs="宋体"/>
          <w:kern w:val="0"/>
          <w:sz w:val="24"/>
          <w:szCs w:val="24"/>
        </w:rPr>
      </w:pPr>
      <w:r w:rsidRPr="006641E4">
        <w:rPr>
          <w:rFonts w:ascii="仿宋_GB2312" w:eastAsia="仿宋_GB2312" w:hAnsi="仿宋_GB2312" w:cs="宋体"/>
          <w:kern w:val="0"/>
          <w:sz w:val="24"/>
          <w:szCs w:val="24"/>
        </w:rPr>
        <w:t>(2)网址：</w:t>
      </w:r>
      <w:r w:rsidR="00BD0872" w:rsidRPr="00BD0872">
        <w:rPr>
          <w:rFonts w:ascii="仿宋_GB2312" w:eastAsia="仿宋_GB2312" w:hAnsi="仿宋_GB2312" w:cs="宋体"/>
          <w:kern w:val="0"/>
          <w:sz w:val="24"/>
          <w:szCs w:val="24"/>
        </w:rPr>
        <w:t>http://campus.51job.com/jschinamobilezhaopin/index.html</w:t>
      </w:r>
      <w:r w:rsidR="00A67D19" w:rsidRPr="006641E4">
        <w:rPr>
          <w:rFonts w:ascii="仿宋_GB2312" w:eastAsia="仿宋_GB2312" w:hAnsi="仿宋_GB2312" w:cs="宋体"/>
          <w:kern w:val="0"/>
          <w:sz w:val="24"/>
          <w:szCs w:val="24"/>
        </w:rPr>
        <w:t xml:space="preserve"> </w:t>
      </w:r>
    </w:p>
    <w:p w14:paraId="1F87E960" w14:textId="77777777" w:rsidR="006641E4" w:rsidRPr="006641E4" w:rsidRDefault="006641E4" w:rsidP="006641E4">
      <w:pPr>
        <w:widowControl/>
        <w:shd w:val="clear" w:color="auto" w:fill="FFFFFF"/>
        <w:spacing w:line="405" w:lineRule="atLeast"/>
        <w:rPr>
          <w:rFonts w:ascii="仿宋_GB2312" w:eastAsia="仿宋_GB2312" w:hAnsi="仿宋_GB2312" w:cs="宋体"/>
          <w:kern w:val="0"/>
          <w:sz w:val="24"/>
          <w:szCs w:val="24"/>
        </w:rPr>
      </w:pPr>
      <w:r w:rsidRPr="006641E4">
        <w:rPr>
          <w:rFonts w:ascii="仿宋_GB2312" w:eastAsia="仿宋_GB2312" w:hAnsi="仿宋_GB2312" w:cs="宋体"/>
          <w:kern w:val="0"/>
          <w:sz w:val="24"/>
          <w:szCs w:val="24"/>
        </w:rPr>
        <w:t>2</w:t>
      </w:r>
      <w:r w:rsidRPr="006641E4">
        <w:rPr>
          <w:rFonts w:ascii="仿宋_GB2312" w:eastAsia="仿宋_GB2312" w:hAnsi="仿宋_GB2312" w:cs="宋体" w:hint="eastAsia"/>
          <w:kern w:val="0"/>
          <w:sz w:val="24"/>
          <w:szCs w:val="24"/>
        </w:rPr>
        <w:t>、移动端</w:t>
      </w:r>
    </w:p>
    <w:p w14:paraId="3C10BC2D" w14:textId="77777777" w:rsidR="006641E4" w:rsidRPr="006641E4" w:rsidRDefault="006641E4" w:rsidP="006641E4">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请扫描二维码</w:t>
      </w:r>
    </w:p>
    <w:p w14:paraId="690FDBF1" w14:textId="77777777" w:rsidR="006641E4" w:rsidRPr="006641E4" w:rsidRDefault="00BD0872" w:rsidP="00C6780C">
      <w:pPr>
        <w:widowControl/>
        <w:shd w:val="clear" w:color="auto" w:fill="FFFFFF"/>
        <w:ind w:firstLine="480"/>
        <w:rPr>
          <w:rFonts w:ascii="仿宋_GB2312" w:eastAsia="仿宋_GB2312" w:hAnsi="仿宋_GB2312" w:cs="宋体"/>
          <w:kern w:val="0"/>
          <w:sz w:val="24"/>
          <w:szCs w:val="24"/>
        </w:rPr>
      </w:pPr>
      <w:r>
        <w:rPr>
          <w:noProof/>
        </w:rPr>
        <w:drawing>
          <wp:inline distT="0" distB="0" distL="0" distR="0" wp14:anchorId="1241CDB6" wp14:editId="017D840E">
            <wp:extent cx="1919591" cy="1910181"/>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3413" cy="1933886"/>
                    </a:xfrm>
                    <a:prstGeom prst="rect">
                      <a:avLst/>
                    </a:prstGeom>
                  </pic:spPr>
                </pic:pic>
              </a:graphicData>
            </a:graphic>
          </wp:inline>
        </w:drawing>
      </w:r>
    </w:p>
    <w:p w14:paraId="2075A556" w14:textId="77777777" w:rsidR="006641E4" w:rsidRDefault="006641E4" w:rsidP="006641E4">
      <w:pPr>
        <w:widowControl/>
        <w:shd w:val="clear" w:color="auto" w:fill="FFFFFF"/>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请关注我们的微信公众号</w:t>
      </w:r>
      <w:r w:rsidRPr="006641E4">
        <w:rPr>
          <w:rFonts w:ascii="仿宋_GB2312" w:eastAsia="仿宋_GB2312" w:hAnsi="仿宋_GB2312" w:cs="宋体"/>
          <w:kern w:val="0"/>
          <w:sz w:val="24"/>
          <w:szCs w:val="24"/>
        </w:rPr>
        <w:t>“</w:t>
      </w:r>
      <w:r w:rsidRPr="006641E4">
        <w:rPr>
          <w:rFonts w:ascii="仿宋_GB2312" w:eastAsia="仿宋_GB2312" w:hAnsi="仿宋_GB2312" w:cs="宋体" w:hint="eastAsia"/>
          <w:kern w:val="0"/>
          <w:sz w:val="24"/>
          <w:szCs w:val="24"/>
        </w:rPr>
        <w:t>江苏移动人力资源</w:t>
      </w:r>
      <w:r w:rsidRPr="006641E4">
        <w:rPr>
          <w:rFonts w:ascii="仿宋_GB2312" w:eastAsia="仿宋_GB2312" w:hAnsi="仿宋_GB2312" w:cs="宋体"/>
          <w:kern w:val="0"/>
          <w:sz w:val="24"/>
          <w:szCs w:val="24"/>
        </w:rPr>
        <w:t>”</w:t>
      </w:r>
      <w:r w:rsidRPr="006641E4">
        <w:rPr>
          <w:rFonts w:ascii="仿宋_GB2312" w:eastAsia="仿宋_GB2312" w:hAnsi="仿宋_GB2312" w:cs="宋体" w:hint="eastAsia"/>
          <w:kern w:val="0"/>
          <w:sz w:val="24"/>
          <w:szCs w:val="24"/>
        </w:rPr>
        <w:t>，相关招聘信息会及时发布在公众号内。</w:t>
      </w:r>
    </w:p>
    <w:p w14:paraId="5C54A696" w14:textId="77777777" w:rsidR="00BD0872" w:rsidRPr="006641E4" w:rsidRDefault="00BD0872" w:rsidP="006641E4">
      <w:pPr>
        <w:widowControl/>
        <w:shd w:val="clear" w:color="auto" w:fill="FFFFFF"/>
        <w:ind w:firstLine="480"/>
        <w:rPr>
          <w:rFonts w:ascii="仿宋_GB2312" w:eastAsia="仿宋_GB2312" w:hAnsi="仿宋_GB2312" w:cs="宋体"/>
          <w:kern w:val="0"/>
          <w:sz w:val="24"/>
          <w:szCs w:val="24"/>
        </w:rPr>
      </w:pPr>
      <w:r>
        <w:rPr>
          <w:noProof/>
        </w:rPr>
        <w:drawing>
          <wp:inline distT="0" distB="0" distL="0" distR="0" wp14:anchorId="473FC4C2" wp14:editId="746C1EBE">
            <wp:extent cx="1660187" cy="16859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3958" cy="1699911"/>
                    </a:xfrm>
                    <a:prstGeom prst="rect">
                      <a:avLst/>
                    </a:prstGeom>
                  </pic:spPr>
                </pic:pic>
              </a:graphicData>
            </a:graphic>
          </wp:inline>
        </w:drawing>
      </w:r>
    </w:p>
    <w:p w14:paraId="3687BA3C" w14:textId="77777777" w:rsidR="006641E4" w:rsidRPr="005B7DF4" w:rsidRDefault="006641E4" w:rsidP="006641E4">
      <w:pPr>
        <w:widowControl/>
        <w:shd w:val="clear" w:color="auto" w:fill="FFFFFF"/>
        <w:spacing w:line="405" w:lineRule="atLeast"/>
        <w:rPr>
          <w:rFonts w:ascii="微软雅黑" w:eastAsia="微软雅黑" w:hAnsi="微软雅黑" w:cs="宋体"/>
          <w:color w:val="333333"/>
          <w:kern w:val="0"/>
          <w:sz w:val="24"/>
          <w:szCs w:val="24"/>
        </w:rPr>
      </w:pPr>
      <w:r w:rsidRPr="005B7DF4">
        <w:rPr>
          <w:rFonts w:ascii="宋体" w:eastAsia="宋体" w:hAnsi="宋体" w:cs="宋体" w:hint="eastAsia"/>
          <w:b/>
          <w:bCs/>
          <w:color w:val="000000"/>
          <w:kern w:val="0"/>
          <w:sz w:val="29"/>
          <w:szCs w:val="29"/>
          <w:bdr w:val="none" w:sz="0" w:space="0" w:color="auto" w:frame="1"/>
        </w:rPr>
        <w:t>四、注意事项</w:t>
      </w:r>
    </w:p>
    <w:p w14:paraId="10005F4D" w14:textId="77777777" w:rsidR="006641E4" w:rsidRPr="006641E4" w:rsidRDefault="006641E4" w:rsidP="006641E4">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1、每人只可申请一个岗位；</w:t>
      </w:r>
    </w:p>
    <w:p w14:paraId="7954B5BB" w14:textId="77777777" w:rsidR="006641E4" w:rsidRPr="006641E4" w:rsidRDefault="006641E4" w:rsidP="006641E4">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2、填写一份信息完整的网上申请表是迈入公司的必备条件，请按照要求认真填写。必须是真实、有效和准确的。您须对您输入的资料负全部的责任，如发现所提供资料有不实之处，我们保留在不通知的情况下取消您申请资格的权利；</w:t>
      </w:r>
    </w:p>
    <w:p w14:paraId="41CCBFF1" w14:textId="77777777" w:rsidR="006641E4" w:rsidRPr="006641E4" w:rsidRDefault="006641E4" w:rsidP="006641E4">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3、笔试、面试将主要通过短信或邮件方式发送，请务必保证提交的联系方式（包括电子邮箱、手机号码等）正确无误，并保证通畅；</w:t>
      </w:r>
    </w:p>
    <w:p w14:paraId="66EC67E0" w14:textId="77777777" w:rsidR="006641E4" w:rsidRPr="006641E4" w:rsidRDefault="006641E4" w:rsidP="006641E4">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kern w:val="0"/>
          <w:sz w:val="24"/>
          <w:szCs w:val="24"/>
        </w:rPr>
        <w:t>4</w:t>
      </w:r>
      <w:r w:rsidRPr="006641E4">
        <w:rPr>
          <w:rFonts w:ascii="仿宋_GB2312" w:eastAsia="仿宋_GB2312" w:hAnsi="仿宋_GB2312" w:cs="宋体" w:hint="eastAsia"/>
          <w:kern w:val="0"/>
          <w:sz w:val="24"/>
          <w:szCs w:val="24"/>
        </w:rPr>
        <w:t>、联系邮箱</w:t>
      </w:r>
      <w:r w:rsidRPr="006641E4">
        <w:rPr>
          <w:rFonts w:ascii="仿宋_GB2312" w:eastAsia="仿宋_GB2312" w:hAnsi="仿宋_GB2312" w:cs="宋体"/>
          <w:kern w:val="0"/>
          <w:sz w:val="24"/>
          <w:szCs w:val="24"/>
        </w:rPr>
        <w:t>：</w:t>
      </w:r>
    </w:p>
    <w:p w14:paraId="1659E8B9" w14:textId="77777777" w:rsidR="004B0F32" w:rsidRPr="00C6780C" w:rsidRDefault="006641E4" w:rsidP="00C6780C">
      <w:pPr>
        <w:widowControl/>
        <w:shd w:val="clear" w:color="auto" w:fill="FFFFFF"/>
        <w:spacing w:line="405" w:lineRule="atLeast"/>
        <w:ind w:firstLine="480"/>
        <w:rPr>
          <w:rFonts w:ascii="仿宋_GB2312" w:eastAsia="仿宋_GB2312" w:hAnsi="仿宋_GB2312" w:cs="宋体"/>
          <w:kern w:val="0"/>
          <w:sz w:val="24"/>
          <w:szCs w:val="24"/>
        </w:rPr>
      </w:pPr>
      <w:r w:rsidRPr="006641E4">
        <w:rPr>
          <w:rFonts w:ascii="仿宋_GB2312" w:eastAsia="仿宋_GB2312" w:hAnsi="仿宋_GB2312" w:cs="宋体" w:hint="eastAsia"/>
          <w:kern w:val="0"/>
          <w:sz w:val="24"/>
          <w:szCs w:val="24"/>
        </w:rPr>
        <w:t>jszhaopin@js.chinamobile.com</w:t>
      </w:r>
    </w:p>
    <w:sectPr w:rsidR="004B0F32" w:rsidRPr="00C67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A0B7" w14:textId="77777777" w:rsidR="005E65EA" w:rsidRDefault="005E65EA" w:rsidP="006641E4">
      <w:r>
        <w:separator/>
      </w:r>
    </w:p>
  </w:endnote>
  <w:endnote w:type="continuationSeparator" w:id="0">
    <w:p w14:paraId="64D2D87A" w14:textId="77777777" w:rsidR="005E65EA" w:rsidRDefault="005E65EA" w:rsidP="0066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4346" w14:textId="77777777" w:rsidR="005E65EA" w:rsidRDefault="005E65EA" w:rsidP="006641E4">
      <w:r>
        <w:separator/>
      </w:r>
    </w:p>
  </w:footnote>
  <w:footnote w:type="continuationSeparator" w:id="0">
    <w:p w14:paraId="27249A03" w14:textId="77777777" w:rsidR="005E65EA" w:rsidRDefault="005E65EA" w:rsidP="00664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0A"/>
    <w:rsid w:val="00106212"/>
    <w:rsid w:val="002C6E44"/>
    <w:rsid w:val="002F7CA4"/>
    <w:rsid w:val="003A1256"/>
    <w:rsid w:val="004B0F32"/>
    <w:rsid w:val="005E65EA"/>
    <w:rsid w:val="00620FD4"/>
    <w:rsid w:val="006641E4"/>
    <w:rsid w:val="006D3618"/>
    <w:rsid w:val="007102EE"/>
    <w:rsid w:val="00806F13"/>
    <w:rsid w:val="00820235"/>
    <w:rsid w:val="0090151A"/>
    <w:rsid w:val="00A67D19"/>
    <w:rsid w:val="00B4080A"/>
    <w:rsid w:val="00B82685"/>
    <w:rsid w:val="00BD0872"/>
    <w:rsid w:val="00C13531"/>
    <w:rsid w:val="00C6780C"/>
    <w:rsid w:val="00EA6644"/>
    <w:rsid w:val="00EF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2874A"/>
  <w15:chartTrackingRefBased/>
  <w15:docId w15:val="{5D577104-4E02-4DD5-9192-E2B5D6B3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641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1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41E4"/>
    <w:rPr>
      <w:sz w:val="18"/>
      <w:szCs w:val="18"/>
    </w:rPr>
  </w:style>
  <w:style w:type="paragraph" w:styleId="a5">
    <w:name w:val="footer"/>
    <w:basedOn w:val="a"/>
    <w:link w:val="a6"/>
    <w:uiPriority w:val="99"/>
    <w:unhideWhenUsed/>
    <w:rsid w:val="006641E4"/>
    <w:pPr>
      <w:tabs>
        <w:tab w:val="center" w:pos="4153"/>
        <w:tab w:val="right" w:pos="8306"/>
      </w:tabs>
      <w:snapToGrid w:val="0"/>
      <w:jc w:val="left"/>
    </w:pPr>
    <w:rPr>
      <w:sz w:val="18"/>
      <w:szCs w:val="18"/>
    </w:rPr>
  </w:style>
  <w:style w:type="character" w:customStyle="1" w:styleId="a6">
    <w:name w:val="页脚 字符"/>
    <w:basedOn w:val="a0"/>
    <w:link w:val="a5"/>
    <w:uiPriority w:val="99"/>
    <w:rsid w:val="006641E4"/>
    <w:rPr>
      <w:sz w:val="18"/>
      <w:szCs w:val="18"/>
    </w:rPr>
  </w:style>
  <w:style w:type="character" w:customStyle="1" w:styleId="20">
    <w:name w:val="标题 2 字符"/>
    <w:basedOn w:val="a0"/>
    <w:link w:val="2"/>
    <w:uiPriority w:val="9"/>
    <w:rsid w:val="006641E4"/>
    <w:rPr>
      <w:rFonts w:ascii="宋体" w:eastAsia="宋体" w:hAnsi="宋体" w:cs="宋体"/>
      <w:b/>
      <w:bCs/>
      <w:kern w:val="0"/>
      <w:sz w:val="36"/>
      <w:szCs w:val="36"/>
    </w:rPr>
  </w:style>
  <w:style w:type="paragraph" w:customStyle="1" w:styleId="info">
    <w:name w:val="info"/>
    <w:basedOn w:val="a"/>
    <w:rsid w:val="006641E4"/>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641E4"/>
    <w:rPr>
      <w:color w:val="0000FF"/>
      <w:u w:val="single"/>
    </w:rPr>
  </w:style>
  <w:style w:type="paragraph" w:customStyle="1" w:styleId="16">
    <w:name w:val="16"/>
    <w:basedOn w:val="a"/>
    <w:rsid w:val="006641E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6641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833">
      <w:bodyDiv w:val="1"/>
      <w:marLeft w:val="0"/>
      <w:marRight w:val="0"/>
      <w:marTop w:val="0"/>
      <w:marBottom w:val="0"/>
      <w:divBdr>
        <w:top w:val="none" w:sz="0" w:space="0" w:color="auto"/>
        <w:left w:val="none" w:sz="0" w:space="0" w:color="auto"/>
        <w:bottom w:val="none" w:sz="0" w:space="0" w:color="auto"/>
        <w:right w:val="none" w:sz="0" w:space="0" w:color="auto"/>
      </w:divBdr>
    </w:div>
    <w:div w:id="162429285">
      <w:bodyDiv w:val="1"/>
      <w:marLeft w:val="0"/>
      <w:marRight w:val="0"/>
      <w:marTop w:val="0"/>
      <w:marBottom w:val="0"/>
      <w:divBdr>
        <w:top w:val="none" w:sz="0" w:space="0" w:color="auto"/>
        <w:left w:val="none" w:sz="0" w:space="0" w:color="auto"/>
        <w:bottom w:val="none" w:sz="0" w:space="0" w:color="auto"/>
        <w:right w:val="none" w:sz="0" w:space="0" w:color="auto"/>
      </w:divBdr>
    </w:div>
    <w:div w:id="163709649">
      <w:bodyDiv w:val="1"/>
      <w:marLeft w:val="0"/>
      <w:marRight w:val="0"/>
      <w:marTop w:val="0"/>
      <w:marBottom w:val="0"/>
      <w:divBdr>
        <w:top w:val="none" w:sz="0" w:space="0" w:color="auto"/>
        <w:left w:val="none" w:sz="0" w:space="0" w:color="auto"/>
        <w:bottom w:val="none" w:sz="0" w:space="0" w:color="auto"/>
        <w:right w:val="none" w:sz="0" w:space="0" w:color="auto"/>
      </w:divBdr>
    </w:div>
    <w:div w:id="625502954">
      <w:bodyDiv w:val="1"/>
      <w:marLeft w:val="0"/>
      <w:marRight w:val="0"/>
      <w:marTop w:val="0"/>
      <w:marBottom w:val="0"/>
      <w:divBdr>
        <w:top w:val="none" w:sz="0" w:space="0" w:color="auto"/>
        <w:left w:val="none" w:sz="0" w:space="0" w:color="auto"/>
        <w:bottom w:val="none" w:sz="0" w:space="0" w:color="auto"/>
        <w:right w:val="none" w:sz="0" w:space="0" w:color="auto"/>
      </w:divBdr>
    </w:div>
    <w:div w:id="676885096">
      <w:bodyDiv w:val="1"/>
      <w:marLeft w:val="0"/>
      <w:marRight w:val="0"/>
      <w:marTop w:val="0"/>
      <w:marBottom w:val="0"/>
      <w:divBdr>
        <w:top w:val="none" w:sz="0" w:space="0" w:color="auto"/>
        <w:left w:val="none" w:sz="0" w:space="0" w:color="auto"/>
        <w:bottom w:val="none" w:sz="0" w:space="0" w:color="auto"/>
        <w:right w:val="none" w:sz="0" w:space="0" w:color="auto"/>
      </w:divBdr>
    </w:div>
    <w:div w:id="7125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206</Words>
  <Characters>1180</Characters>
  <Application>Microsoft Office Word</Application>
  <DocSecurity>0</DocSecurity>
  <Lines>9</Lines>
  <Paragraphs>2</Paragraphs>
  <ScaleCrop>false</ScaleCrop>
  <Company>jobs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zhang.jeson/张金晶_宁_销售</dc:creator>
  <cp:keywords/>
  <dc:description/>
  <cp:lastModifiedBy>Cui Daisy</cp:lastModifiedBy>
  <cp:revision>4</cp:revision>
  <dcterms:created xsi:type="dcterms:W3CDTF">2022-09-13T03:15:00Z</dcterms:created>
  <dcterms:modified xsi:type="dcterms:W3CDTF">2022-09-18T13:06:00Z</dcterms:modified>
</cp:coreProperties>
</file>