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09189" w14:textId="4B2028B0" w:rsidR="00F81DB0" w:rsidRPr="00F81DB0" w:rsidRDefault="00F81DB0" w:rsidP="00F81DB0">
      <w:pPr>
        <w:jc w:val="center"/>
        <w:rPr>
          <w:rFonts w:ascii="宋体" w:eastAsia="宋体" w:hAnsi="宋体"/>
          <w:b/>
          <w:sz w:val="36"/>
          <w:szCs w:val="36"/>
        </w:rPr>
      </w:pPr>
      <w:r w:rsidRPr="00F81DB0">
        <w:rPr>
          <w:rFonts w:ascii="宋体" w:eastAsia="宋体" w:hAnsi="宋体" w:hint="eastAsia"/>
          <w:b/>
          <w:sz w:val="36"/>
          <w:szCs w:val="36"/>
        </w:rPr>
        <w:t>中国网安</w:t>
      </w:r>
      <w:r w:rsidR="002D676F">
        <w:rPr>
          <w:rFonts w:ascii="宋体" w:eastAsia="宋体" w:hAnsi="宋体" w:hint="eastAsia"/>
          <w:b/>
          <w:sz w:val="36"/>
          <w:szCs w:val="36"/>
        </w:rPr>
        <w:t>（含</w:t>
      </w:r>
      <w:r w:rsidR="00FC48B7">
        <w:rPr>
          <w:rFonts w:ascii="宋体" w:eastAsia="宋体" w:hAnsi="宋体" w:hint="eastAsia"/>
          <w:b/>
          <w:sz w:val="36"/>
          <w:szCs w:val="36"/>
        </w:rPr>
        <w:t>中国电科</w:t>
      </w:r>
      <w:r w:rsidRPr="00F81DB0">
        <w:rPr>
          <w:rFonts w:ascii="宋体" w:eastAsia="宋体" w:hAnsi="宋体" w:hint="eastAsia"/>
          <w:b/>
          <w:sz w:val="36"/>
          <w:szCs w:val="36"/>
        </w:rPr>
        <w:t>三十所</w:t>
      </w:r>
      <w:r w:rsidR="002D676F">
        <w:rPr>
          <w:rFonts w:ascii="宋体" w:eastAsia="宋体" w:hAnsi="宋体" w:hint="eastAsia"/>
          <w:b/>
          <w:sz w:val="36"/>
          <w:szCs w:val="36"/>
        </w:rPr>
        <w:t>）</w:t>
      </w:r>
      <w:r w:rsidR="00F67BE0">
        <w:rPr>
          <w:rFonts w:ascii="宋体" w:eastAsia="宋体" w:hAnsi="宋体" w:hint="eastAsia"/>
          <w:b/>
          <w:sz w:val="36"/>
          <w:szCs w:val="36"/>
        </w:rPr>
        <w:t>2</w:t>
      </w:r>
      <w:r w:rsidR="00F67BE0">
        <w:rPr>
          <w:rFonts w:ascii="宋体" w:eastAsia="宋体" w:hAnsi="宋体"/>
          <w:b/>
          <w:sz w:val="36"/>
          <w:szCs w:val="36"/>
        </w:rPr>
        <w:t>023</w:t>
      </w:r>
      <w:r w:rsidR="00F67BE0">
        <w:rPr>
          <w:rFonts w:ascii="宋体" w:eastAsia="宋体" w:hAnsi="宋体" w:hint="eastAsia"/>
          <w:b/>
          <w:sz w:val="36"/>
          <w:szCs w:val="36"/>
        </w:rPr>
        <w:t>届校园</w:t>
      </w:r>
      <w:r w:rsidRPr="00F81DB0">
        <w:rPr>
          <w:rFonts w:ascii="宋体" w:eastAsia="宋体" w:hAnsi="宋体" w:hint="eastAsia"/>
          <w:b/>
          <w:sz w:val="36"/>
          <w:szCs w:val="36"/>
        </w:rPr>
        <w:t>招聘</w:t>
      </w:r>
    </w:p>
    <w:p w14:paraId="391BFE93" w14:textId="71E86FD1" w:rsidR="00F620CC" w:rsidRPr="00F81DB0" w:rsidRDefault="00F81DB0" w:rsidP="00281348">
      <w:pPr>
        <w:ind w:firstLineChars="200" w:firstLine="560"/>
        <w:rPr>
          <w:rFonts w:ascii="仿宋_GB2312" w:eastAsia="仿宋_GB2312" w:hAnsi="黑体"/>
          <w:b/>
          <w:sz w:val="28"/>
          <w:szCs w:val="28"/>
        </w:rPr>
      </w:pPr>
      <w:r>
        <w:rPr>
          <w:rFonts w:ascii="仿宋_GB2312" w:eastAsia="仿宋_GB2312" w:hAnsi="黑体" w:hint="eastAsia"/>
          <w:b/>
          <w:sz w:val="28"/>
          <w:szCs w:val="28"/>
        </w:rPr>
        <w:t>一、</w:t>
      </w:r>
      <w:r w:rsidR="004C3998" w:rsidRPr="00F81DB0">
        <w:rPr>
          <w:rFonts w:ascii="仿宋_GB2312" w:eastAsia="仿宋_GB2312" w:hAnsi="黑体" w:hint="eastAsia"/>
          <w:b/>
          <w:sz w:val="28"/>
          <w:szCs w:val="28"/>
        </w:rPr>
        <w:t>关于</w:t>
      </w:r>
      <w:r w:rsidR="00D17719">
        <w:rPr>
          <w:rFonts w:ascii="仿宋_GB2312" w:eastAsia="仿宋_GB2312" w:hAnsi="黑体" w:hint="eastAsia"/>
          <w:b/>
          <w:sz w:val="28"/>
          <w:szCs w:val="28"/>
        </w:rPr>
        <w:t>中国</w:t>
      </w:r>
      <w:r w:rsidR="004C3998" w:rsidRPr="00F81DB0">
        <w:rPr>
          <w:rFonts w:ascii="仿宋_GB2312" w:eastAsia="仿宋_GB2312" w:hAnsi="黑体" w:hint="eastAsia"/>
          <w:b/>
          <w:sz w:val="28"/>
          <w:szCs w:val="28"/>
        </w:rPr>
        <w:t>网安</w:t>
      </w:r>
    </w:p>
    <w:p w14:paraId="02022406" w14:textId="2B120CB5" w:rsidR="004C3998" w:rsidRPr="00F80F95" w:rsidRDefault="004C3998" w:rsidP="00F80F95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F80F95">
        <w:rPr>
          <w:rFonts w:ascii="仿宋_GB2312" w:eastAsia="仿宋_GB2312" w:hAnsi="宋体" w:hint="eastAsia"/>
          <w:sz w:val="32"/>
          <w:szCs w:val="32"/>
        </w:rPr>
        <w:t>中国电子科技网络信息安全有限公司（简称中国网安）是“十大军工”之一中国电科集团以深耕信息安全</w:t>
      </w:r>
      <w:r w:rsidR="00404042">
        <w:rPr>
          <w:rFonts w:ascii="仿宋_GB2312" w:eastAsia="仿宋_GB2312" w:hAnsi="宋体" w:hint="eastAsia"/>
          <w:sz w:val="32"/>
          <w:szCs w:val="32"/>
        </w:rPr>
        <w:t>的</w:t>
      </w:r>
      <w:r w:rsidRPr="00F80F95">
        <w:rPr>
          <w:rFonts w:ascii="仿宋_GB2312" w:eastAsia="仿宋_GB2312" w:hAnsi="宋体" w:hint="eastAsia"/>
          <w:sz w:val="32"/>
          <w:szCs w:val="32"/>
        </w:rPr>
        <w:t>中国电科三十所为核心，汇聚全集团资源重点打造的网络安全子集团</w:t>
      </w:r>
      <w:r w:rsidR="00604D54" w:rsidRPr="00F80F95">
        <w:rPr>
          <w:rFonts w:ascii="仿宋_GB2312" w:eastAsia="仿宋_GB2312" w:hAnsi="宋体" w:hint="eastAsia"/>
          <w:sz w:val="32"/>
          <w:szCs w:val="32"/>
        </w:rPr>
        <w:t>。中国网安构建了包括理论、算法、芯片、产品、系统、服务的完整信息安全产业链，主要面向国家重要领域、行业、公众市场，提供信息（物理）安全产品、安全信息系统、行业安全解决方案及信息系统与大数据安全运维及服务。</w:t>
      </w:r>
    </w:p>
    <w:p w14:paraId="272CACC2" w14:textId="050CF3BF" w:rsidR="00392328" w:rsidRPr="00F80F95" w:rsidRDefault="004C3998" w:rsidP="00F80F95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F80F95">
        <w:rPr>
          <w:rFonts w:ascii="仿宋_GB2312" w:eastAsia="仿宋_GB2312" w:hAnsi="宋体" w:hint="eastAsia"/>
          <w:sz w:val="32"/>
          <w:szCs w:val="32"/>
        </w:rPr>
        <w:t>公司目前从业人员7000余人，科研岗位人员占比</w:t>
      </w:r>
      <w:r w:rsidR="002319D8">
        <w:rPr>
          <w:rFonts w:ascii="仿宋_GB2312" w:eastAsia="仿宋_GB2312" w:hAnsi="宋体" w:hint="eastAsia"/>
          <w:sz w:val="32"/>
          <w:szCs w:val="32"/>
        </w:rPr>
        <w:t>近7</w:t>
      </w:r>
      <w:r w:rsidRPr="00F80F95">
        <w:rPr>
          <w:rFonts w:ascii="仿宋_GB2312" w:eastAsia="仿宋_GB2312" w:hAnsi="宋体" w:hint="eastAsia"/>
          <w:sz w:val="32"/>
          <w:szCs w:val="32"/>
        </w:rPr>
        <w:t>0%。</w:t>
      </w:r>
      <w:r w:rsidR="001F43CC" w:rsidRPr="00F80F95">
        <w:rPr>
          <w:rFonts w:ascii="仿宋_GB2312" w:eastAsia="仿宋_GB2312" w:hAnsi="宋体" w:hint="eastAsia"/>
          <w:sz w:val="32"/>
          <w:szCs w:val="32"/>
        </w:rPr>
        <w:t>公司在成都、深圳</w:t>
      </w:r>
      <w:r w:rsidR="00D64B89">
        <w:rPr>
          <w:rFonts w:ascii="仿宋_GB2312" w:eastAsia="仿宋_GB2312" w:hAnsi="宋体" w:hint="eastAsia"/>
          <w:sz w:val="32"/>
          <w:szCs w:val="32"/>
        </w:rPr>
        <w:t>共</w:t>
      </w:r>
      <w:r w:rsidR="001F43CC" w:rsidRPr="00F80F95">
        <w:rPr>
          <w:rFonts w:ascii="仿宋_GB2312" w:eastAsia="仿宋_GB2312" w:hAnsi="宋体" w:hint="eastAsia"/>
          <w:sz w:val="32"/>
          <w:szCs w:val="32"/>
        </w:rPr>
        <w:t>有3个国家级博士后科研工作站。拥有通信与信息系统、军事密码学两个学术硕士专业以及通信与信息系统学术博士专业</w:t>
      </w:r>
      <w:r w:rsidR="006B362D" w:rsidRPr="00F80F95">
        <w:rPr>
          <w:rFonts w:ascii="仿宋_GB2312" w:eastAsia="仿宋_GB2312" w:hAnsi="宋体" w:hint="eastAsia"/>
          <w:sz w:val="32"/>
          <w:szCs w:val="32"/>
        </w:rPr>
        <w:t>培养点</w:t>
      </w:r>
      <w:r w:rsidR="001F43CC" w:rsidRPr="00F80F95">
        <w:rPr>
          <w:rFonts w:ascii="仿宋_GB2312" w:eastAsia="仿宋_GB2312" w:hAnsi="宋体" w:hint="eastAsia"/>
          <w:sz w:val="32"/>
          <w:szCs w:val="32"/>
        </w:rPr>
        <w:t>。</w:t>
      </w:r>
    </w:p>
    <w:p w14:paraId="77EC5941" w14:textId="77777777" w:rsidR="00392328" w:rsidRPr="00F81DB0" w:rsidRDefault="00F81DB0" w:rsidP="00281348">
      <w:pPr>
        <w:ind w:firstLineChars="200" w:firstLine="560"/>
        <w:rPr>
          <w:rFonts w:ascii="仿宋_GB2312" w:eastAsia="仿宋_GB2312" w:hAnsi="黑体"/>
          <w:b/>
          <w:sz w:val="28"/>
          <w:szCs w:val="28"/>
        </w:rPr>
      </w:pPr>
      <w:r>
        <w:rPr>
          <w:rFonts w:ascii="仿宋_GB2312" w:eastAsia="仿宋_GB2312" w:hAnsi="黑体" w:hint="eastAsia"/>
          <w:b/>
          <w:sz w:val="28"/>
          <w:szCs w:val="28"/>
        </w:rPr>
        <w:t>二、</w:t>
      </w:r>
      <w:r w:rsidR="00392328" w:rsidRPr="00F81DB0">
        <w:rPr>
          <w:rFonts w:ascii="仿宋_GB2312" w:eastAsia="仿宋_GB2312" w:hAnsi="黑体" w:hint="eastAsia"/>
          <w:b/>
          <w:sz w:val="28"/>
          <w:szCs w:val="28"/>
        </w:rPr>
        <w:t>招聘岗位</w:t>
      </w:r>
    </w:p>
    <w:tbl>
      <w:tblPr>
        <w:tblStyle w:val="a8"/>
        <w:tblW w:w="9351" w:type="dxa"/>
        <w:jc w:val="center"/>
        <w:tblLook w:val="04A0" w:firstRow="1" w:lastRow="0" w:firstColumn="1" w:lastColumn="0" w:noHBand="0" w:noVBand="1"/>
      </w:tblPr>
      <w:tblGrid>
        <w:gridCol w:w="1555"/>
        <w:gridCol w:w="1996"/>
        <w:gridCol w:w="5800"/>
      </w:tblGrid>
      <w:tr w:rsidR="006D661B" w:rsidRPr="00A970B9" w14:paraId="312924E9" w14:textId="77777777" w:rsidTr="008F0F46">
        <w:trPr>
          <w:jc w:val="center"/>
        </w:trPr>
        <w:tc>
          <w:tcPr>
            <w:tcW w:w="1555" w:type="dxa"/>
            <w:vAlign w:val="center"/>
          </w:tcPr>
          <w:p w14:paraId="41290E18" w14:textId="77777777" w:rsidR="006D661B" w:rsidRPr="00A970B9" w:rsidRDefault="006D661B" w:rsidP="00685423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A970B9">
              <w:rPr>
                <w:rFonts w:ascii="仿宋_GB2312" w:eastAsia="仿宋_GB2312" w:hAnsi="宋体" w:hint="eastAsia"/>
                <w:sz w:val="32"/>
                <w:szCs w:val="32"/>
              </w:rPr>
              <w:t>工作地点</w:t>
            </w:r>
          </w:p>
        </w:tc>
        <w:tc>
          <w:tcPr>
            <w:tcW w:w="1996" w:type="dxa"/>
            <w:vAlign w:val="center"/>
          </w:tcPr>
          <w:p w14:paraId="5F0E95BE" w14:textId="77777777" w:rsidR="006D661B" w:rsidRPr="00A970B9" w:rsidRDefault="006D661B" w:rsidP="00685423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A970B9">
              <w:rPr>
                <w:rFonts w:ascii="仿宋_GB2312" w:eastAsia="仿宋_GB2312" w:hAnsi="宋体" w:hint="eastAsia"/>
                <w:sz w:val="32"/>
                <w:szCs w:val="32"/>
              </w:rPr>
              <w:t>岗位类别</w:t>
            </w:r>
          </w:p>
        </w:tc>
        <w:tc>
          <w:tcPr>
            <w:tcW w:w="5800" w:type="dxa"/>
            <w:vAlign w:val="center"/>
          </w:tcPr>
          <w:p w14:paraId="4D9390DC" w14:textId="77777777" w:rsidR="006D661B" w:rsidRPr="00A970B9" w:rsidRDefault="006D661B" w:rsidP="00685423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A970B9">
              <w:rPr>
                <w:rFonts w:ascii="仿宋_GB2312" w:eastAsia="仿宋_GB2312" w:hAnsi="宋体" w:hint="eastAsia"/>
                <w:sz w:val="32"/>
                <w:szCs w:val="32"/>
              </w:rPr>
              <w:t>招聘岗位</w:t>
            </w:r>
          </w:p>
        </w:tc>
      </w:tr>
      <w:tr w:rsidR="006D661B" w:rsidRPr="00A970B9" w14:paraId="47C1A965" w14:textId="77777777" w:rsidTr="008F0F46">
        <w:trPr>
          <w:jc w:val="center"/>
        </w:trPr>
        <w:tc>
          <w:tcPr>
            <w:tcW w:w="1555" w:type="dxa"/>
            <w:vMerge w:val="restart"/>
            <w:vAlign w:val="center"/>
          </w:tcPr>
          <w:p w14:paraId="1279C215" w14:textId="77777777" w:rsidR="006D661B" w:rsidRPr="00A970B9" w:rsidRDefault="006D661B" w:rsidP="006D661B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A970B9">
              <w:rPr>
                <w:rFonts w:ascii="仿宋_GB2312" w:eastAsia="仿宋_GB2312" w:hAnsi="宋体" w:hint="eastAsia"/>
                <w:sz w:val="32"/>
                <w:szCs w:val="32"/>
              </w:rPr>
              <w:t>成都</w:t>
            </w:r>
          </w:p>
        </w:tc>
        <w:tc>
          <w:tcPr>
            <w:tcW w:w="1996" w:type="dxa"/>
            <w:vAlign w:val="center"/>
          </w:tcPr>
          <w:p w14:paraId="64176563" w14:textId="77777777" w:rsidR="006D661B" w:rsidRPr="00A970B9" w:rsidRDefault="006B362D" w:rsidP="006D661B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A970B9">
              <w:rPr>
                <w:rFonts w:ascii="仿宋_GB2312" w:eastAsia="仿宋_GB2312" w:hAnsi="宋体" w:hint="eastAsia"/>
                <w:bCs/>
                <w:sz w:val="32"/>
                <w:szCs w:val="32"/>
              </w:rPr>
              <w:t>技术研究类</w:t>
            </w:r>
          </w:p>
        </w:tc>
        <w:tc>
          <w:tcPr>
            <w:tcW w:w="5800" w:type="dxa"/>
            <w:vAlign w:val="center"/>
          </w:tcPr>
          <w:p w14:paraId="709964EC" w14:textId="77777777" w:rsidR="006D661B" w:rsidRPr="00A970B9" w:rsidRDefault="006B362D" w:rsidP="006B362D">
            <w:pPr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  <w:r w:rsidRPr="00A970B9">
              <w:rPr>
                <w:rFonts w:ascii="仿宋_GB2312" w:eastAsia="仿宋_GB2312" w:hAnsi="宋体" w:hint="eastAsia"/>
                <w:bCs/>
                <w:sz w:val="32"/>
                <w:szCs w:val="32"/>
              </w:rPr>
              <w:t>密码协议研究、密码基础技术研究等</w:t>
            </w:r>
          </w:p>
        </w:tc>
      </w:tr>
      <w:tr w:rsidR="006D661B" w:rsidRPr="008F0F46" w14:paraId="69BA8BC5" w14:textId="77777777" w:rsidTr="008F0F46">
        <w:trPr>
          <w:jc w:val="center"/>
        </w:trPr>
        <w:tc>
          <w:tcPr>
            <w:tcW w:w="1555" w:type="dxa"/>
            <w:vMerge/>
            <w:vAlign w:val="center"/>
          </w:tcPr>
          <w:p w14:paraId="6B8C64AD" w14:textId="77777777" w:rsidR="006D661B" w:rsidRPr="00A970B9" w:rsidRDefault="006D661B" w:rsidP="006D661B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996" w:type="dxa"/>
            <w:vAlign w:val="center"/>
          </w:tcPr>
          <w:p w14:paraId="03FF2AA7" w14:textId="77777777" w:rsidR="006D661B" w:rsidRPr="00A970B9" w:rsidRDefault="006B362D" w:rsidP="006D661B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A970B9">
              <w:rPr>
                <w:rFonts w:ascii="仿宋_GB2312" w:eastAsia="仿宋_GB2312" w:hAnsi="宋体" w:hint="eastAsia"/>
                <w:bCs/>
                <w:sz w:val="32"/>
                <w:szCs w:val="32"/>
              </w:rPr>
              <w:t>软件开发类</w:t>
            </w:r>
          </w:p>
        </w:tc>
        <w:tc>
          <w:tcPr>
            <w:tcW w:w="5800" w:type="dxa"/>
            <w:vAlign w:val="center"/>
          </w:tcPr>
          <w:p w14:paraId="6F13E80F" w14:textId="784B87BC" w:rsidR="006D661B" w:rsidRPr="00A970B9" w:rsidRDefault="006B362D" w:rsidP="006B362D">
            <w:pPr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  <w:r w:rsidRPr="00A970B9">
              <w:rPr>
                <w:rFonts w:ascii="仿宋_GB2312" w:eastAsia="仿宋_GB2312" w:hAnsi="宋体" w:hint="eastAsia"/>
                <w:bCs/>
                <w:sz w:val="32"/>
                <w:szCs w:val="32"/>
              </w:rPr>
              <w:t>L</w:t>
            </w:r>
            <w:r w:rsidR="009B08D7">
              <w:rPr>
                <w:rFonts w:ascii="仿宋_GB2312" w:eastAsia="仿宋_GB2312" w:hAnsi="宋体"/>
                <w:bCs/>
                <w:sz w:val="32"/>
                <w:szCs w:val="32"/>
              </w:rPr>
              <w:t>INUX</w:t>
            </w:r>
            <w:r w:rsidRPr="00A970B9">
              <w:rPr>
                <w:rFonts w:ascii="仿宋_GB2312" w:eastAsia="仿宋_GB2312" w:hAnsi="宋体" w:hint="eastAsia"/>
                <w:bCs/>
                <w:sz w:val="32"/>
                <w:szCs w:val="32"/>
              </w:rPr>
              <w:t>/ J</w:t>
            </w:r>
            <w:r w:rsidR="009B08D7">
              <w:rPr>
                <w:rFonts w:ascii="仿宋_GB2312" w:eastAsia="仿宋_GB2312" w:hAnsi="宋体"/>
                <w:bCs/>
                <w:sz w:val="32"/>
                <w:szCs w:val="32"/>
              </w:rPr>
              <w:t>AVA</w:t>
            </w:r>
            <w:r w:rsidRPr="00A970B9">
              <w:rPr>
                <w:rFonts w:ascii="仿宋_GB2312" w:eastAsia="仿宋_GB2312" w:hAnsi="宋体" w:hint="eastAsia"/>
                <w:bCs/>
                <w:sz w:val="32"/>
                <w:szCs w:val="32"/>
              </w:rPr>
              <w:t>/C/C++开发、</w:t>
            </w:r>
            <w:r w:rsidR="009B08D7" w:rsidRPr="00A970B9">
              <w:rPr>
                <w:rFonts w:ascii="仿宋_GB2312" w:eastAsia="仿宋_GB2312" w:hAnsi="宋体" w:hint="eastAsia"/>
                <w:bCs/>
                <w:sz w:val="32"/>
                <w:szCs w:val="32"/>
              </w:rPr>
              <w:t>嵌入式软件开发</w:t>
            </w:r>
            <w:r w:rsidR="001C0AE6">
              <w:rPr>
                <w:rFonts w:ascii="仿宋_GB2312" w:eastAsia="仿宋_GB2312" w:hAnsi="宋体" w:hint="eastAsia"/>
                <w:bCs/>
                <w:sz w:val="32"/>
                <w:szCs w:val="32"/>
              </w:rPr>
              <w:t>、</w:t>
            </w:r>
            <w:r w:rsidR="000710BD" w:rsidRPr="00A970B9">
              <w:rPr>
                <w:rFonts w:ascii="仿宋_GB2312" w:eastAsia="仿宋_GB2312" w:hAnsi="宋体" w:hint="eastAsia"/>
                <w:bCs/>
                <w:sz w:val="32"/>
                <w:szCs w:val="32"/>
              </w:rPr>
              <w:t>FPGA开发、</w:t>
            </w:r>
            <w:r w:rsidRPr="00A970B9">
              <w:rPr>
                <w:rFonts w:ascii="仿宋_GB2312" w:eastAsia="仿宋_GB2312" w:hAnsi="宋体" w:hint="eastAsia"/>
                <w:bCs/>
                <w:sz w:val="32"/>
                <w:szCs w:val="32"/>
              </w:rPr>
              <w:t>应用软件开发、Web开发等</w:t>
            </w:r>
          </w:p>
        </w:tc>
      </w:tr>
      <w:tr w:rsidR="006D661B" w:rsidRPr="00A970B9" w14:paraId="61B824BC" w14:textId="77777777" w:rsidTr="008F0F46">
        <w:trPr>
          <w:jc w:val="center"/>
        </w:trPr>
        <w:tc>
          <w:tcPr>
            <w:tcW w:w="1555" w:type="dxa"/>
            <w:vMerge/>
            <w:vAlign w:val="center"/>
          </w:tcPr>
          <w:p w14:paraId="3490FC61" w14:textId="77777777" w:rsidR="006D661B" w:rsidRPr="00A970B9" w:rsidRDefault="006D661B" w:rsidP="006D661B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996" w:type="dxa"/>
            <w:vAlign w:val="center"/>
          </w:tcPr>
          <w:p w14:paraId="392ED9B9" w14:textId="77777777" w:rsidR="006D661B" w:rsidRPr="00A970B9" w:rsidRDefault="006B362D" w:rsidP="006D661B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A970B9">
              <w:rPr>
                <w:rFonts w:ascii="仿宋_GB2312" w:eastAsia="仿宋_GB2312" w:hAnsi="宋体" w:hint="eastAsia"/>
                <w:bCs/>
                <w:sz w:val="32"/>
                <w:szCs w:val="32"/>
              </w:rPr>
              <w:t>硬件开发类</w:t>
            </w:r>
          </w:p>
        </w:tc>
        <w:tc>
          <w:tcPr>
            <w:tcW w:w="5800" w:type="dxa"/>
            <w:vAlign w:val="center"/>
          </w:tcPr>
          <w:p w14:paraId="556368CB" w14:textId="77777777" w:rsidR="006D661B" w:rsidRPr="00A970B9" w:rsidRDefault="000710BD" w:rsidP="000710BD">
            <w:pPr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  <w:r w:rsidRPr="00A970B9">
              <w:rPr>
                <w:rFonts w:ascii="仿宋_GB2312" w:eastAsia="仿宋_GB2312" w:hAnsi="宋体" w:hint="eastAsia"/>
                <w:bCs/>
                <w:sz w:val="32"/>
                <w:szCs w:val="32"/>
              </w:rPr>
              <w:t>硬件开发</w:t>
            </w:r>
          </w:p>
        </w:tc>
      </w:tr>
      <w:tr w:rsidR="006D661B" w:rsidRPr="00A970B9" w14:paraId="02F874EC" w14:textId="77777777" w:rsidTr="008F0F46">
        <w:trPr>
          <w:jc w:val="center"/>
        </w:trPr>
        <w:tc>
          <w:tcPr>
            <w:tcW w:w="1555" w:type="dxa"/>
            <w:vMerge/>
            <w:vAlign w:val="center"/>
          </w:tcPr>
          <w:p w14:paraId="70663D33" w14:textId="77777777" w:rsidR="006D661B" w:rsidRPr="00A970B9" w:rsidRDefault="006D661B" w:rsidP="006D661B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996" w:type="dxa"/>
            <w:vAlign w:val="center"/>
          </w:tcPr>
          <w:p w14:paraId="1D46C5DD" w14:textId="77777777" w:rsidR="006D661B" w:rsidRPr="00A970B9" w:rsidRDefault="006B362D" w:rsidP="006D661B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A970B9">
              <w:rPr>
                <w:rFonts w:ascii="仿宋_GB2312" w:eastAsia="仿宋_GB2312" w:hAnsi="宋体" w:hint="eastAsia"/>
                <w:sz w:val="32"/>
                <w:szCs w:val="32"/>
              </w:rPr>
              <w:t>管理类</w:t>
            </w:r>
          </w:p>
        </w:tc>
        <w:tc>
          <w:tcPr>
            <w:tcW w:w="5800" w:type="dxa"/>
            <w:vAlign w:val="center"/>
          </w:tcPr>
          <w:p w14:paraId="3F217E56" w14:textId="77777777" w:rsidR="006D661B" w:rsidRPr="00A970B9" w:rsidRDefault="006B362D" w:rsidP="006B362D">
            <w:pPr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  <w:r w:rsidRPr="00A970B9">
              <w:rPr>
                <w:rFonts w:ascii="仿宋_GB2312" w:eastAsia="仿宋_GB2312" w:hAnsi="宋体" w:hint="eastAsia"/>
                <w:sz w:val="32"/>
                <w:szCs w:val="32"/>
              </w:rPr>
              <w:t>财务管理</w:t>
            </w:r>
          </w:p>
        </w:tc>
      </w:tr>
      <w:tr w:rsidR="006D661B" w:rsidRPr="00A970B9" w14:paraId="0DC83D8D" w14:textId="77777777" w:rsidTr="008F0F46">
        <w:trPr>
          <w:jc w:val="center"/>
        </w:trPr>
        <w:tc>
          <w:tcPr>
            <w:tcW w:w="1555" w:type="dxa"/>
            <w:vAlign w:val="center"/>
          </w:tcPr>
          <w:p w14:paraId="10AA46BF" w14:textId="77777777" w:rsidR="006D661B" w:rsidRPr="00A970B9" w:rsidRDefault="006D661B" w:rsidP="006D661B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A970B9">
              <w:rPr>
                <w:rFonts w:ascii="仿宋_GB2312" w:eastAsia="仿宋_GB2312" w:hAnsi="宋体" w:hint="eastAsia"/>
                <w:sz w:val="32"/>
                <w:szCs w:val="32"/>
              </w:rPr>
              <w:t>北京</w:t>
            </w:r>
          </w:p>
        </w:tc>
        <w:tc>
          <w:tcPr>
            <w:tcW w:w="1996" w:type="dxa"/>
            <w:vAlign w:val="center"/>
          </w:tcPr>
          <w:p w14:paraId="6F68CC07" w14:textId="77777777" w:rsidR="006D661B" w:rsidRPr="00A970B9" w:rsidRDefault="006B362D" w:rsidP="006D661B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A970B9">
              <w:rPr>
                <w:rFonts w:ascii="仿宋_GB2312" w:eastAsia="仿宋_GB2312" w:hAnsi="宋体" w:hint="eastAsia"/>
                <w:bCs/>
                <w:sz w:val="32"/>
                <w:szCs w:val="32"/>
              </w:rPr>
              <w:t>技术研究类</w:t>
            </w:r>
          </w:p>
        </w:tc>
        <w:tc>
          <w:tcPr>
            <w:tcW w:w="5800" w:type="dxa"/>
            <w:vAlign w:val="center"/>
          </w:tcPr>
          <w:p w14:paraId="226813B1" w14:textId="77777777" w:rsidR="006D661B" w:rsidRPr="00A970B9" w:rsidRDefault="006B362D" w:rsidP="006B362D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A970B9">
              <w:rPr>
                <w:rFonts w:ascii="仿宋_GB2312" w:eastAsia="仿宋_GB2312" w:hAnsi="宋体" w:hint="eastAsia"/>
                <w:bCs/>
                <w:sz w:val="32"/>
                <w:szCs w:val="32"/>
              </w:rPr>
              <w:t>高级网络安全工程师、网络安全研究员</w:t>
            </w:r>
          </w:p>
        </w:tc>
      </w:tr>
    </w:tbl>
    <w:p w14:paraId="55EE124D" w14:textId="77777777" w:rsidR="00392328" w:rsidRPr="00281348" w:rsidRDefault="00F81DB0" w:rsidP="00281348">
      <w:pPr>
        <w:ind w:firstLineChars="200" w:firstLine="640"/>
        <w:rPr>
          <w:rFonts w:ascii="仿宋_GB2312" w:eastAsia="仿宋_GB2312" w:hAnsi="黑体"/>
          <w:b/>
          <w:sz w:val="32"/>
          <w:szCs w:val="32"/>
        </w:rPr>
      </w:pPr>
      <w:r w:rsidRPr="00281348">
        <w:rPr>
          <w:rFonts w:ascii="仿宋_GB2312" w:eastAsia="仿宋_GB2312" w:hAnsi="黑体" w:hint="eastAsia"/>
          <w:b/>
          <w:sz w:val="32"/>
          <w:szCs w:val="32"/>
        </w:rPr>
        <w:lastRenderedPageBreak/>
        <w:t>三、</w:t>
      </w:r>
      <w:r w:rsidR="00604D54" w:rsidRPr="00281348">
        <w:rPr>
          <w:rFonts w:ascii="仿宋_GB2312" w:eastAsia="仿宋_GB2312" w:hAnsi="黑体" w:hint="eastAsia"/>
          <w:b/>
          <w:sz w:val="32"/>
          <w:szCs w:val="32"/>
        </w:rPr>
        <w:t>薪酬</w:t>
      </w:r>
      <w:r w:rsidR="00392328" w:rsidRPr="00281348">
        <w:rPr>
          <w:rFonts w:ascii="仿宋_GB2312" w:eastAsia="仿宋_GB2312" w:hAnsi="黑体" w:hint="eastAsia"/>
          <w:b/>
          <w:sz w:val="32"/>
          <w:szCs w:val="32"/>
        </w:rPr>
        <w:t>福利</w:t>
      </w:r>
    </w:p>
    <w:p w14:paraId="29410A23" w14:textId="77777777" w:rsidR="00604D54" w:rsidRPr="00281348" w:rsidRDefault="00604D54" w:rsidP="00281348">
      <w:pPr>
        <w:ind w:firstLineChars="200" w:firstLine="640"/>
        <w:rPr>
          <w:rFonts w:ascii="仿宋_GB2312" w:eastAsia="仿宋_GB2312" w:hAnsi="宋体"/>
          <w:b/>
          <w:sz w:val="32"/>
          <w:szCs w:val="32"/>
        </w:rPr>
      </w:pPr>
      <w:r w:rsidRPr="00281348">
        <w:rPr>
          <w:rFonts w:ascii="仿宋_GB2312" w:eastAsia="仿宋_GB2312" w:hAnsi="宋体" w:hint="eastAsia"/>
          <w:b/>
          <w:sz w:val="32"/>
          <w:szCs w:val="32"/>
        </w:rPr>
        <w:t>（一）薪酬</w:t>
      </w:r>
      <w:r w:rsidR="00F80F95" w:rsidRPr="00281348">
        <w:rPr>
          <w:rFonts w:ascii="仿宋_GB2312" w:eastAsia="仿宋_GB2312" w:hAnsi="宋体" w:hint="eastAsia"/>
          <w:b/>
          <w:sz w:val="32"/>
          <w:szCs w:val="32"/>
        </w:rPr>
        <w:t>部分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9"/>
        <w:gridCol w:w="1029"/>
        <w:gridCol w:w="2177"/>
        <w:gridCol w:w="1515"/>
        <w:gridCol w:w="2396"/>
      </w:tblGrid>
      <w:tr w:rsidR="00241245" w:rsidRPr="00241245" w14:paraId="17816905" w14:textId="77777777" w:rsidTr="007B6BA9">
        <w:trPr>
          <w:trHeight w:val="716"/>
          <w:jc w:val="center"/>
        </w:trPr>
        <w:tc>
          <w:tcPr>
            <w:tcW w:w="1183" w:type="dxa"/>
            <w:vMerge w:val="restart"/>
            <w:shd w:val="clear" w:color="auto" w:fill="auto"/>
            <w:vAlign w:val="center"/>
          </w:tcPr>
          <w:p w14:paraId="3F2EA559" w14:textId="77777777" w:rsidR="00423054" w:rsidRPr="00241245" w:rsidRDefault="00423054" w:rsidP="00437564">
            <w:pPr>
              <w:jc w:val="center"/>
              <w:rPr>
                <w:rFonts w:ascii="仿宋_GB2312" w:eastAsia="仿宋_GB2312" w:hAnsi="宋体"/>
                <w:bCs/>
                <w:color w:val="000000" w:themeColor="text1"/>
                <w:sz w:val="32"/>
                <w:szCs w:val="32"/>
              </w:rPr>
            </w:pPr>
            <w:r w:rsidRPr="00241245">
              <w:rPr>
                <w:rFonts w:ascii="仿宋_GB2312" w:eastAsia="仿宋_GB2312" w:hAnsi="宋体" w:hint="eastAsia"/>
                <w:bCs/>
                <w:color w:val="000000" w:themeColor="text1"/>
                <w:sz w:val="32"/>
                <w:szCs w:val="32"/>
              </w:rPr>
              <w:t>定岗地</w:t>
            </w:r>
          </w:p>
        </w:tc>
        <w:tc>
          <w:tcPr>
            <w:tcW w:w="1031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A2FDB" w14:textId="77777777" w:rsidR="00423054" w:rsidRPr="00241245" w:rsidRDefault="00423054" w:rsidP="00437564">
            <w:pPr>
              <w:jc w:val="center"/>
              <w:rPr>
                <w:rFonts w:ascii="仿宋_GB2312" w:eastAsia="仿宋_GB2312" w:hAnsi="宋体"/>
                <w:color w:val="000000" w:themeColor="text1"/>
                <w:sz w:val="32"/>
                <w:szCs w:val="32"/>
              </w:rPr>
            </w:pPr>
            <w:r w:rsidRPr="00241245">
              <w:rPr>
                <w:rFonts w:ascii="仿宋_GB2312" w:eastAsia="仿宋_GB2312" w:hAnsi="宋体" w:hint="eastAsia"/>
                <w:bCs/>
                <w:color w:val="000000" w:themeColor="text1"/>
                <w:sz w:val="32"/>
                <w:szCs w:val="32"/>
              </w:rPr>
              <w:t>学历</w:t>
            </w:r>
          </w:p>
        </w:tc>
        <w:tc>
          <w:tcPr>
            <w:tcW w:w="3697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5ACD4E" w14:textId="014E6EE6" w:rsidR="00423054" w:rsidRPr="00241245" w:rsidRDefault="00423054" w:rsidP="00437564">
            <w:pPr>
              <w:jc w:val="center"/>
              <w:rPr>
                <w:rFonts w:ascii="仿宋_GB2312" w:eastAsia="仿宋_GB2312" w:hAnsi="宋体"/>
                <w:color w:val="000000" w:themeColor="text1"/>
                <w:sz w:val="32"/>
                <w:szCs w:val="32"/>
              </w:rPr>
            </w:pPr>
            <w:r w:rsidRPr="00241245"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</w:rPr>
              <w:t>薪酬标准</w:t>
            </w:r>
          </w:p>
        </w:tc>
        <w:tc>
          <w:tcPr>
            <w:tcW w:w="2405" w:type="dxa"/>
            <w:vMerge w:val="restart"/>
            <w:shd w:val="clear" w:color="auto" w:fill="auto"/>
            <w:vAlign w:val="center"/>
          </w:tcPr>
          <w:p w14:paraId="59832724" w14:textId="77777777" w:rsidR="00423054" w:rsidRPr="00241245" w:rsidRDefault="00423054" w:rsidP="00367454">
            <w:pPr>
              <w:jc w:val="center"/>
              <w:rPr>
                <w:rFonts w:ascii="仿宋_GB2312" w:eastAsia="仿宋_GB2312" w:hAnsi="宋体"/>
                <w:bCs/>
                <w:color w:val="000000" w:themeColor="text1"/>
                <w:sz w:val="32"/>
                <w:szCs w:val="32"/>
              </w:rPr>
            </w:pPr>
            <w:r w:rsidRPr="00241245">
              <w:rPr>
                <w:rFonts w:ascii="仿宋_GB2312" w:eastAsia="仿宋_GB2312" w:hAnsi="宋体" w:hint="eastAsia"/>
                <w:bCs/>
                <w:color w:val="000000" w:themeColor="text1"/>
                <w:sz w:val="32"/>
                <w:szCs w:val="32"/>
              </w:rPr>
              <w:t>安家费</w:t>
            </w:r>
          </w:p>
        </w:tc>
      </w:tr>
      <w:tr w:rsidR="00241245" w:rsidRPr="00241245" w14:paraId="23A34E58" w14:textId="77777777" w:rsidTr="00423054">
        <w:trPr>
          <w:trHeight w:val="435"/>
          <w:jc w:val="center"/>
        </w:trPr>
        <w:tc>
          <w:tcPr>
            <w:tcW w:w="1183" w:type="dxa"/>
            <w:vMerge/>
            <w:shd w:val="clear" w:color="auto" w:fill="auto"/>
            <w:vAlign w:val="center"/>
          </w:tcPr>
          <w:p w14:paraId="5AA6AF98" w14:textId="77777777" w:rsidR="00367454" w:rsidRPr="00241245" w:rsidRDefault="00367454" w:rsidP="000A2388">
            <w:pPr>
              <w:ind w:firstLineChars="200" w:firstLine="640"/>
              <w:jc w:val="center"/>
              <w:rPr>
                <w:rFonts w:ascii="仿宋_GB2312" w:eastAsia="仿宋_GB2312" w:hAnsi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1031" w:type="dxa"/>
            <w:vMerge/>
            <w:shd w:val="clear" w:color="auto" w:fill="auto"/>
            <w:vAlign w:val="center"/>
            <w:hideMark/>
          </w:tcPr>
          <w:p w14:paraId="47AB3EB3" w14:textId="77777777" w:rsidR="00367454" w:rsidRPr="00241245" w:rsidRDefault="00367454" w:rsidP="000A2388">
            <w:pPr>
              <w:ind w:firstLineChars="200" w:firstLine="640"/>
              <w:jc w:val="center"/>
              <w:rPr>
                <w:rFonts w:ascii="仿宋_GB2312" w:eastAsia="仿宋_GB2312" w:hAnsi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21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122C3" w14:textId="77777777" w:rsidR="00367454" w:rsidRPr="00241245" w:rsidRDefault="00367454" w:rsidP="00437564">
            <w:pPr>
              <w:jc w:val="center"/>
              <w:rPr>
                <w:rFonts w:ascii="仿宋_GB2312" w:eastAsia="仿宋_GB2312" w:hAnsi="宋体"/>
                <w:color w:val="000000" w:themeColor="text1"/>
                <w:sz w:val="32"/>
                <w:szCs w:val="32"/>
              </w:rPr>
            </w:pPr>
            <w:r w:rsidRPr="00241245">
              <w:rPr>
                <w:rFonts w:ascii="仿宋_GB2312" w:eastAsia="仿宋_GB2312" w:hAnsi="宋体" w:hint="eastAsia"/>
                <w:bCs/>
                <w:color w:val="000000" w:themeColor="text1"/>
                <w:sz w:val="32"/>
                <w:szCs w:val="32"/>
              </w:rPr>
              <w:t>技术类</w:t>
            </w:r>
          </w:p>
        </w:tc>
        <w:tc>
          <w:tcPr>
            <w:tcW w:w="151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F3C20" w14:textId="77777777" w:rsidR="00367454" w:rsidRPr="00241245" w:rsidRDefault="00367454" w:rsidP="00437564">
            <w:pPr>
              <w:jc w:val="center"/>
              <w:rPr>
                <w:rFonts w:ascii="仿宋_GB2312" w:eastAsia="仿宋_GB2312" w:hAnsi="宋体"/>
                <w:color w:val="000000" w:themeColor="text1"/>
                <w:sz w:val="32"/>
                <w:szCs w:val="32"/>
              </w:rPr>
            </w:pPr>
            <w:r w:rsidRPr="00241245">
              <w:rPr>
                <w:rFonts w:ascii="仿宋_GB2312" w:eastAsia="仿宋_GB2312" w:hAnsi="宋体" w:hint="eastAsia"/>
                <w:bCs/>
                <w:color w:val="000000" w:themeColor="text1"/>
                <w:sz w:val="32"/>
                <w:szCs w:val="32"/>
              </w:rPr>
              <w:t>管理类</w:t>
            </w:r>
          </w:p>
        </w:tc>
        <w:tc>
          <w:tcPr>
            <w:tcW w:w="2405" w:type="dxa"/>
            <w:vMerge/>
            <w:shd w:val="clear" w:color="auto" w:fill="auto"/>
          </w:tcPr>
          <w:p w14:paraId="6DE274AF" w14:textId="77777777" w:rsidR="00367454" w:rsidRPr="00241245" w:rsidRDefault="00367454" w:rsidP="00437564">
            <w:pPr>
              <w:jc w:val="center"/>
              <w:rPr>
                <w:rFonts w:ascii="仿宋_GB2312" w:eastAsia="仿宋_GB2312" w:hAnsi="宋体"/>
                <w:bCs/>
                <w:color w:val="000000" w:themeColor="text1"/>
                <w:sz w:val="32"/>
                <w:szCs w:val="32"/>
              </w:rPr>
            </w:pPr>
          </w:p>
        </w:tc>
      </w:tr>
      <w:tr w:rsidR="00241245" w:rsidRPr="00241245" w14:paraId="6D0F83C4" w14:textId="77777777" w:rsidTr="00423054">
        <w:trPr>
          <w:trHeight w:val="594"/>
          <w:jc w:val="center"/>
        </w:trPr>
        <w:tc>
          <w:tcPr>
            <w:tcW w:w="1183" w:type="dxa"/>
            <w:vMerge w:val="restart"/>
            <w:shd w:val="clear" w:color="auto" w:fill="auto"/>
            <w:vAlign w:val="center"/>
          </w:tcPr>
          <w:p w14:paraId="4B0147AE" w14:textId="77777777" w:rsidR="00367454" w:rsidRPr="00241245" w:rsidRDefault="00367454" w:rsidP="00437564">
            <w:pPr>
              <w:jc w:val="center"/>
              <w:rPr>
                <w:rFonts w:ascii="仿宋_GB2312" w:eastAsia="仿宋_GB2312" w:hAnsi="宋体"/>
                <w:bCs/>
                <w:color w:val="000000" w:themeColor="text1"/>
                <w:sz w:val="32"/>
                <w:szCs w:val="32"/>
              </w:rPr>
            </w:pPr>
            <w:r w:rsidRPr="00241245">
              <w:rPr>
                <w:rFonts w:ascii="仿宋_GB2312" w:eastAsia="仿宋_GB2312" w:hAnsi="宋体" w:hint="eastAsia"/>
                <w:bCs/>
                <w:color w:val="000000" w:themeColor="text1"/>
                <w:sz w:val="32"/>
                <w:szCs w:val="32"/>
              </w:rPr>
              <w:t>成都</w:t>
            </w:r>
          </w:p>
        </w:tc>
        <w:tc>
          <w:tcPr>
            <w:tcW w:w="103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7C384" w14:textId="77777777" w:rsidR="00367454" w:rsidRPr="00241245" w:rsidRDefault="00367454" w:rsidP="00437564">
            <w:pPr>
              <w:jc w:val="center"/>
              <w:rPr>
                <w:rFonts w:ascii="仿宋_GB2312" w:eastAsia="仿宋_GB2312" w:hAnsi="宋体"/>
                <w:color w:val="000000" w:themeColor="text1"/>
                <w:sz w:val="32"/>
                <w:szCs w:val="32"/>
              </w:rPr>
            </w:pPr>
            <w:r w:rsidRPr="00241245">
              <w:rPr>
                <w:rFonts w:ascii="仿宋_GB2312" w:eastAsia="仿宋_GB2312" w:hAnsi="宋体" w:hint="eastAsia"/>
                <w:bCs/>
                <w:color w:val="000000" w:themeColor="text1"/>
                <w:sz w:val="32"/>
                <w:szCs w:val="32"/>
              </w:rPr>
              <w:t>博士</w:t>
            </w:r>
          </w:p>
        </w:tc>
        <w:tc>
          <w:tcPr>
            <w:tcW w:w="21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4689C" w14:textId="23AA0E13" w:rsidR="00367454" w:rsidRPr="00241245" w:rsidRDefault="00367454" w:rsidP="00C3690A">
            <w:pPr>
              <w:jc w:val="center"/>
              <w:rPr>
                <w:rFonts w:ascii="仿宋_GB2312" w:eastAsia="仿宋_GB2312" w:hAnsi="宋体"/>
                <w:color w:val="000000" w:themeColor="text1"/>
                <w:sz w:val="32"/>
                <w:szCs w:val="32"/>
              </w:rPr>
            </w:pPr>
            <w:r w:rsidRPr="00241245"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</w:rPr>
              <w:t>25W+</w:t>
            </w:r>
            <w:r w:rsidR="00241245">
              <w:rPr>
                <w:rFonts w:ascii="仿宋_GB2312" w:eastAsia="仿宋_GB2312" w:hAnsi="宋体"/>
                <w:color w:val="000000" w:themeColor="text1"/>
                <w:sz w:val="32"/>
                <w:szCs w:val="32"/>
              </w:rPr>
              <w:t>+</w:t>
            </w:r>
            <w:r w:rsidRPr="00241245"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</w:rPr>
              <w:t>/年</w:t>
            </w:r>
          </w:p>
        </w:tc>
        <w:tc>
          <w:tcPr>
            <w:tcW w:w="151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DF15A" w14:textId="77777777" w:rsidR="00367454" w:rsidRPr="00241245" w:rsidRDefault="00367454" w:rsidP="00437564">
            <w:pPr>
              <w:jc w:val="center"/>
              <w:rPr>
                <w:rFonts w:ascii="仿宋_GB2312" w:eastAsia="仿宋_GB2312" w:hAnsi="宋体"/>
                <w:color w:val="000000" w:themeColor="text1"/>
                <w:sz w:val="32"/>
                <w:szCs w:val="32"/>
              </w:rPr>
            </w:pPr>
            <w:r w:rsidRPr="00241245"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</w:rPr>
              <w:t>/</w:t>
            </w:r>
          </w:p>
        </w:tc>
        <w:tc>
          <w:tcPr>
            <w:tcW w:w="2405" w:type="dxa"/>
            <w:shd w:val="clear" w:color="auto" w:fill="auto"/>
          </w:tcPr>
          <w:p w14:paraId="5D10EAE0" w14:textId="77777777" w:rsidR="00367454" w:rsidRPr="00241245" w:rsidRDefault="00367454" w:rsidP="00437564">
            <w:pPr>
              <w:jc w:val="center"/>
              <w:rPr>
                <w:rFonts w:ascii="仿宋_GB2312" w:eastAsia="仿宋_GB2312" w:hAnsi="宋体"/>
                <w:color w:val="000000" w:themeColor="text1"/>
                <w:sz w:val="32"/>
                <w:szCs w:val="32"/>
              </w:rPr>
            </w:pPr>
            <w:r w:rsidRPr="00241245"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</w:rPr>
              <w:t>50-70万/人</w:t>
            </w:r>
          </w:p>
        </w:tc>
      </w:tr>
      <w:tr w:rsidR="00241245" w:rsidRPr="00241245" w14:paraId="2AAE085A" w14:textId="77777777" w:rsidTr="00423054">
        <w:trPr>
          <w:trHeight w:val="518"/>
          <w:jc w:val="center"/>
        </w:trPr>
        <w:tc>
          <w:tcPr>
            <w:tcW w:w="1183" w:type="dxa"/>
            <w:vMerge/>
            <w:shd w:val="clear" w:color="auto" w:fill="auto"/>
            <w:vAlign w:val="center"/>
          </w:tcPr>
          <w:p w14:paraId="073EE1BB" w14:textId="77777777" w:rsidR="00367454" w:rsidRPr="00241245" w:rsidRDefault="00367454" w:rsidP="00437564">
            <w:pPr>
              <w:jc w:val="center"/>
              <w:rPr>
                <w:rFonts w:ascii="仿宋_GB2312" w:eastAsia="仿宋_GB2312" w:hAnsi="宋体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3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6693A" w14:textId="77777777" w:rsidR="00367454" w:rsidRPr="00241245" w:rsidRDefault="00367454" w:rsidP="00437564">
            <w:pPr>
              <w:jc w:val="center"/>
              <w:rPr>
                <w:rFonts w:ascii="仿宋_GB2312" w:eastAsia="仿宋_GB2312" w:hAnsi="宋体"/>
                <w:color w:val="000000" w:themeColor="text1"/>
                <w:sz w:val="32"/>
                <w:szCs w:val="32"/>
              </w:rPr>
            </w:pPr>
            <w:r w:rsidRPr="00241245">
              <w:rPr>
                <w:rFonts w:ascii="仿宋_GB2312" w:eastAsia="仿宋_GB2312" w:hAnsi="宋体" w:hint="eastAsia"/>
                <w:bCs/>
                <w:color w:val="000000" w:themeColor="text1"/>
                <w:sz w:val="32"/>
                <w:szCs w:val="32"/>
              </w:rPr>
              <w:t>硕士</w:t>
            </w:r>
          </w:p>
        </w:tc>
        <w:tc>
          <w:tcPr>
            <w:tcW w:w="21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F8293" w14:textId="1C0F387A" w:rsidR="00367454" w:rsidRPr="00241245" w:rsidRDefault="00367454" w:rsidP="00C3690A">
            <w:pPr>
              <w:jc w:val="center"/>
              <w:rPr>
                <w:rFonts w:ascii="仿宋_GB2312" w:eastAsia="仿宋_GB2312" w:hAnsi="宋体"/>
                <w:color w:val="000000" w:themeColor="text1"/>
                <w:sz w:val="32"/>
                <w:szCs w:val="32"/>
              </w:rPr>
            </w:pPr>
            <w:r w:rsidRPr="00241245"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</w:rPr>
              <w:t>20W</w:t>
            </w:r>
            <w:r w:rsidR="0095053D" w:rsidRPr="00241245">
              <w:rPr>
                <w:rFonts w:ascii="仿宋_GB2312" w:eastAsia="仿宋_GB2312" w:hAnsi="宋体"/>
                <w:color w:val="000000" w:themeColor="text1"/>
                <w:sz w:val="32"/>
                <w:szCs w:val="32"/>
              </w:rPr>
              <w:t>+</w:t>
            </w:r>
            <w:r w:rsidRPr="00241245"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</w:rPr>
              <w:t>/年</w:t>
            </w:r>
          </w:p>
        </w:tc>
        <w:tc>
          <w:tcPr>
            <w:tcW w:w="151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13D90" w14:textId="77777777" w:rsidR="00367454" w:rsidRPr="00241245" w:rsidRDefault="00DA383B" w:rsidP="00437564">
            <w:pPr>
              <w:jc w:val="center"/>
              <w:rPr>
                <w:rFonts w:ascii="仿宋_GB2312" w:eastAsia="仿宋_GB2312" w:hAnsi="宋体"/>
                <w:color w:val="000000" w:themeColor="text1"/>
                <w:sz w:val="32"/>
                <w:szCs w:val="32"/>
              </w:rPr>
            </w:pPr>
            <w:r w:rsidRPr="00241245"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</w:rPr>
              <w:t>14W</w:t>
            </w:r>
            <w:r w:rsidR="00367454" w:rsidRPr="00241245"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</w:rPr>
              <w:t>/年</w:t>
            </w:r>
          </w:p>
        </w:tc>
        <w:tc>
          <w:tcPr>
            <w:tcW w:w="2405" w:type="dxa"/>
            <w:shd w:val="clear" w:color="auto" w:fill="auto"/>
          </w:tcPr>
          <w:p w14:paraId="7EC37009" w14:textId="77777777" w:rsidR="00367454" w:rsidRPr="00241245" w:rsidRDefault="00367454" w:rsidP="00437564">
            <w:pPr>
              <w:jc w:val="center"/>
              <w:rPr>
                <w:rFonts w:ascii="仿宋_GB2312" w:eastAsia="仿宋_GB2312" w:hAnsi="宋体"/>
                <w:color w:val="000000" w:themeColor="text1"/>
                <w:sz w:val="32"/>
                <w:szCs w:val="32"/>
              </w:rPr>
            </w:pPr>
            <w:r w:rsidRPr="00241245"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</w:rPr>
              <w:t>3万/人</w:t>
            </w:r>
          </w:p>
        </w:tc>
      </w:tr>
      <w:tr w:rsidR="00241245" w:rsidRPr="00241245" w14:paraId="01CB2257" w14:textId="77777777" w:rsidTr="00423054">
        <w:trPr>
          <w:trHeight w:val="584"/>
          <w:jc w:val="center"/>
        </w:trPr>
        <w:tc>
          <w:tcPr>
            <w:tcW w:w="1183" w:type="dxa"/>
            <w:vMerge w:val="restart"/>
            <w:shd w:val="clear" w:color="auto" w:fill="auto"/>
            <w:vAlign w:val="center"/>
          </w:tcPr>
          <w:p w14:paraId="718331A5" w14:textId="77777777" w:rsidR="00367454" w:rsidRPr="00241245" w:rsidRDefault="00367454" w:rsidP="00437564">
            <w:pPr>
              <w:jc w:val="center"/>
              <w:rPr>
                <w:rFonts w:ascii="仿宋_GB2312" w:eastAsia="仿宋_GB2312" w:hAnsi="宋体"/>
                <w:bCs/>
                <w:color w:val="000000" w:themeColor="text1"/>
                <w:sz w:val="32"/>
                <w:szCs w:val="32"/>
              </w:rPr>
            </w:pPr>
            <w:r w:rsidRPr="00241245">
              <w:rPr>
                <w:rFonts w:ascii="仿宋_GB2312" w:eastAsia="仿宋_GB2312" w:hAnsi="宋体" w:hint="eastAsia"/>
                <w:bCs/>
                <w:color w:val="000000" w:themeColor="text1"/>
                <w:sz w:val="32"/>
                <w:szCs w:val="32"/>
              </w:rPr>
              <w:t>北京</w:t>
            </w:r>
          </w:p>
        </w:tc>
        <w:tc>
          <w:tcPr>
            <w:tcW w:w="103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1475AF" w14:textId="77777777" w:rsidR="00367454" w:rsidRPr="00241245" w:rsidRDefault="00367454" w:rsidP="007713BE">
            <w:pPr>
              <w:jc w:val="center"/>
              <w:rPr>
                <w:rFonts w:ascii="仿宋_GB2312" w:eastAsia="仿宋_GB2312" w:hAnsi="宋体"/>
                <w:color w:val="000000" w:themeColor="text1"/>
                <w:sz w:val="32"/>
                <w:szCs w:val="32"/>
              </w:rPr>
            </w:pPr>
            <w:r w:rsidRPr="00241245">
              <w:rPr>
                <w:rFonts w:ascii="仿宋_GB2312" w:eastAsia="仿宋_GB2312" w:hAnsi="宋体" w:hint="eastAsia"/>
                <w:bCs/>
                <w:color w:val="000000" w:themeColor="text1"/>
                <w:sz w:val="32"/>
                <w:szCs w:val="32"/>
              </w:rPr>
              <w:t>博士</w:t>
            </w:r>
          </w:p>
        </w:tc>
        <w:tc>
          <w:tcPr>
            <w:tcW w:w="21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F3A666" w14:textId="4DEAAA9F" w:rsidR="00367454" w:rsidRPr="00241245" w:rsidRDefault="00367454" w:rsidP="00C3690A">
            <w:pPr>
              <w:jc w:val="center"/>
              <w:rPr>
                <w:rFonts w:ascii="仿宋_GB2312" w:eastAsia="仿宋_GB2312" w:hAnsi="宋体"/>
                <w:color w:val="000000" w:themeColor="text1"/>
                <w:sz w:val="32"/>
                <w:szCs w:val="32"/>
              </w:rPr>
            </w:pPr>
            <w:r w:rsidRPr="00241245"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</w:rPr>
              <w:t>25W+</w:t>
            </w:r>
            <w:r w:rsidR="00241245">
              <w:rPr>
                <w:rFonts w:ascii="仿宋_GB2312" w:eastAsia="仿宋_GB2312" w:hAnsi="宋体"/>
                <w:color w:val="000000" w:themeColor="text1"/>
                <w:sz w:val="32"/>
                <w:szCs w:val="32"/>
              </w:rPr>
              <w:t>+</w:t>
            </w:r>
            <w:r w:rsidRPr="00241245"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</w:rPr>
              <w:t>/年</w:t>
            </w:r>
          </w:p>
        </w:tc>
        <w:tc>
          <w:tcPr>
            <w:tcW w:w="151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435924" w14:textId="77777777" w:rsidR="00367454" w:rsidRPr="00241245" w:rsidRDefault="00367454" w:rsidP="00437564">
            <w:pPr>
              <w:jc w:val="center"/>
              <w:rPr>
                <w:rFonts w:ascii="仿宋_GB2312" w:eastAsia="仿宋_GB2312" w:hAnsi="宋体"/>
                <w:color w:val="000000" w:themeColor="text1"/>
                <w:sz w:val="32"/>
                <w:szCs w:val="32"/>
              </w:rPr>
            </w:pPr>
            <w:r w:rsidRPr="00241245"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</w:rPr>
              <w:t>/</w:t>
            </w:r>
          </w:p>
        </w:tc>
        <w:tc>
          <w:tcPr>
            <w:tcW w:w="2405" w:type="dxa"/>
            <w:shd w:val="clear" w:color="auto" w:fill="auto"/>
          </w:tcPr>
          <w:p w14:paraId="70BF9BDB" w14:textId="77777777" w:rsidR="00367454" w:rsidRPr="00241245" w:rsidRDefault="00367454" w:rsidP="00437564">
            <w:pPr>
              <w:jc w:val="center"/>
              <w:rPr>
                <w:rFonts w:ascii="仿宋_GB2312" w:eastAsia="仿宋_GB2312" w:hAnsi="宋体"/>
                <w:color w:val="000000" w:themeColor="text1"/>
                <w:sz w:val="32"/>
                <w:szCs w:val="32"/>
              </w:rPr>
            </w:pPr>
            <w:r w:rsidRPr="00241245"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</w:rPr>
              <w:t>50-70万/人</w:t>
            </w:r>
          </w:p>
        </w:tc>
      </w:tr>
      <w:tr w:rsidR="00241245" w:rsidRPr="00241245" w14:paraId="5D411514" w14:textId="77777777" w:rsidTr="00423054">
        <w:trPr>
          <w:trHeight w:val="493"/>
          <w:jc w:val="center"/>
        </w:trPr>
        <w:tc>
          <w:tcPr>
            <w:tcW w:w="1183" w:type="dxa"/>
            <w:vMerge/>
            <w:shd w:val="clear" w:color="auto" w:fill="auto"/>
            <w:vAlign w:val="center"/>
          </w:tcPr>
          <w:p w14:paraId="68F107CB" w14:textId="77777777" w:rsidR="00367454" w:rsidRPr="00241245" w:rsidRDefault="00367454" w:rsidP="00437564">
            <w:pPr>
              <w:jc w:val="center"/>
              <w:rPr>
                <w:rFonts w:ascii="仿宋_GB2312" w:eastAsia="仿宋_GB2312" w:hAnsi="宋体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3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C4ECB1" w14:textId="77777777" w:rsidR="00367454" w:rsidRPr="00241245" w:rsidRDefault="00367454" w:rsidP="007713BE">
            <w:pPr>
              <w:jc w:val="center"/>
              <w:rPr>
                <w:rFonts w:ascii="仿宋_GB2312" w:eastAsia="仿宋_GB2312" w:hAnsi="宋体"/>
                <w:color w:val="000000" w:themeColor="text1"/>
                <w:sz w:val="32"/>
                <w:szCs w:val="32"/>
              </w:rPr>
            </w:pPr>
            <w:r w:rsidRPr="00241245">
              <w:rPr>
                <w:rFonts w:ascii="仿宋_GB2312" w:eastAsia="仿宋_GB2312" w:hAnsi="宋体" w:hint="eastAsia"/>
                <w:bCs/>
                <w:color w:val="000000" w:themeColor="text1"/>
                <w:sz w:val="32"/>
                <w:szCs w:val="32"/>
              </w:rPr>
              <w:t>硕士</w:t>
            </w:r>
          </w:p>
        </w:tc>
        <w:tc>
          <w:tcPr>
            <w:tcW w:w="21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B8E2AB" w14:textId="77B4D706" w:rsidR="00367454" w:rsidRPr="00241245" w:rsidRDefault="00367454" w:rsidP="00C3690A">
            <w:pPr>
              <w:jc w:val="center"/>
              <w:rPr>
                <w:rFonts w:ascii="仿宋_GB2312" w:eastAsia="仿宋_GB2312" w:hAnsi="宋体"/>
                <w:color w:val="000000" w:themeColor="text1"/>
                <w:sz w:val="32"/>
                <w:szCs w:val="32"/>
              </w:rPr>
            </w:pPr>
            <w:r w:rsidRPr="00241245"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</w:rPr>
              <w:t>25W</w:t>
            </w:r>
            <w:r w:rsidR="0095053D" w:rsidRPr="00241245">
              <w:rPr>
                <w:rFonts w:ascii="仿宋_GB2312" w:eastAsia="仿宋_GB2312" w:hAnsi="宋体"/>
                <w:color w:val="000000" w:themeColor="text1"/>
                <w:sz w:val="32"/>
                <w:szCs w:val="32"/>
              </w:rPr>
              <w:t>+</w:t>
            </w:r>
            <w:r w:rsidRPr="00241245"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</w:rPr>
              <w:t>/年</w:t>
            </w:r>
          </w:p>
        </w:tc>
        <w:tc>
          <w:tcPr>
            <w:tcW w:w="151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DCA5F3" w14:textId="77777777" w:rsidR="00367454" w:rsidRPr="00241245" w:rsidRDefault="00367454" w:rsidP="00437564">
            <w:pPr>
              <w:jc w:val="center"/>
              <w:rPr>
                <w:rFonts w:ascii="仿宋_GB2312" w:eastAsia="仿宋_GB2312" w:hAnsi="宋体"/>
                <w:color w:val="000000" w:themeColor="text1"/>
                <w:sz w:val="32"/>
                <w:szCs w:val="32"/>
              </w:rPr>
            </w:pPr>
            <w:r w:rsidRPr="00241245"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</w:rPr>
              <w:t>/</w:t>
            </w:r>
          </w:p>
        </w:tc>
        <w:tc>
          <w:tcPr>
            <w:tcW w:w="2405" w:type="dxa"/>
            <w:shd w:val="clear" w:color="auto" w:fill="auto"/>
          </w:tcPr>
          <w:p w14:paraId="28D70E01" w14:textId="77777777" w:rsidR="00367454" w:rsidRPr="00241245" w:rsidRDefault="00367454" w:rsidP="00437564">
            <w:pPr>
              <w:jc w:val="center"/>
              <w:rPr>
                <w:rFonts w:ascii="仿宋_GB2312" w:eastAsia="仿宋_GB2312" w:hAnsi="宋体"/>
                <w:color w:val="000000" w:themeColor="text1"/>
                <w:sz w:val="32"/>
                <w:szCs w:val="32"/>
              </w:rPr>
            </w:pPr>
            <w:r w:rsidRPr="00241245"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</w:rPr>
              <w:t>3万/人</w:t>
            </w:r>
          </w:p>
        </w:tc>
      </w:tr>
    </w:tbl>
    <w:p w14:paraId="24D27C81" w14:textId="3ECDE657" w:rsidR="00604D54" w:rsidRPr="00281348" w:rsidRDefault="00CF7580" w:rsidP="00281348">
      <w:pPr>
        <w:ind w:firstLineChars="200" w:firstLine="640"/>
        <w:rPr>
          <w:rFonts w:ascii="仿宋_GB2312" w:eastAsia="仿宋_GB2312" w:hAnsi="宋体"/>
          <w:b/>
          <w:sz w:val="32"/>
          <w:szCs w:val="32"/>
        </w:rPr>
      </w:pPr>
      <w:r w:rsidRPr="00281348">
        <w:rPr>
          <w:rFonts w:ascii="仿宋_GB2312" w:eastAsia="仿宋_GB2312" w:hAnsi="宋体" w:hint="eastAsia"/>
          <w:b/>
          <w:sz w:val="32"/>
          <w:szCs w:val="32"/>
        </w:rPr>
        <w:t>（二）福利</w:t>
      </w:r>
      <w:r w:rsidR="00F80F95" w:rsidRPr="00281348">
        <w:rPr>
          <w:rFonts w:ascii="仿宋_GB2312" w:eastAsia="仿宋_GB2312" w:hAnsi="宋体" w:hint="eastAsia"/>
          <w:b/>
          <w:sz w:val="32"/>
          <w:szCs w:val="32"/>
        </w:rPr>
        <w:t>部分</w:t>
      </w:r>
    </w:p>
    <w:p w14:paraId="39FF2B58" w14:textId="1ADCBDA5" w:rsidR="006B362D" w:rsidRPr="00241245" w:rsidRDefault="006B362D" w:rsidP="00281348">
      <w:pPr>
        <w:ind w:firstLineChars="200" w:firstLine="640"/>
        <w:rPr>
          <w:rFonts w:ascii="仿宋_GB2312" w:eastAsia="仿宋_GB2312" w:hAnsi="宋体"/>
          <w:bCs/>
          <w:color w:val="000000" w:themeColor="text1"/>
          <w:sz w:val="32"/>
          <w:szCs w:val="32"/>
        </w:rPr>
      </w:pPr>
      <w:r w:rsidRPr="00241245">
        <w:rPr>
          <w:rFonts w:ascii="仿宋_GB2312" w:eastAsia="仿宋_GB2312" w:hAnsi="宋体" w:hint="eastAsia"/>
          <w:b/>
          <w:color w:val="000000" w:themeColor="text1"/>
          <w:sz w:val="32"/>
          <w:szCs w:val="32"/>
        </w:rPr>
        <w:t>1.基础保障</w:t>
      </w:r>
      <w:r w:rsidRPr="00241245">
        <w:rPr>
          <w:rFonts w:ascii="仿宋_GB2312" w:eastAsia="仿宋_GB2312" w:hAnsi="宋体" w:hint="eastAsia"/>
          <w:color w:val="000000" w:themeColor="text1"/>
          <w:sz w:val="32"/>
          <w:szCs w:val="32"/>
        </w:rPr>
        <w:t>：</w:t>
      </w:r>
      <w:r w:rsidRPr="00241245">
        <w:rPr>
          <w:rFonts w:ascii="仿宋_GB2312" w:eastAsia="仿宋_GB2312" w:hint="eastAsia"/>
          <w:bCs/>
          <w:color w:val="000000" w:themeColor="text1"/>
          <w:sz w:val="32"/>
          <w:szCs w:val="32"/>
        </w:rPr>
        <w:t>六险一金</w:t>
      </w:r>
      <w:r w:rsidR="007E65AD" w:rsidRPr="00241245">
        <w:rPr>
          <w:rFonts w:ascii="仿宋_GB2312" w:eastAsia="仿宋_GB2312" w:hint="eastAsia"/>
          <w:bCs/>
          <w:color w:val="000000" w:themeColor="text1"/>
          <w:sz w:val="32"/>
          <w:szCs w:val="32"/>
        </w:rPr>
        <w:t>（公积金比例按最高缴纳）</w:t>
      </w:r>
      <w:r w:rsidRPr="00241245">
        <w:rPr>
          <w:rFonts w:ascii="仿宋_GB2312" w:eastAsia="仿宋_GB2312" w:hint="eastAsia"/>
          <w:bCs/>
          <w:color w:val="000000" w:themeColor="text1"/>
          <w:sz w:val="32"/>
          <w:szCs w:val="32"/>
        </w:rPr>
        <w:t>、</w:t>
      </w:r>
      <w:r w:rsidRPr="00241245">
        <w:rPr>
          <w:rFonts w:ascii="仿宋_GB2312" w:eastAsia="仿宋_GB2312" w:hAnsi="宋体" w:hint="eastAsia"/>
          <w:bCs/>
          <w:color w:val="000000" w:themeColor="text1"/>
          <w:sz w:val="32"/>
          <w:szCs w:val="32"/>
        </w:rPr>
        <w:t>意外险、</w:t>
      </w:r>
      <w:r w:rsidRPr="00AB3320">
        <w:rPr>
          <w:rFonts w:ascii="仿宋_GB2312" w:eastAsia="仿宋_GB2312" w:hAnsi="宋体" w:hint="eastAsia"/>
          <w:bCs/>
          <w:color w:val="000000" w:themeColor="text1"/>
          <w:sz w:val="32"/>
          <w:szCs w:val="32"/>
        </w:rPr>
        <w:t xml:space="preserve">医疗基金 </w:t>
      </w:r>
      <w:r w:rsidRPr="00241245">
        <w:rPr>
          <w:rFonts w:ascii="仿宋_GB2312" w:eastAsia="仿宋_GB2312" w:hAnsi="宋体" w:hint="eastAsia"/>
          <w:bCs/>
          <w:color w:val="000000" w:themeColor="text1"/>
          <w:sz w:val="32"/>
          <w:szCs w:val="32"/>
        </w:rPr>
        <w:t>、定期体检；</w:t>
      </w:r>
    </w:p>
    <w:p w14:paraId="0D2E9794" w14:textId="099B8BEA" w:rsidR="006B362D" w:rsidRPr="00241245" w:rsidRDefault="006B362D" w:rsidP="00281348">
      <w:pPr>
        <w:ind w:firstLineChars="200" w:firstLine="640"/>
        <w:rPr>
          <w:rFonts w:ascii="仿宋_GB2312" w:eastAsia="仿宋_GB2312" w:hAnsi="宋体"/>
          <w:bCs/>
          <w:color w:val="000000" w:themeColor="text1"/>
          <w:sz w:val="32"/>
          <w:szCs w:val="32"/>
        </w:rPr>
      </w:pPr>
      <w:r w:rsidRPr="0024124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2.超强福利</w:t>
      </w:r>
      <w:r w:rsidRPr="00241245">
        <w:rPr>
          <w:rFonts w:ascii="仿宋_GB2312" w:eastAsia="仿宋_GB2312" w:hAnsi="宋体" w:hint="eastAsia"/>
          <w:bCs/>
          <w:color w:val="000000" w:themeColor="text1"/>
          <w:sz w:val="32"/>
          <w:szCs w:val="32"/>
        </w:rPr>
        <w:t>：</w:t>
      </w:r>
      <w:r w:rsidRPr="00241245">
        <w:rPr>
          <w:rFonts w:ascii="仿宋_GB2312" w:eastAsia="仿宋_GB2312" w:hint="eastAsia"/>
          <w:color w:val="000000" w:themeColor="text1"/>
          <w:sz w:val="32"/>
          <w:szCs w:val="32"/>
        </w:rPr>
        <w:t>安家费、单身公寓</w:t>
      </w:r>
      <w:r w:rsidRPr="00241245">
        <w:rPr>
          <w:rFonts w:ascii="仿宋_GB2312" w:eastAsia="仿宋_GB2312"/>
          <w:color w:val="000000" w:themeColor="text1"/>
          <w:sz w:val="32"/>
          <w:szCs w:val="32"/>
        </w:rPr>
        <w:t>/租房补贴、</w:t>
      </w:r>
      <w:r w:rsidRPr="00241245">
        <w:rPr>
          <w:rFonts w:ascii="仿宋_GB2312" w:eastAsia="仿宋_GB2312" w:hAnsi="宋体" w:hint="eastAsia"/>
          <w:color w:val="000000" w:themeColor="text1"/>
          <w:sz w:val="32"/>
          <w:szCs w:val="32"/>
        </w:rPr>
        <w:t>工作餐补贴、通讯补贴、</w:t>
      </w:r>
      <w:r w:rsidR="00B55A48" w:rsidRPr="00241245">
        <w:rPr>
          <w:rFonts w:ascii="仿宋_GB2312" w:eastAsia="仿宋_GB2312" w:hAnsi="宋体" w:hint="eastAsia"/>
          <w:color w:val="000000" w:themeColor="text1"/>
          <w:sz w:val="32"/>
          <w:szCs w:val="32"/>
        </w:rPr>
        <w:t>节假日补贴、</w:t>
      </w:r>
      <w:r w:rsidRPr="00241245">
        <w:rPr>
          <w:rFonts w:ascii="仿宋_GB2312" w:eastAsia="仿宋_GB2312" w:hAnsi="宋体" w:hint="eastAsia"/>
          <w:color w:val="000000" w:themeColor="text1"/>
          <w:sz w:val="32"/>
          <w:szCs w:val="32"/>
        </w:rPr>
        <w:t>出差补贴、防暑降温费、烤火费等</w:t>
      </w:r>
      <w:r w:rsidR="00760C6E" w:rsidRPr="00241245">
        <w:rPr>
          <w:rFonts w:ascii="仿宋_GB2312" w:eastAsia="仿宋_GB2312" w:hAnsi="宋体" w:hint="eastAsia"/>
          <w:bCs/>
          <w:color w:val="000000" w:themeColor="text1"/>
          <w:sz w:val="32"/>
          <w:szCs w:val="32"/>
        </w:rPr>
        <w:t>；</w:t>
      </w:r>
    </w:p>
    <w:p w14:paraId="4F79BC9E" w14:textId="6174EF23" w:rsidR="006B362D" w:rsidRPr="00241245" w:rsidRDefault="006B362D" w:rsidP="00281348">
      <w:pPr>
        <w:ind w:firstLineChars="200" w:firstLine="640"/>
        <w:rPr>
          <w:rFonts w:ascii="仿宋_GB2312" w:eastAsia="仿宋_GB2312" w:hAnsi="宋体"/>
          <w:bCs/>
          <w:color w:val="000000" w:themeColor="text1"/>
          <w:sz w:val="32"/>
          <w:szCs w:val="32"/>
        </w:rPr>
      </w:pPr>
      <w:r w:rsidRPr="0024124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3.贴心关怀</w:t>
      </w:r>
      <w:r w:rsidRPr="00241245">
        <w:rPr>
          <w:rFonts w:ascii="仿宋_GB2312" w:eastAsia="仿宋_GB2312" w:hAnsi="宋体" w:hint="eastAsia"/>
          <w:bCs/>
          <w:color w:val="000000" w:themeColor="text1"/>
          <w:sz w:val="32"/>
          <w:szCs w:val="32"/>
        </w:rPr>
        <w:t>:</w:t>
      </w:r>
      <w:r w:rsidRPr="00241245">
        <w:rPr>
          <w:rFonts w:ascii="仿宋_GB2312" w:eastAsia="仿宋_GB2312" w:hAnsi="微软雅黑" w:hint="eastAsia"/>
          <w:bCs/>
          <w:color w:val="000000" w:themeColor="text1"/>
          <w:kern w:val="0"/>
          <w:sz w:val="32"/>
          <w:szCs w:val="32"/>
        </w:rPr>
        <w:t xml:space="preserve"> </w:t>
      </w:r>
      <w:r w:rsidRPr="00241245">
        <w:rPr>
          <w:rFonts w:ascii="仿宋_GB2312" w:eastAsia="仿宋_GB2312" w:hint="eastAsia"/>
          <w:bCs/>
          <w:color w:val="000000" w:themeColor="text1"/>
          <w:sz w:val="32"/>
          <w:szCs w:val="32"/>
        </w:rPr>
        <w:t>工会福利、生日福利、结婚祝福、</w:t>
      </w:r>
      <w:r w:rsidRPr="00241245">
        <w:rPr>
          <w:rFonts w:ascii="仿宋_GB2312" w:eastAsia="仿宋_GB2312" w:hAnsi="宋体" w:hint="eastAsia"/>
          <w:bCs/>
          <w:color w:val="000000" w:themeColor="text1"/>
          <w:sz w:val="32"/>
          <w:szCs w:val="32"/>
        </w:rPr>
        <w:t>子女出生祝福</w:t>
      </w:r>
      <w:r w:rsidR="00ED1BE7" w:rsidRPr="00241245">
        <w:rPr>
          <w:rFonts w:ascii="仿宋_GB2312" w:eastAsia="仿宋_GB2312" w:hAnsi="宋体" w:hint="eastAsia"/>
          <w:bCs/>
          <w:color w:val="000000" w:themeColor="text1"/>
          <w:sz w:val="32"/>
          <w:szCs w:val="32"/>
        </w:rPr>
        <w:t>、</w:t>
      </w:r>
      <w:r w:rsidR="00ED1BE7" w:rsidRPr="00241245">
        <w:rPr>
          <w:rFonts w:ascii="仿宋_GB2312" w:eastAsia="仿宋_GB2312" w:hAnsi="宋体" w:hint="eastAsia"/>
          <w:color w:val="000000" w:themeColor="text1"/>
          <w:sz w:val="32"/>
          <w:szCs w:val="32"/>
        </w:rPr>
        <w:t>美味食堂、健身房、咖啡厅及丰富文化活动</w:t>
      </w:r>
      <w:r w:rsidRPr="00241245">
        <w:rPr>
          <w:rFonts w:ascii="仿宋_GB2312" w:eastAsia="仿宋_GB2312" w:hAnsi="宋体" w:hint="eastAsia"/>
          <w:bCs/>
          <w:color w:val="000000" w:themeColor="text1"/>
          <w:sz w:val="32"/>
          <w:szCs w:val="32"/>
        </w:rPr>
        <w:t>等</w:t>
      </w:r>
      <w:r w:rsidR="00760C6E" w:rsidRPr="00241245">
        <w:rPr>
          <w:rFonts w:ascii="仿宋_GB2312" w:eastAsia="仿宋_GB2312" w:hAnsi="宋体" w:hint="eastAsia"/>
          <w:bCs/>
          <w:color w:val="000000" w:themeColor="text1"/>
          <w:sz w:val="32"/>
          <w:szCs w:val="32"/>
        </w:rPr>
        <w:t>；</w:t>
      </w:r>
    </w:p>
    <w:p w14:paraId="0C45C78D" w14:textId="6C2F8FCE" w:rsidR="006B362D" w:rsidRPr="00281348" w:rsidRDefault="006B362D" w:rsidP="00281348">
      <w:pPr>
        <w:ind w:firstLineChars="200" w:firstLine="640"/>
        <w:rPr>
          <w:rFonts w:ascii="仿宋_GB2312" w:eastAsia="仿宋_GB2312" w:hAnsi="宋体"/>
          <w:bCs/>
          <w:sz w:val="32"/>
          <w:szCs w:val="32"/>
        </w:rPr>
      </w:pPr>
      <w:r w:rsidRPr="00241245">
        <w:rPr>
          <w:rFonts w:ascii="仿宋_GB2312" w:eastAsia="仿宋_GB2312" w:hAnsi="宋体" w:hint="eastAsia"/>
          <w:b/>
          <w:color w:val="000000" w:themeColor="text1"/>
          <w:sz w:val="32"/>
          <w:szCs w:val="32"/>
        </w:rPr>
        <w:t>4.</w:t>
      </w:r>
      <w:r w:rsidR="00ED1BE7" w:rsidRPr="00241245">
        <w:rPr>
          <w:rFonts w:ascii="仿宋_GB2312" w:eastAsia="仿宋_GB2312" w:hAnsi="宋体" w:hint="eastAsia"/>
          <w:b/>
          <w:color w:val="000000" w:themeColor="text1"/>
          <w:sz w:val="32"/>
          <w:szCs w:val="32"/>
        </w:rPr>
        <w:t>丰富假期</w:t>
      </w:r>
      <w:r w:rsidRPr="00241245">
        <w:rPr>
          <w:rFonts w:ascii="仿宋_GB2312" w:eastAsia="仿宋_GB2312" w:hAnsi="宋体" w:hint="eastAsia"/>
          <w:color w:val="000000" w:themeColor="text1"/>
          <w:sz w:val="32"/>
          <w:szCs w:val="32"/>
        </w:rPr>
        <w:t>：</w:t>
      </w:r>
      <w:r w:rsidRPr="00241245">
        <w:rPr>
          <w:rFonts w:ascii="仿宋_GB2312" w:eastAsia="仿宋_GB2312" w:hint="eastAsia"/>
          <w:color w:val="000000" w:themeColor="text1"/>
          <w:sz w:val="32"/>
          <w:szCs w:val="32"/>
        </w:rPr>
        <w:t>任性高温假</w:t>
      </w:r>
      <w:r w:rsidRPr="00241245">
        <w:rPr>
          <w:rFonts w:ascii="仿宋_GB2312" w:eastAsia="仿宋_GB2312"/>
          <w:color w:val="000000" w:themeColor="text1"/>
          <w:sz w:val="32"/>
          <w:szCs w:val="32"/>
        </w:rPr>
        <w:t>、</w:t>
      </w:r>
      <w:r w:rsidRPr="00241245">
        <w:rPr>
          <w:rFonts w:ascii="仿宋_GB2312" w:eastAsia="仿宋_GB2312" w:hint="eastAsia"/>
          <w:bCs/>
          <w:color w:val="000000" w:themeColor="text1"/>
          <w:sz w:val="32"/>
          <w:szCs w:val="32"/>
        </w:rPr>
        <w:t>带薪年假</w:t>
      </w:r>
      <w:r w:rsidRPr="00281348">
        <w:rPr>
          <w:rFonts w:ascii="仿宋_GB2312" w:eastAsia="仿宋_GB2312" w:hint="eastAsia"/>
          <w:bCs/>
          <w:sz w:val="32"/>
          <w:szCs w:val="32"/>
        </w:rPr>
        <w:t>、</w:t>
      </w:r>
      <w:r w:rsidRPr="00281348">
        <w:rPr>
          <w:rFonts w:ascii="仿宋_GB2312" w:eastAsia="仿宋_GB2312" w:hAnsi="宋体" w:hint="eastAsia"/>
          <w:bCs/>
          <w:sz w:val="32"/>
          <w:szCs w:val="32"/>
        </w:rPr>
        <w:t>春节长假、探亲假</w:t>
      </w:r>
      <w:r w:rsidR="00760C6E">
        <w:rPr>
          <w:rFonts w:ascii="仿宋_GB2312" w:eastAsia="仿宋_GB2312" w:hAnsi="宋体" w:hint="eastAsia"/>
          <w:bCs/>
          <w:sz w:val="32"/>
          <w:szCs w:val="32"/>
        </w:rPr>
        <w:t>。</w:t>
      </w:r>
    </w:p>
    <w:p w14:paraId="6C053101" w14:textId="77777777" w:rsidR="00E05FAF" w:rsidRPr="00281348" w:rsidRDefault="00E05FAF" w:rsidP="00281348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81348">
        <w:rPr>
          <w:rFonts w:ascii="仿宋_GB2312" w:eastAsia="仿宋_GB2312" w:hAnsi="宋体" w:hint="eastAsia"/>
          <w:bCs/>
          <w:sz w:val="32"/>
          <w:szCs w:val="32"/>
        </w:rPr>
        <w:t>注：上述薪酬福利政策由公司人力资源部门负责具体解释。</w:t>
      </w:r>
    </w:p>
    <w:p w14:paraId="1558243D" w14:textId="77777777" w:rsidR="00392328" w:rsidRPr="00281348" w:rsidRDefault="00F81DB0" w:rsidP="00281348">
      <w:pPr>
        <w:ind w:firstLineChars="200" w:firstLine="640"/>
        <w:rPr>
          <w:rFonts w:ascii="仿宋_GB2312" w:eastAsia="仿宋_GB2312" w:hAnsi="黑体"/>
          <w:b/>
          <w:sz w:val="32"/>
          <w:szCs w:val="32"/>
        </w:rPr>
      </w:pPr>
      <w:r w:rsidRPr="00281348">
        <w:rPr>
          <w:rFonts w:ascii="仿宋_GB2312" w:eastAsia="仿宋_GB2312" w:hAnsi="黑体" w:hint="eastAsia"/>
          <w:b/>
          <w:sz w:val="32"/>
          <w:szCs w:val="32"/>
        </w:rPr>
        <w:t>四、</w:t>
      </w:r>
      <w:r w:rsidR="0066657B" w:rsidRPr="00281348">
        <w:rPr>
          <w:rFonts w:ascii="仿宋_GB2312" w:eastAsia="仿宋_GB2312" w:hAnsi="黑体" w:hint="eastAsia"/>
          <w:b/>
          <w:sz w:val="32"/>
          <w:szCs w:val="32"/>
        </w:rPr>
        <w:t>公司设施</w:t>
      </w:r>
    </w:p>
    <w:p w14:paraId="7172F0CE" w14:textId="56D38881" w:rsidR="0066657B" w:rsidRPr="00281348" w:rsidRDefault="0066657B" w:rsidP="00281348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81348">
        <w:rPr>
          <w:rFonts w:ascii="仿宋_GB2312" w:eastAsia="仿宋_GB2312" w:hAnsi="宋体" w:hint="eastAsia"/>
          <w:sz w:val="32"/>
          <w:szCs w:val="32"/>
        </w:rPr>
        <w:t>独立园区，花园式办公环境</w:t>
      </w:r>
      <w:r w:rsidR="00127F36" w:rsidRPr="00281348">
        <w:rPr>
          <w:rFonts w:ascii="仿宋_GB2312" w:eastAsia="仿宋_GB2312" w:hAnsi="宋体" w:hint="eastAsia"/>
          <w:sz w:val="32"/>
          <w:szCs w:val="32"/>
        </w:rPr>
        <w:t>、</w:t>
      </w:r>
      <w:r w:rsidR="00C731BB" w:rsidRPr="00281348">
        <w:rPr>
          <w:rFonts w:ascii="仿宋_GB2312" w:eastAsia="仿宋_GB2312" w:hAnsi="宋体" w:hint="eastAsia"/>
          <w:sz w:val="32"/>
          <w:szCs w:val="32"/>
        </w:rPr>
        <w:t>运动场、</w:t>
      </w:r>
      <w:r w:rsidRPr="00281348">
        <w:rPr>
          <w:rFonts w:ascii="仿宋_GB2312" w:eastAsia="仿宋_GB2312" w:hAnsi="宋体" w:hint="eastAsia"/>
          <w:sz w:val="32"/>
          <w:szCs w:val="32"/>
        </w:rPr>
        <w:t>超市</w:t>
      </w:r>
      <w:r w:rsidR="00C731BB" w:rsidRPr="00281348">
        <w:rPr>
          <w:rFonts w:ascii="仿宋_GB2312" w:eastAsia="仿宋_GB2312" w:hAnsi="宋体" w:hint="eastAsia"/>
          <w:sz w:val="32"/>
          <w:szCs w:val="32"/>
        </w:rPr>
        <w:t>。</w:t>
      </w:r>
    </w:p>
    <w:p w14:paraId="1470ABA6" w14:textId="73E466B3" w:rsidR="00B52899" w:rsidRPr="00281348" w:rsidRDefault="008F0F46" w:rsidP="00281348">
      <w:pPr>
        <w:ind w:firstLineChars="200" w:firstLine="640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五</w:t>
      </w:r>
      <w:r w:rsidR="00B52899" w:rsidRPr="00281348">
        <w:rPr>
          <w:rFonts w:ascii="仿宋_GB2312" w:eastAsia="仿宋_GB2312" w:hAnsi="宋体" w:hint="eastAsia"/>
          <w:b/>
          <w:sz w:val="32"/>
          <w:szCs w:val="32"/>
        </w:rPr>
        <w:t>、网</w:t>
      </w:r>
      <w:r w:rsidR="00877D0B" w:rsidRPr="00281348">
        <w:rPr>
          <w:rFonts w:ascii="仿宋_GB2312" w:eastAsia="仿宋_GB2312" w:hAnsi="宋体" w:hint="eastAsia"/>
          <w:b/>
          <w:sz w:val="32"/>
          <w:szCs w:val="32"/>
        </w:rPr>
        <w:t>申</w:t>
      </w:r>
      <w:r w:rsidR="00B52899" w:rsidRPr="00281348">
        <w:rPr>
          <w:rFonts w:ascii="仿宋_GB2312" w:eastAsia="仿宋_GB2312" w:hAnsi="宋体" w:hint="eastAsia"/>
          <w:b/>
          <w:sz w:val="32"/>
          <w:szCs w:val="32"/>
        </w:rPr>
        <w:t>链接</w:t>
      </w:r>
    </w:p>
    <w:p w14:paraId="587A4515" w14:textId="77777777" w:rsidR="005F75BE" w:rsidRDefault="00B52899" w:rsidP="00281348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81348">
        <w:rPr>
          <w:rFonts w:ascii="仿宋_GB2312" w:eastAsia="仿宋_GB2312" w:hAnsi="宋体" w:hint="eastAsia"/>
          <w:sz w:val="32"/>
          <w:szCs w:val="32"/>
        </w:rPr>
        <w:lastRenderedPageBreak/>
        <w:t>1.PC端网址：</w:t>
      </w:r>
    </w:p>
    <w:p w14:paraId="4175BA46" w14:textId="5DD29894" w:rsidR="00B52899" w:rsidRDefault="00000000" w:rsidP="00281348">
      <w:pPr>
        <w:ind w:firstLineChars="200" w:firstLine="420"/>
        <w:rPr>
          <w:rFonts w:ascii="仿宋_GB2312" w:eastAsia="仿宋_GB2312" w:hAnsi="宋体"/>
          <w:sz w:val="32"/>
          <w:szCs w:val="32"/>
        </w:rPr>
      </w:pPr>
      <w:hyperlink r:id="rId7" w:history="1">
        <w:r w:rsidR="005F75BE" w:rsidRPr="00290292">
          <w:rPr>
            <w:rStyle w:val="af1"/>
            <w:rFonts w:ascii="仿宋_GB2312" w:eastAsia="仿宋_GB2312" w:hAnsi="宋体"/>
            <w:sz w:val="32"/>
            <w:szCs w:val="32"/>
          </w:rPr>
          <w:t>https://app.mokahr.com/campus_apply/cetc30/36270</w:t>
        </w:r>
      </w:hyperlink>
    </w:p>
    <w:p w14:paraId="5C77E765" w14:textId="65B912B7" w:rsidR="00B52899" w:rsidRDefault="00B52899" w:rsidP="00281348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81348">
        <w:rPr>
          <w:rFonts w:ascii="仿宋_GB2312" w:eastAsia="仿宋_GB2312" w:hAnsi="宋体" w:hint="eastAsia"/>
          <w:sz w:val="32"/>
          <w:szCs w:val="32"/>
        </w:rPr>
        <w:t>2.移动</w:t>
      </w:r>
      <w:r w:rsidR="00317869" w:rsidRPr="00281348">
        <w:rPr>
          <w:rFonts w:ascii="仿宋_GB2312" w:eastAsia="仿宋_GB2312" w:hAnsi="宋体" w:hint="eastAsia"/>
          <w:sz w:val="32"/>
          <w:szCs w:val="32"/>
        </w:rPr>
        <w:t>端</w:t>
      </w:r>
      <w:r w:rsidRPr="00281348">
        <w:rPr>
          <w:rFonts w:ascii="仿宋_GB2312" w:eastAsia="仿宋_GB2312" w:hAnsi="宋体" w:hint="eastAsia"/>
          <w:sz w:val="32"/>
          <w:szCs w:val="32"/>
        </w:rPr>
        <w:t>二维码：</w:t>
      </w:r>
    </w:p>
    <w:p w14:paraId="3CECBA3F" w14:textId="2159A9A9" w:rsidR="008018DC" w:rsidRDefault="005F75BE" w:rsidP="008018DC">
      <w:pPr>
        <w:ind w:firstLineChars="200" w:firstLine="640"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 wp14:anchorId="4019BD2E" wp14:editId="608BA712">
            <wp:extent cx="2381250" cy="23812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A4071E" w14:textId="77777777" w:rsidR="00327A80" w:rsidRPr="00327A80" w:rsidRDefault="00327A80" w:rsidP="00327A80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327A80">
        <w:rPr>
          <w:rFonts w:ascii="仿宋_GB2312" w:eastAsia="仿宋_GB2312" w:hAnsi="宋体"/>
          <w:sz w:val="32"/>
          <w:szCs w:val="32"/>
        </w:rPr>
        <w:t>【招聘单位】</w:t>
      </w:r>
    </w:p>
    <w:p w14:paraId="1DB1E40A" w14:textId="77777777" w:rsidR="00327A80" w:rsidRPr="00327A80" w:rsidRDefault="00327A80" w:rsidP="00327A80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327A80">
        <w:rPr>
          <w:rFonts w:ascii="仿宋_GB2312" w:eastAsia="仿宋_GB2312" w:hAnsi="宋体"/>
          <w:sz w:val="32"/>
          <w:szCs w:val="32"/>
        </w:rPr>
        <w:t>中国网安本部/中国电科三十所</w:t>
      </w:r>
    </w:p>
    <w:p w14:paraId="4C861AD0" w14:textId="77777777" w:rsidR="00327A80" w:rsidRPr="00327A80" w:rsidRDefault="00327A80" w:rsidP="00327A80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327A80">
        <w:rPr>
          <w:rFonts w:ascii="仿宋_GB2312" w:eastAsia="仿宋_GB2312" w:hAnsi="宋体"/>
          <w:sz w:val="32"/>
          <w:szCs w:val="32"/>
        </w:rPr>
        <w:t>咨询邮箱：</w:t>
      </w:r>
      <w:hyperlink r:id="rId9" w:history="1">
        <w:r w:rsidRPr="00327A80">
          <w:rPr>
            <w:rFonts w:ascii="仿宋_GB2312" w:eastAsia="仿宋_GB2312" w:hAnsi="宋体"/>
            <w:sz w:val="32"/>
            <w:szCs w:val="32"/>
          </w:rPr>
          <w:t>zgwahr@126.com</w:t>
        </w:r>
      </w:hyperlink>
    </w:p>
    <w:p w14:paraId="07CE776A" w14:textId="0DD87402" w:rsidR="008018DC" w:rsidRPr="00327A80" w:rsidRDefault="00327A80" w:rsidP="00327A80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327A80">
        <w:rPr>
          <w:rFonts w:ascii="仿宋_GB2312" w:eastAsia="仿宋_GB2312" w:hAnsi="宋体"/>
          <w:sz w:val="32"/>
          <w:szCs w:val="32"/>
        </w:rPr>
        <w:t>咨询电话：陈老师 028-85169</w:t>
      </w:r>
      <w:r w:rsidR="00C568BB">
        <w:rPr>
          <w:rFonts w:ascii="仿宋_GB2312" w:eastAsia="仿宋_GB2312" w:hAnsi="宋体"/>
          <w:sz w:val="32"/>
          <w:szCs w:val="32"/>
        </w:rPr>
        <w:t>895</w:t>
      </w:r>
      <w:r w:rsidR="008018DC" w:rsidRPr="00327A80">
        <w:rPr>
          <w:rFonts w:ascii="仿宋_GB2312" w:eastAsia="仿宋_GB2312" w:hAnsi="宋体" w:hint="eastAsia"/>
          <w:sz w:val="32"/>
          <w:szCs w:val="32"/>
        </w:rPr>
        <w:t xml:space="preserve"> </w:t>
      </w:r>
    </w:p>
    <w:sectPr w:rsidR="008018DC" w:rsidRPr="00327A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543FE" w14:textId="77777777" w:rsidR="000732E4" w:rsidRDefault="000732E4" w:rsidP="004C3998">
      <w:r>
        <w:separator/>
      </w:r>
    </w:p>
  </w:endnote>
  <w:endnote w:type="continuationSeparator" w:id="0">
    <w:p w14:paraId="3D705B7F" w14:textId="77777777" w:rsidR="000732E4" w:rsidRDefault="000732E4" w:rsidP="004C3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591CB" w14:textId="77777777" w:rsidR="000732E4" w:rsidRDefault="000732E4" w:rsidP="004C3998">
      <w:r>
        <w:separator/>
      </w:r>
    </w:p>
  </w:footnote>
  <w:footnote w:type="continuationSeparator" w:id="0">
    <w:p w14:paraId="4B59A1E0" w14:textId="77777777" w:rsidR="000732E4" w:rsidRDefault="000732E4" w:rsidP="004C3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EC6BF9"/>
    <w:multiLevelType w:val="hybridMultilevel"/>
    <w:tmpl w:val="D7B48FB8"/>
    <w:lvl w:ilvl="0" w:tplc="C310BBE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298342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099"/>
    <w:rsid w:val="00036C60"/>
    <w:rsid w:val="000374B5"/>
    <w:rsid w:val="0005757A"/>
    <w:rsid w:val="00063676"/>
    <w:rsid w:val="000710BD"/>
    <w:rsid w:val="000732E4"/>
    <w:rsid w:val="000A2388"/>
    <w:rsid w:val="000D2A1E"/>
    <w:rsid w:val="000D7E97"/>
    <w:rsid w:val="00105FEE"/>
    <w:rsid w:val="00127F36"/>
    <w:rsid w:val="00137A05"/>
    <w:rsid w:val="00137DE4"/>
    <w:rsid w:val="00147407"/>
    <w:rsid w:val="00160211"/>
    <w:rsid w:val="0018399E"/>
    <w:rsid w:val="00196B6B"/>
    <w:rsid w:val="001B66CA"/>
    <w:rsid w:val="001C00FB"/>
    <w:rsid w:val="001C0AE6"/>
    <w:rsid w:val="001C2718"/>
    <w:rsid w:val="001C604A"/>
    <w:rsid w:val="001D4DF0"/>
    <w:rsid w:val="001F43CC"/>
    <w:rsid w:val="00200F4D"/>
    <w:rsid w:val="00221AE8"/>
    <w:rsid w:val="002319D8"/>
    <w:rsid w:val="00241245"/>
    <w:rsid w:val="00260037"/>
    <w:rsid w:val="00264D0E"/>
    <w:rsid w:val="00281348"/>
    <w:rsid w:val="00282A54"/>
    <w:rsid w:val="0028324F"/>
    <w:rsid w:val="002845C2"/>
    <w:rsid w:val="002A63F0"/>
    <w:rsid w:val="002D676F"/>
    <w:rsid w:val="00317869"/>
    <w:rsid w:val="00327A80"/>
    <w:rsid w:val="00341368"/>
    <w:rsid w:val="00367454"/>
    <w:rsid w:val="00384DF8"/>
    <w:rsid w:val="00392328"/>
    <w:rsid w:val="003F02C6"/>
    <w:rsid w:val="00404042"/>
    <w:rsid w:val="00423054"/>
    <w:rsid w:val="00430506"/>
    <w:rsid w:val="00437564"/>
    <w:rsid w:val="004755A8"/>
    <w:rsid w:val="0049734A"/>
    <w:rsid w:val="004C3998"/>
    <w:rsid w:val="00546099"/>
    <w:rsid w:val="005D19FE"/>
    <w:rsid w:val="005D5398"/>
    <w:rsid w:val="005F75BE"/>
    <w:rsid w:val="00604415"/>
    <w:rsid w:val="00604D54"/>
    <w:rsid w:val="00632F58"/>
    <w:rsid w:val="0066657B"/>
    <w:rsid w:val="0067611B"/>
    <w:rsid w:val="006827A8"/>
    <w:rsid w:val="00685423"/>
    <w:rsid w:val="006B362D"/>
    <w:rsid w:val="006C7BA4"/>
    <w:rsid w:val="006D2D0E"/>
    <w:rsid w:val="006D661B"/>
    <w:rsid w:val="00760C6E"/>
    <w:rsid w:val="00776EFE"/>
    <w:rsid w:val="007C03E7"/>
    <w:rsid w:val="007D554D"/>
    <w:rsid w:val="007E65AD"/>
    <w:rsid w:val="00800715"/>
    <w:rsid w:val="008018DC"/>
    <w:rsid w:val="008041D4"/>
    <w:rsid w:val="00807DDF"/>
    <w:rsid w:val="00877D0B"/>
    <w:rsid w:val="008B13C7"/>
    <w:rsid w:val="008E69C2"/>
    <w:rsid w:val="008F0F46"/>
    <w:rsid w:val="008F491E"/>
    <w:rsid w:val="009121B8"/>
    <w:rsid w:val="009325B3"/>
    <w:rsid w:val="0095053D"/>
    <w:rsid w:val="00992053"/>
    <w:rsid w:val="009B08D7"/>
    <w:rsid w:val="009F0C7A"/>
    <w:rsid w:val="00A41534"/>
    <w:rsid w:val="00A60361"/>
    <w:rsid w:val="00A72D14"/>
    <w:rsid w:val="00A970B9"/>
    <w:rsid w:val="00AB3320"/>
    <w:rsid w:val="00B234D7"/>
    <w:rsid w:val="00B52899"/>
    <w:rsid w:val="00B55A48"/>
    <w:rsid w:val="00B613F9"/>
    <w:rsid w:val="00C07E54"/>
    <w:rsid w:val="00C15757"/>
    <w:rsid w:val="00C26EA4"/>
    <w:rsid w:val="00C3690A"/>
    <w:rsid w:val="00C42A8A"/>
    <w:rsid w:val="00C568BB"/>
    <w:rsid w:val="00C731BB"/>
    <w:rsid w:val="00C73307"/>
    <w:rsid w:val="00C9343C"/>
    <w:rsid w:val="00CA4446"/>
    <w:rsid w:val="00CB1775"/>
    <w:rsid w:val="00CB75C8"/>
    <w:rsid w:val="00CE158C"/>
    <w:rsid w:val="00CF7580"/>
    <w:rsid w:val="00D064E0"/>
    <w:rsid w:val="00D17719"/>
    <w:rsid w:val="00D579FA"/>
    <w:rsid w:val="00D64B89"/>
    <w:rsid w:val="00DA0FF9"/>
    <w:rsid w:val="00DA383B"/>
    <w:rsid w:val="00E03316"/>
    <w:rsid w:val="00E05FAF"/>
    <w:rsid w:val="00E14489"/>
    <w:rsid w:val="00E31666"/>
    <w:rsid w:val="00E65C99"/>
    <w:rsid w:val="00E90EC4"/>
    <w:rsid w:val="00EB7E9B"/>
    <w:rsid w:val="00ED1BE7"/>
    <w:rsid w:val="00ED772A"/>
    <w:rsid w:val="00EF64BC"/>
    <w:rsid w:val="00F620CC"/>
    <w:rsid w:val="00F67BE0"/>
    <w:rsid w:val="00F80F95"/>
    <w:rsid w:val="00F81DB0"/>
    <w:rsid w:val="00F9237C"/>
    <w:rsid w:val="00F93AAE"/>
    <w:rsid w:val="00FC26AD"/>
    <w:rsid w:val="00FC48B7"/>
    <w:rsid w:val="00FE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005913"/>
  <w15:docId w15:val="{4B2B585A-E073-4EDB-A60E-7E402B3E3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39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399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39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3998"/>
    <w:rPr>
      <w:sz w:val="18"/>
      <w:szCs w:val="18"/>
    </w:rPr>
  </w:style>
  <w:style w:type="paragraph" w:styleId="a7">
    <w:name w:val="List Paragraph"/>
    <w:basedOn w:val="a"/>
    <w:uiPriority w:val="34"/>
    <w:qFormat/>
    <w:rsid w:val="004C3998"/>
    <w:pPr>
      <w:ind w:firstLineChars="200" w:firstLine="420"/>
    </w:pPr>
  </w:style>
  <w:style w:type="table" w:styleId="a8">
    <w:name w:val="Table Grid"/>
    <w:basedOn w:val="a1"/>
    <w:uiPriority w:val="39"/>
    <w:rsid w:val="006D6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6B36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F9237C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F9237C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F9237C"/>
  </w:style>
  <w:style w:type="paragraph" w:styleId="ad">
    <w:name w:val="annotation subject"/>
    <w:basedOn w:val="ab"/>
    <w:next w:val="ab"/>
    <w:link w:val="ae"/>
    <w:uiPriority w:val="99"/>
    <w:semiHidden/>
    <w:unhideWhenUsed/>
    <w:rsid w:val="00F9237C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F9237C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F9237C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F9237C"/>
    <w:rPr>
      <w:sz w:val="18"/>
      <w:szCs w:val="18"/>
    </w:rPr>
  </w:style>
  <w:style w:type="character" w:styleId="af1">
    <w:name w:val="Hyperlink"/>
    <w:basedOn w:val="a0"/>
    <w:uiPriority w:val="99"/>
    <w:unhideWhenUsed/>
    <w:rsid w:val="005F75B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5F75BE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CB75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2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app.mokahr.com/campus_apply/cetc30/3627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gwahr@126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张娅娟</dc:creator>
  <cp:keywords/>
  <dc:description/>
  <cp:lastModifiedBy>陈 家力</cp:lastModifiedBy>
  <cp:revision>3</cp:revision>
  <dcterms:created xsi:type="dcterms:W3CDTF">2022-09-07T04:14:00Z</dcterms:created>
  <dcterms:modified xsi:type="dcterms:W3CDTF">2022-09-07T04:17:00Z</dcterms:modified>
</cp:coreProperties>
</file>