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0A9B" w:rsidRDefault="00F34A7A">
      <w:pPr>
        <w:spacing w:line="480" w:lineRule="exact"/>
        <w:jc w:val="center"/>
        <w:rPr>
          <w:rFonts w:ascii="仿宋" w:eastAsia="仿宋" w:hAnsi="仿宋" w:cs="仿宋"/>
          <w:b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广汽</w:t>
      </w:r>
      <w:r w:rsidR="00D24AC9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集团</w:t>
      </w:r>
      <w:r w:rsidR="00D21FE1">
        <w:rPr>
          <w:rFonts w:ascii="仿宋" w:eastAsia="仿宋" w:hAnsi="仿宋" w:cs="仿宋"/>
          <w:b/>
          <w:color w:val="000000" w:themeColor="text1"/>
          <w:sz w:val="44"/>
          <w:szCs w:val="44"/>
        </w:rPr>
        <w:t>20</w:t>
      </w:r>
      <w:r w:rsidR="00C27277">
        <w:rPr>
          <w:rFonts w:ascii="仿宋" w:eastAsia="仿宋" w:hAnsi="仿宋" w:cs="仿宋"/>
          <w:b/>
          <w:color w:val="000000" w:themeColor="text1"/>
          <w:sz w:val="44"/>
          <w:szCs w:val="44"/>
        </w:rPr>
        <w:t>23</w:t>
      </w:r>
      <w:r w:rsidR="00D21FE1"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校园招聘简章</w:t>
      </w:r>
    </w:p>
    <w:p w:rsidR="00C80A9B" w:rsidRPr="00CD2FC3" w:rsidRDefault="00C80A9B" w:rsidP="00CD2FC3">
      <w:pPr>
        <w:spacing w:line="360" w:lineRule="auto"/>
        <w:rPr>
          <w:rFonts w:ascii="仿宋" w:eastAsia="仿宋" w:hAnsi="仿宋" w:cs="仿宋"/>
          <w:b/>
          <w:color w:val="auto"/>
          <w:sz w:val="24"/>
          <w:szCs w:val="24"/>
        </w:rPr>
      </w:pPr>
    </w:p>
    <w:p w:rsidR="00C80A9B" w:rsidRPr="00CD2FC3" w:rsidRDefault="00D24AC9" w:rsidP="00CD2FC3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b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集团简介</w:t>
      </w:r>
    </w:p>
    <w:p w:rsidR="006771FE" w:rsidRPr="00CD2FC3" w:rsidRDefault="006771FE" w:rsidP="00CD2FC3">
      <w:pPr>
        <w:spacing w:line="360" w:lineRule="auto"/>
        <w:ind w:firstLineChars="200" w:firstLine="480"/>
        <w:rPr>
          <w:rFonts w:ascii="仿宋" w:eastAsia="仿宋" w:hAnsi="仿宋" w:cs="仿宋"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广州汽车集团股份有限公司（简称广汽集团），成立于1997年6月，总部位于广州市天河区珠江新城，是一家A+H股上市的大型国有控股股份制企业集团，拥有员工约9.4万人，带动上下游产业链近80万人。广汽集团连续十年入围《财富》世界500强，2022年位列186位。</w:t>
      </w:r>
    </w:p>
    <w:p w:rsidR="006771FE" w:rsidRPr="00CD2FC3" w:rsidRDefault="006771FE" w:rsidP="00CD2FC3">
      <w:pPr>
        <w:spacing w:line="360" w:lineRule="auto"/>
        <w:ind w:firstLineChars="200" w:firstLine="480"/>
        <w:rPr>
          <w:rFonts w:ascii="仿宋" w:eastAsia="仿宋" w:hAnsi="仿宋" w:cs="仿宋"/>
          <w:color w:val="auto"/>
          <w:sz w:val="24"/>
          <w:szCs w:val="24"/>
        </w:rPr>
      </w:pPr>
      <w:r w:rsidRPr="00CD2FC3">
        <w:rPr>
          <w:rFonts w:ascii="仿宋" w:eastAsia="仿宋" w:hAnsi="仿宋" w:cs="仿宋"/>
          <w:color w:val="auto"/>
          <w:sz w:val="24"/>
          <w:szCs w:val="24"/>
        </w:rPr>
        <w:t>广汽集团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主营业务涵盖汽车研发、整车、零部件、商贸服务、金融服务、出行服务六大板块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。旗下拥有广汽研究院、广汽乘用车、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广汽埃安、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广汽本田、广汽丰田、广汽菲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克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、广汽三菱、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合创汽车、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广汽日野、广汽比亚迪、五羊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-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本田、广汽部件、广汽丰田发动机、上海日野发动机、广汽商贸、同方环球、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大圣科技、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广汽汇理、众诚保险、广汽资本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、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中隆投资、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广汽财务、时代广汽、如祺出行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等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二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十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多</w:t>
      </w:r>
      <w:r w:rsidRPr="00CD2FC3">
        <w:rPr>
          <w:rFonts w:ascii="仿宋" w:eastAsia="仿宋" w:hAnsi="仿宋" w:cs="仿宋"/>
          <w:color w:val="auto"/>
          <w:sz w:val="24"/>
          <w:szCs w:val="24"/>
        </w:rPr>
        <w:t>家知名企业与研发机构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，生产销售传祺、埃安、雅阁、奥德赛、讴歌、凯美瑞、汉兰达、JEEP、欧蓝德、日野等数十种知名品牌汽车产品。</w:t>
      </w:r>
    </w:p>
    <w:p w:rsidR="006771FE" w:rsidRPr="00CD2FC3" w:rsidRDefault="006771FE" w:rsidP="00CD2FC3">
      <w:pPr>
        <w:spacing w:line="360" w:lineRule="auto"/>
        <w:ind w:firstLineChars="200" w:firstLine="480"/>
        <w:rPr>
          <w:rFonts w:ascii="仿宋" w:eastAsia="仿宋" w:hAnsi="仿宋" w:cs="仿宋"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2021年，广汽集团汽车产销213.81万辆和214.44万辆，同比分别实现5.08%和4.92%的增长。</w:t>
      </w:r>
    </w:p>
    <w:p w:rsidR="006771FE" w:rsidRPr="00CD2FC3" w:rsidRDefault="006771FE" w:rsidP="00CD2FC3">
      <w:pPr>
        <w:spacing w:line="360" w:lineRule="auto"/>
        <w:rPr>
          <w:rFonts w:ascii="仿宋" w:eastAsia="仿宋" w:hAnsi="仿宋" w:cs="仿宋"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展望未来，广汽集团提出了新阶段的发展目标和任务使命，即在2027年即公司成立30周年之际广汽集团争取进入世界企业100强；在2037年即公司成立40周年之际广汽集团将成为具有全球竞争力的世界一流企业。广汽集团将始终坚持“人为本、信为道、创为先”的企业理念和“至精·志广”的品牌核心，努力成为客户信赖、员工幸福、社会期待的世界一流企业，为人类美好移动生活持续创造价值。</w:t>
      </w:r>
    </w:p>
    <w:p w:rsidR="006771FE" w:rsidRPr="00CD2FC3" w:rsidRDefault="006771FE" w:rsidP="00CD2FC3">
      <w:pPr>
        <w:pStyle w:val="ad"/>
        <w:spacing w:line="360" w:lineRule="auto"/>
        <w:ind w:left="510" w:firstLineChars="0" w:firstLine="0"/>
        <w:rPr>
          <w:rFonts w:ascii="仿宋" w:eastAsia="仿宋" w:hAnsi="仿宋" w:cs="仿宋"/>
          <w:color w:val="5C5D5D"/>
          <w:sz w:val="24"/>
          <w:szCs w:val="24"/>
          <w:shd w:val="clear" w:color="auto" w:fill="EBEBEB"/>
        </w:rPr>
      </w:pPr>
    </w:p>
    <w:p w:rsidR="00C80A9B" w:rsidRPr="00CD2FC3" w:rsidRDefault="00D24AC9" w:rsidP="00CD2FC3">
      <w:pPr>
        <w:spacing w:beforeLines="50" w:before="156" w:line="360" w:lineRule="auto"/>
        <w:rPr>
          <w:rFonts w:ascii="仿宋" w:eastAsia="仿宋" w:hAnsi="仿宋" w:cs="仿宋"/>
          <w:b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二、</w:t>
      </w:r>
      <w:r w:rsidR="00D22824" w:rsidRPr="00CD2FC3">
        <w:rPr>
          <w:rFonts w:ascii="仿宋" w:eastAsia="仿宋" w:hAnsi="仿宋" w:cs="仿宋"/>
          <w:b/>
          <w:color w:val="auto"/>
          <w:sz w:val="24"/>
          <w:szCs w:val="24"/>
        </w:rPr>
        <w:t>2023</w:t>
      </w:r>
      <w:r w:rsidR="00F34A7A"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校园招聘介绍</w:t>
      </w:r>
    </w:p>
    <w:p w:rsidR="00C80A9B" w:rsidRPr="00CD2FC3" w:rsidRDefault="00D22824" w:rsidP="00CD2FC3">
      <w:pPr>
        <w:spacing w:line="360" w:lineRule="auto"/>
        <w:ind w:firstLine="481"/>
        <w:rPr>
          <w:rFonts w:ascii="仿宋" w:eastAsia="仿宋" w:hAnsi="仿宋" w:cs="仿宋"/>
          <w:bCs/>
          <w:color w:val="auto"/>
          <w:sz w:val="24"/>
          <w:szCs w:val="24"/>
        </w:rPr>
      </w:pPr>
      <w:r w:rsidRPr="00CD2FC3">
        <w:rPr>
          <w:rFonts w:ascii="仿宋" w:eastAsia="仿宋" w:hAnsi="仿宋" w:cs="仿宋"/>
          <w:bCs/>
          <w:color w:val="auto"/>
          <w:sz w:val="24"/>
          <w:szCs w:val="24"/>
        </w:rPr>
        <w:t>2023</w:t>
      </w:r>
      <w:r w:rsidR="00F34A7A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校园招聘由广汽集团总部携手旗下</w:t>
      </w:r>
      <w:r w:rsidRPr="00CD2FC3">
        <w:rPr>
          <w:rFonts w:ascii="仿宋" w:eastAsia="仿宋" w:hAnsi="仿宋" w:cs="仿宋"/>
          <w:bCs/>
          <w:color w:val="auto"/>
          <w:sz w:val="24"/>
          <w:szCs w:val="24"/>
        </w:rPr>
        <w:t>18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家投资企业共同开展</w:t>
      </w:r>
      <w:r w:rsidR="00F34A7A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，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招聘岗位涵盖汽车类、机械类、</w:t>
      </w:r>
      <w:r w:rsidR="006771FE" w:rsidRPr="00CD2FC3">
        <w:rPr>
          <w:rFonts w:ascii="仿宋" w:eastAsia="仿宋" w:hAnsi="仿宋" w:cs="仿宋"/>
          <w:bCs/>
          <w:color w:val="auto"/>
          <w:sz w:val="24"/>
          <w:szCs w:val="24"/>
        </w:rPr>
        <w:t>IT类、通信电子类、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电气类、</w:t>
      </w:r>
      <w:r w:rsidR="006771FE" w:rsidRPr="00CD2FC3">
        <w:rPr>
          <w:rFonts w:ascii="仿宋" w:eastAsia="仿宋" w:hAnsi="仿宋" w:cs="仿宋"/>
          <w:bCs/>
          <w:color w:val="auto"/>
          <w:sz w:val="24"/>
          <w:szCs w:val="24"/>
        </w:rPr>
        <w:t>材料类、化工类</w:t>
      </w:r>
      <w:r w:rsidR="006771FE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、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管理类、</w:t>
      </w:r>
      <w:r w:rsidR="006771FE" w:rsidRPr="00CD2FC3">
        <w:rPr>
          <w:rFonts w:ascii="仿宋" w:eastAsia="仿宋" w:hAnsi="仿宋" w:cs="仿宋"/>
          <w:bCs/>
          <w:color w:val="auto"/>
          <w:sz w:val="24"/>
          <w:szCs w:val="24"/>
        </w:rPr>
        <w:t>财务类、</w:t>
      </w:r>
      <w:r w:rsidR="006771FE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经济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金融类、新闻传播类、</w:t>
      </w:r>
      <w:r w:rsidR="006771FE" w:rsidRPr="00CD2FC3">
        <w:rPr>
          <w:rFonts w:ascii="仿宋" w:eastAsia="仿宋" w:hAnsi="仿宋" w:cs="仿宋"/>
          <w:bCs/>
          <w:color w:val="auto"/>
          <w:sz w:val="24"/>
          <w:szCs w:val="24"/>
        </w:rPr>
        <w:t>语言类</w:t>
      </w:r>
      <w:r w:rsidR="006771FE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、其他类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等专业</w:t>
      </w:r>
      <w:r w:rsidR="00F34A7A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；面向</w:t>
      </w:r>
      <w:bookmarkStart w:id="0" w:name="_GoBack"/>
      <w:bookmarkEnd w:id="0"/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有资格获得学士及以上学位证书的</w:t>
      </w:r>
      <w:r w:rsidR="006771FE" w:rsidRPr="00CD2FC3">
        <w:rPr>
          <w:rFonts w:ascii="仿宋" w:eastAsia="仿宋" w:hAnsi="仿宋" w:cs="仿宋"/>
          <w:bCs/>
          <w:color w:val="auto"/>
          <w:sz w:val="24"/>
          <w:szCs w:val="24"/>
        </w:rPr>
        <w:t>2023</w:t>
      </w:r>
      <w:r w:rsidR="00F34A7A" w:rsidRPr="00CD2FC3">
        <w:rPr>
          <w:rFonts w:ascii="仿宋" w:eastAsia="仿宋" w:hAnsi="仿宋" w:cs="仿宋"/>
          <w:bCs/>
          <w:color w:val="auto"/>
          <w:sz w:val="24"/>
          <w:szCs w:val="24"/>
        </w:rPr>
        <w:t>年应届毕业生</w:t>
      </w:r>
      <w:r w:rsidR="00F34A7A" w:rsidRPr="00CD2FC3">
        <w:rPr>
          <w:rFonts w:ascii="仿宋" w:eastAsia="仿宋" w:hAnsi="仿宋" w:cs="仿宋" w:hint="eastAsia"/>
          <w:bCs/>
          <w:color w:val="auto"/>
          <w:sz w:val="24"/>
          <w:szCs w:val="24"/>
        </w:rPr>
        <w:t>（以岗位需求为准）。</w:t>
      </w:r>
    </w:p>
    <w:p w:rsidR="00D21FE1" w:rsidRPr="00CD2FC3" w:rsidRDefault="00D21FE1" w:rsidP="00CD2FC3">
      <w:pPr>
        <w:spacing w:line="360" w:lineRule="auto"/>
        <w:ind w:firstLine="481"/>
        <w:rPr>
          <w:rFonts w:ascii="仿宋" w:eastAsia="仿宋" w:hAnsi="仿宋" w:cs="仿宋"/>
          <w:bCs/>
          <w:color w:val="auto"/>
          <w:sz w:val="24"/>
          <w:szCs w:val="24"/>
        </w:rPr>
      </w:pPr>
    </w:p>
    <w:p w:rsidR="00C80A9B" w:rsidRPr="00CD2FC3" w:rsidRDefault="00F34A7A" w:rsidP="00CD2FC3">
      <w:pPr>
        <w:spacing w:beforeLines="50" w:before="156" w:line="360" w:lineRule="auto"/>
        <w:rPr>
          <w:rFonts w:ascii="仿宋" w:eastAsia="仿宋" w:hAnsi="仿宋" w:cs="仿宋"/>
          <w:b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三</w:t>
      </w:r>
      <w:r w:rsidR="00D24AC9"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、</w:t>
      </w:r>
      <w:r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宣讲会安排</w:t>
      </w: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20"/>
        <w:gridCol w:w="2921"/>
        <w:gridCol w:w="4365"/>
      </w:tblGrid>
      <w:tr w:rsidR="00D22824" w:rsidRPr="00CD2FC3" w:rsidTr="00D22824">
        <w:trPr>
          <w:trHeight w:val="510"/>
        </w:trPr>
        <w:tc>
          <w:tcPr>
            <w:tcW w:w="2920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b/>
                <w:bCs/>
                <w:color w:val="auto"/>
                <w:sz w:val="24"/>
                <w:szCs w:val="24"/>
              </w:rPr>
              <w:t>宣讲日期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b/>
                <w:bCs/>
                <w:color w:val="auto"/>
                <w:sz w:val="24"/>
                <w:szCs w:val="24"/>
              </w:rPr>
              <w:t>宣讲城市</w:t>
            </w:r>
          </w:p>
        </w:tc>
        <w:tc>
          <w:tcPr>
            <w:tcW w:w="4365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b/>
                <w:bCs/>
                <w:color w:val="auto"/>
                <w:sz w:val="24"/>
                <w:szCs w:val="24"/>
              </w:rPr>
              <w:t>宣讲高校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9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</w:t>
            </w: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22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广州</w:t>
            </w:r>
          </w:p>
        </w:tc>
        <w:tc>
          <w:tcPr>
            <w:tcW w:w="4365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华南理工大学（五山校区）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9月</w:t>
            </w: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26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/</w:t>
            </w:r>
          </w:p>
        </w:tc>
        <w:tc>
          <w:tcPr>
            <w:tcW w:w="4365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综合场空宣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9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</w:t>
            </w: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28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/</w:t>
            </w:r>
          </w:p>
        </w:tc>
        <w:tc>
          <w:tcPr>
            <w:tcW w:w="4365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新四化场空宣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10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</w:t>
            </w: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11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921" w:type="dxa"/>
            <w:vAlign w:val="center"/>
          </w:tcPr>
          <w:p w:rsidR="00D22824" w:rsidRPr="00CD2FC3" w:rsidRDefault="00C34C95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长沙</w:t>
            </w:r>
          </w:p>
        </w:tc>
        <w:tc>
          <w:tcPr>
            <w:tcW w:w="4365" w:type="dxa"/>
            <w:noWrap/>
            <w:vAlign w:val="center"/>
            <w:hideMark/>
          </w:tcPr>
          <w:p w:rsidR="00D22824" w:rsidRPr="00CD2FC3" w:rsidRDefault="00C34C95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湖南大学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  <w:hideMark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10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</w:t>
            </w: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13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921" w:type="dxa"/>
            <w:vAlign w:val="center"/>
          </w:tcPr>
          <w:p w:rsidR="00D22824" w:rsidRPr="00CD2FC3" w:rsidRDefault="00C34C95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武汉</w:t>
            </w:r>
          </w:p>
        </w:tc>
        <w:tc>
          <w:tcPr>
            <w:tcW w:w="4365" w:type="dxa"/>
            <w:noWrap/>
            <w:vAlign w:val="center"/>
            <w:hideMark/>
          </w:tcPr>
          <w:p w:rsidR="00D22824" w:rsidRPr="00CD2FC3" w:rsidRDefault="00C34C95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武汉理工</w:t>
            </w:r>
            <w:r w:rsidR="00D22824"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大学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（马房山校区）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lastRenderedPageBreak/>
              <w:t>10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</w:t>
            </w: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18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上海</w:t>
            </w:r>
          </w:p>
        </w:tc>
        <w:tc>
          <w:tcPr>
            <w:tcW w:w="4365" w:type="dxa"/>
            <w:noWrap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上海交通大学（闵行校区）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</w:tcPr>
          <w:p w:rsidR="00D22824" w:rsidRPr="00CD2FC3" w:rsidRDefault="00D22824" w:rsidP="00C34C95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10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</w:t>
            </w:r>
            <w:r w:rsidR="00C34C95">
              <w:rPr>
                <w:rFonts w:ascii="仿宋" w:eastAsia="仿宋" w:hAnsi="仿宋" w:cs="仿宋"/>
                <w:color w:val="auto"/>
                <w:sz w:val="24"/>
                <w:szCs w:val="24"/>
              </w:rPr>
              <w:t>26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日</w:t>
            </w:r>
            <w:r w:rsidR="00C34C95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（初定）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北京</w:t>
            </w:r>
          </w:p>
        </w:tc>
        <w:tc>
          <w:tcPr>
            <w:tcW w:w="4365" w:type="dxa"/>
            <w:noWrap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北京理工大学（中关村校区）</w:t>
            </w:r>
          </w:p>
        </w:tc>
      </w:tr>
      <w:tr w:rsidR="00D22824" w:rsidRPr="00CD2FC3" w:rsidTr="00D22824">
        <w:trPr>
          <w:trHeight w:val="405"/>
        </w:trPr>
        <w:tc>
          <w:tcPr>
            <w:tcW w:w="2920" w:type="dxa"/>
            <w:noWrap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/>
                <w:color w:val="auto"/>
                <w:sz w:val="24"/>
                <w:szCs w:val="24"/>
              </w:rPr>
              <w:t>10</w:t>
            </w: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月下旬</w:t>
            </w:r>
          </w:p>
        </w:tc>
        <w:tc>
          <w:tcPr>
            <w:tcW w:w="2921" w:type="dxa"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广州</w:t>
            </w:r>
          </w:p>
        </w:tc>
        <w:tc>
          <w:tcPr>
            <w:tcW w:w="4365" w:type="dxa"/>
            <w:noWrap/>
            <w:vAlign w:val="center"/>
          </w:tcPr>
          <w:p w:rsidR="00D22824" w:rsidRPr="00CD2FC3" w:rsidRDefault="00D22824" w:rsidP="00CD2FC3">
            <w:pPr>
              <w:spacing w:line="360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CD2FC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广州大学城</w:t>
            </w:r>
          </w:p>
        </w:tc>
      </w:tr>
    </w:tbl>
    <w:p w:rsidR="00C80A9B" w:rsidRPr="00CD2FC3" w:rsidRDefault="00D24AC9" w:rsidP="00CD2FC3">
      <w:pPr>
        <w:spacing w:line="360" w:lineRule="auto"/>
        <w:jc w:val="left"/>
        <w:rPr>
          <w:rFonts w:ascii="仿宋" w:eastAsia="仿宋" w:hAnsi="仿宋" w:cs="仿宋"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 xml:space="preserve"> </w:t>
      </w:r>
      <w:r w:rsidR="00772895" w:rsidRPr="00CD2FC3">
        <w:rPr>
          <w:rFonts w:ascii="仿宋" w:eastAsia="仿宋" w:hAnsi="仿宋" w:cs="仿宋" w:hint="eastAsia"/>
          <w:color w:val="auto"/>
          <w:sz w:val="24"/>
          <w:szCs w:val="24"/>
        </w:rPr>
        <w:t>（说明：受疫情管控等影响，</w:t>
      </w:r>
      <w:r w:rsidR="009F3DC7" w:rsidRPr="00CD2FC3">
        <w:rPr>
          <w:rFonts w:ascii="仿宋" w:eastAsia="仿宋" w:hAnsi="仿宋" w:cs="仿宋" w:hint="eastAsia"/>
          <w:color w:val="auto"/>
          <w:sz w:val="24"/>
          <w:szCs w:val="24"/>
        </w:rPr>
        <w:t>宣讲行程以实际安排为准。</w:t>
      </w:r>
      <w:r w:rsidR="00772895" w:rsidRPr="00CD2FC3">
        <w:rPr>
          <w:rFonts w:ascii="仿宋" w:eastAsia="仿宋" w:hAnsi="仿宋" w:cs="仿宋" w:hint="eastAsia"/>
          <w:color w:val="auto"/>
          <w:sz w:val="24"/>
          <w:szCs w:val="24"/>
        </w:rPr>
        <w:t>宣讲安排</w:t>
      </w:r>
      <w:r w:rsidR="000B6F7B" w:rsidRPr="00CD2FC3">
        <w:rPr>
          <w:rFonts w:ascii="仿宋" w:eastAsia="仿宋" w:hAnsi="仿宋" w:cs="仿宋" w:hint="eastAsia"/>
          <w:color w:val="auto"/>
          <w:sz w:val="24"/>
          <w:szCs w:val="24"/>
        </w:rPr>
        <w:t>详情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会在</w:t>
      </w:r>
      <w:r w:rsidR="003F1BD7" w:rsidRPr="00CD2FC3">
        <w:rPr>
          <w:rFonts w:ascii="仿宋" w:eastAsia="仿宋" w:hAnsi="仿宋" w:cs="仿宋" w:hint="eastAsia"/>
          <w:color w:val="auto"/>
          <w:sz w:val="24"/>
          <w:szCs w:val="24"/>
        </w:rPr>
        <w:t>广汽集团</w:t>
      </w:r>
      <w:r w:rsidR="00D22824" w:rsidRPr="00CD2FC3">
        <w:rPr>
          <w:rFonts w:ascii="仿宋" w:eastAsia="仿宋" w:hAnsi="仿宋" w:cs="仿宋"/>
          <w:color w:val="auto"/>
          <w:sz w:val="24"/>
          <w:szCs w:val="24"/>
        </w:rPr>
        <w:t>2023</w:t>
      </w:r>
      <w:r w:rsidR="003F1BD7" w:rsidRPr="00CD2FC3">
        <w:rPr>
          <w:rFonts w:ascii="仿宋" w:eastAsia="仿宋" w:hAnsi="仿宋" w:cs="仿宋" w:hint="eastAsia"/>
          <w:color w:val="auto"/>
          <w:sz w:val="24"/>
          <w:szCs w:val="24"/>
        </w:rPr>
        <w:t>校园招聘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官网</w:t>
      </w:r>
      <w:r w:rsidR="003F1BD7" w:rsidRPr="00CD2FC3">
        <w:rPr>
          <w:rFonts w:ascii="仿宋" w:eastAsia="仿宋" w:hAnsi="仿宋" w:cs="仿宋" w:hint="eastAsia"/>
          <w:color w:val="auto"/>
          <w:sz w:val="24"/>
          <w:szCs w:val="24"/>
        </w:rPr>
        <w:t>、官微</w:t>
      </w:r>
      <w:r w:rsidR="00772895" w:rsidRPr="00CD2FC3">
        <w:rPr>
          <w:rFonts w:ascii="仿宋" w:eastAsia="仿宋" w:hAnsi="仿宋" w:cs="仿宋" w:hint="eastAsia"/>
          <w:color w:val="auto"/>
          <w:sz w:val="24"/>
          <w:szCs w:val="24"/>
        </w:rPr>
        <w:t>实时更新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，</w:t>
      </w:r>
      <w:r w:rsidR="00772895" w:rsidRPr="00CD2FC3">
        <w:rPr>
          <w:rFonts w:ascii="仿宋" w:eastAsia="仿宋" w:hAnsi="仿宋" w:cs="仿宋" w:hint="eastAsia"/>
          <w:color w:val="auto"/>
          <w:sz w:val="24"/>
          <w:szCs w:val="24"/>
        </w:rPr>
        <w:t>欢迎</w:t>
      </w:r>
      <w:r w:rsidRPr="00CD2FC3">
        <w:rPr>
          <w:rFonts w:ascii="仿宋" w:eastAsia="仿宋" w:hAnsi="仿宋" w:cs="仿宋" w:hint="eastAsia"/>
          <w:color w:val="auto"/>
          <w:sz w:val="24"/>
          <w:szCs w:val="24"/>
        </w:rPr>
        <w:t>关注。）</w:t>
      </w:r>
    </w:p>
    <w:p w:rsidR="00BF6109" w:rsidRPr="00CD2FC3" w:rsidRDefault="00BF6109" w:rsidP="00CD2FC3">
      <w:pPr>
        <w:spacing w:line="360" w:lineRule="auto"/>
        <w:jc w:val="left"/>
        <w:rPr>
          <w:rFonts w:ascii="仿宋" w:eastAsia="仿宋" w:hAnsi="仿宋" w:cs="仿宋"/>
          <w:b/>
          <w:color w:val="auto"/>
          <w:sz w:val="24"/>
          <w:szCs w:val="24"/>
        </w:rPr>
      </w:pPr>
    </w:p>
    <w:p w:rsidR="00C80A9B" w:rsidRPr="00CD2FC3" w:rsidRDefault="00F34A7A" w:rsidP="00CD2FC3">
      <w:pPr>
        <w:spacing w:line="360" w:lineRule="auto"/>
        <w:jc w:val="left"/>
        <w:rPr>
          <w:rFonts w:ascii="仿宋" w:eastAsia="仿宋" w:hAnsi="仿宋" w:cs="仿宋"/>
          <w:b/>
          <w:color w:val="auto"/>
          <w:sz w:val="24"/>
          <w:szCs w:val="24"/>
        </w:rPr>
      </w:pPr>
      <w:r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四</w:t>
      </w:r>
      <w:r w:rsidR="00D24AC9" w:rsidRPr="00CD2FC3">
        <w:rPr>
          <w:rFonts w:ascii="仿宋" w:eastAsia="仿宋" w:hAnsi="仿宋" w:cs="仿宋" w:hint="eastAsia"/>
          <w:b/>
          <w:color w:val="auto"/>
          <w:sz w:val="24"/>
          <w:szCs w:val="24"/>
        </w:rPr>
        <w:t>、简历投递</w:t>
      </w:r>
    </w:p>
    <w:p w:rsidR="003F1BD7" w:rsidRPr="00CD2FC3" w:rsidRDefault="005D45B8" w:rsidP="00CD2FC3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CD2FC3">
        <w:rPr>
          <w:rFonts w:ascii="仿宋" w:eastAsia="仿宋" w:hAnsi="仿宋" w:cs="仿宋" w:hint="eastAsia"/>
          <w:sz w:val="24"/>
          <w:szCs w:val="24"/>
        </w:rPr>
        <w:t>1、网申地址</w:t>
      </w:r>
      <w:r w:rsidR="009F3DC7" w:rsidRPr="00CD2FC3">
        <w:rPr>
          <w:rFonts w:ascii="仿宋" w:eastAsia="仿宋" w:hAnsi="仿宋" w:cs="仿宋" w:hint="eastAsia"/>
          <w:sz w:val="24"/>
          <w:szCs w:val="24"/>
        </w:rPr>
        <w:t>——</w:t>
      </w:r>
      <w:r w:rsidR="003F1BD7" w:rsidRPr="00CD2FC3">
        <w:rPr>
          <w:rFonts w:ascii="仿宋" w:eastAsia="仿宋" w:hAnsi="仿宋" w:cs="仿宋" w:hint="eastAsia"/>
          <w:sz w:val="24"/>
          <w:szCs w:val="24"/>
        </w:rPr>
        <w:t>广汽集团</w:t>
      </w:r>
      <w:r w:rsidR="00D22824" w:rsidRPr="00CD2FC3">
        <w:rPr>
          <w:rFonts w:ascii="仿宋" w:eastAsia="仿宋" w:hAnsi="仿宋" w:cs="仿宋"/>
          <w:sz w:val="24"/>
          <w:szCs w:val="24"/>
        </w:rPr>
        <w:t>2023</w:t>
      </w:r>
      <w:r w:rsidR="003F1BD7" w:rsidRPr="00CD2FC3">
        <w:rPr>
          <w:rFonts w:ascii="仿宋" w:eastAsia="仿宋" w:hAnsi="仿宋" w:cs="仿宋" w:hint="eastAsia"/>
          <w:sz w:val="24"/>
          <w:szCs w:val="24"/>
        </w:rPr>
        <w:t>校园</w:t>
      </w:r>
      <w:r w:rsidR="00D24AC9" w:rsidRPr="00CD2FC3">
        <w:rPr>
          <w:rFonts w:ascii="仿宋" w:eastAsia="仿宋" w:hAnsi="仿宋" w:cs="仿宋" w:hint="eastAsia"/>
          <w:sz w:val="24"/>
          <w:szCs w:val="24"/>
        </w:rPr>
        <w:t>招聘官网：</w:t>
      </w:r>
      <w:r w:rsidR="00772895" w:rsidRPr="00CD2FC3">
        <w:rPr>
          <w:rFonts w:ascii="仿宋" w:eastAsia="仿宋" w:hAnsi="仿宋"/>
          <w:sz w:val="24"/>
          <w:szCs w:val="24"/>
        </w:rPr>
        <w:t>http://202</w:t>
      </w:r>
      <w:r w:rsidR="00D22824" w:rsidRPr="00CD2FC3">
        <w:rPr>
          <w:rFonts w:ascii="仿宋" w:eastAsia="仿宋" w:hAnsi="仿宋"/>
          <w:sz w:val="24"/>
          <w:szCs w:val="24"/>
        </w:rPr>
        <w:t>3</w:t>
      </w:r>
      <w:r w:rsidR="00772895" w:rsidRPr="00CD2FC3">
        <w:rPr>
          <w:rFonts w:ascii="仿宋" w:eastAsia="仿宋" w:hAnsi="仿宋"/>
          <w:sz w:val="24"/>
          <w:szCs w:val="24"/>
        </w:rPr>
        <w:t>.yingjiesheng.com/gacgroup202</w:t>
      </w:r>
      <w:r w:rsidR="006771FE" w:rsidRPr="00CD2FC3">
        <w:rPr>
          <w:rFonts w:ascii="仿宋" w:eastAsia="仿宋" w:hAnsi="仿宋"/>
          <w:sz w:val="24"/>
          <w:szCs w:val="24"/>
        </w:rPr>
        <w:t>3</w:t>
      </w:r>
      <w:r w:rsidR="00592401" w:rsidRPr="00CD2FC3">
        <w:rPr>
          <w:rFonts w:ascii="仿宋" w:eastAsia="仿宋" w:hAnsi="仿宋" w:cs="仿宋"/>
          <w:sz w:val="24"/>
          <w:szCs w:val="24"/>
        </w:rPr>
        <w:t xml:space="preserve"> </w:t>
      </w:r>
      <w:r w:rsidR="009F3DC7" w:rsidRPr="00CD2FC3">
        <w:rPr>
          <w:rFonts w:ascii="仿宋" w:eastAsia="仿宋" w:hAnsi="仿宋" w:cs="仿宋" w:hint="eastAsia"/>
          <w:sz w:val="24"/>
          <w:szCs w:val="24"/>
        </w:rPr>
        <w:t>。</w:t>
      </w:r>
    </w:p>
    <w:p w:rsidR="005D45B8" w:rsidRPr="00CD2FC3" w:rsidRDefault="005D45B8" w:rsidP="00CD2FC3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CD2FC3">
        <w:rPr>
          <w:rFonts w:ascii="仿宋" w:eastAsia="仿宋" w:hAnsi="仿宋" w:cs="仿宋"/>
          <w:sz w:val="24"/>
          <w:szCs w:val="24"/>
        </w:rPr>
        <w:t>2</w:t>
      </w:r>
      <w:r w:rsidRPr="00CD2FC3">
        <w:rPr>
          <w:rFonts w:ascii="仿宋" w:eastAsia="仿宋" w:hAnsi="仿宋" w:cs="仿宋" w:hint="eastAsia"/>
          <w:sz w:val="24"/>
          <w:szCs w:val="24"/>
        </w:rPr>
        <w:t>、关注以下渠道了解</w:t>
      </w:r>
      <w:r w:rsidR="009F3DC7" w:rsidRPr="00CD2FC3">
        <w:rPr>
          <w:rFonts w:ascii="仿宋" w:eastAsia="仿宋" w:hAnsi="仿宋" w:cs="仿宋" w:hint="eastAsia"/>
          <w:sz w:val="24"/>
          <w:szCs w:val="24"/>
        </w:rPr>
        <w:t>最新</w:t>
      </w:r>
      <w:r w:rsidRPr="00CD2FC3">
        <w:rPr>
          <w:rFonts w:ascii="仿宋" w:eastAsia="仿宋" w:hAnsi="仿宋" w:cs="仿宋" w:hint="eastAsia"/>
          <w:sz w:val="24"/>
          <w:szCs w:val="24"/>
        </w:rPr>
        <w:t>广汽集团</w:t>
      </w:r>
      <w:r w:rsidR="00D22824" w:rsidRPr="00CD2FC3">
        <w:rPr>
          <w:rFonts w:ascii="仿宋" w:eastAsia="仿宋" w:hAnsi="仿宋" w:cs="仿宋"/>
          <w:sz w:val="24"/>
          <w:szCs w:val="24"/>
        </w:rPr>
        <w:t>2023</w:t>
      </w:r>
      <w:r w:rsidRPr="00CD2FC3">
        <w:rPr>
          <w:rFonts w:ascii="仿宋" w:eastAsia="仿宋" w:hAnsi="仿宋" w:cs="仿宋" w:hint="eastAsia"/>
          <w:sz w:val="24"/>
          <w:szCs w:val="24"/>
        </w:rPr>
        <w:t>校园招聘动态</w:t>
      </w:r>
      <w:r w:rsidR="009F3DC7" w:rsidRPr="00CD2FC3">
        <w:rPr>
          <w:rFonts w:ascii="仿宋" w:eastAsia="仿宋" w:hAnsi="仿宋" w:cs="仿宋" w:hint="eastAsia"/>
          <w:sz w:val="24"/>
          <w:szCs w:val="24"/>
        </w:rPr>
        <w:t>：</w:t>
      </w:r>
    </w:p>
    <w:p w:rsidR="00592401" w:rsidRPr="00CD2FC3" w:rsidRDefault="003F1BD7" w:rsidP="00CD2FC3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CD2FC3">
        <w:rPr>
          <w:rFonts w:ascii="仿宋" w:eastAsia="仿宋" w:hAnsi="仿宋" w:cs="仿宋" w:hint="eastAsia"/>
          <w:sz w:val="24"/>
          <w:szCs w:val="24"/>
        </w:rPr>
        <w:t>广汽集团校园招聘官方</w:t>
      </w:r>
      <w:r w:rsidR="00772895" w:rsidRPr="00CD2FC3">
        <w:rPr>
          <w:rFonts w:ascii="仿宋" w:eastAsia="仿宋" w:hAnsi="仿宋" w:cs="仿宋" w:hint="eastAsia"/>
          <w:sz w:val="24"/>
          <w:szCs w:val="24"/>
        </w:rPr>
        <w:t>公众号</w:t>
      </w:r>
      <w:r w:rsidRPr="00CD2FC3">
        <w:rPr>
          <w:rFonts w:ascii="仿宋" w:eastAsia="仿宋" w:hAnsi="仿宋" w:cs="仿宋" w:hint="eastAsia"/>
          <w:sz w:val="24"/>
          <w:szCs w:val="24"/>
        </w:rPr>
        <w:t>：</w:t>
      </w:r>
      <w:r w:rsidR="009F3DC7" w:rsidRPr="00CD2FC3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895A52" w:rsidRPr="00CD2FC3">
        <w:rPr>
          <w:rFonts w:ascii="仿宋" w:eastAsia="仿宋" w:hAnsi="仿宋" w:cs="仿宋" w:hint="eastAsia"/>
          <w:sz w:val="24"/>
          <w:szCs w:val="24"/>
        </w:rPr>
        <w:t>“</w:t>
      </w:r>
      <w:r w:rsidR="00592401" w:rsidRPr="00CD2FC3">
        <w:rPr>
          <w:rFonts w:ascii="仿宋" w:eastAsia="仿宋" w:hAnsi="仿宋" w:cs="仿宋" w:hint="eastAsia"/>
          <w:sz w:val="24"/>
          <w:szCs w:val="24"/>
        </w:rPr>
        <w:t>广汽集团校园招聘</w:t>
      </w:r>
      <w:r w:rsidR="00895A52" w:rsidRPr="00CD2FC3">
        <w:rPr>
          <w:rFonts w:ascii="仿宋" w:eastAsia="仿宋" w:hAnsi="仿宋" w:cs="仿宋" w:hint="eastAsia"/>
          <w:sz w:val="24"/>
          <w:szCs w:val="24"/>
        </w:rPr>
        <w:t>”</w:t>
      </w:r>
    </w:p>
    <w:p w:rsidR="003F1BD7" w:rsidRPr="002F37B2" w:rsidRDefault="00592401" w:rsidP="002F37B2">
      <w:pPr>
        <w:spacing w:line="400" w:lineRule="exact"/>
        <w:rPr>
          <w:rFonts w:ascii="仿宋" w:eastAsia="仿宋" w:hAnsi="仿宋" w:cs="仿宋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208915</wp:posOffset>
            </wp:positionV>
            <wp:extent cx="1704975" cy="163830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AC9" w:rsidRPr="00D24AC9">
        <w:rPr>
          <w:rFonts w:ascii="仿宋" w:eastAsia="仿宋" w:hAnsi="仿宋" w:cs="仿宋"/>
        </w:rPr>
        <w:t xml:space="preserve"> </w:t>
      </w:r>
    </w:p>
    <w:sectPr w:rsidR="003F1BD7" w:rsidRPr="002F37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42" w:rsidRDefault="00F75342" w:rsidP="00491B11">
      <w:r>
        <w:separator/>
      </w:r>
    </w:p>
  </w:endnote>
  <w:endnote w:type="continuationSeparator" w:id="0">
    <w:p w:rsidR="00F75342" w:rsidRDefault="00F75342" w:rsidP="0049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42" w:rsidRDefault="00F75342" w:rsidP="00491B11">
      <w:r>
        <w:separator/>
      </w:r>
    </w:p>
  </w:footnote>
  <w:footnote w:type="continuationSeparator" w:id="0">
    <w:p w:rsidR="00F75342" w:rsidRDefault="00F75342" w:rsidP="0049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8D7"/>
    <w:multiLevelType w:val="hybridMultilevel"/>
    <w:tmpl w:val="D0E8E33C"/>
    <w:lvl w:ilvl="0" w:tplc="1F4CFBA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B"/>
    <w:rsid w:val="00020FA9"/>
    <w:rsid w:val="00056499"/>
    <w:rsid w:val="00057D90"/>
    <w:rsid w:val="000773CE"/>
    <w:rsid w:val="000B6F7B"/>
    <w:rsid w:val="000C0506"/>
    <w:rsid w:val="000C0721"/>
    <w:rsid w:val="000C5E52"/>
    <w:rsid w:val="000F6281"/>
    <w:rsid w:val="000F7D43"/>
    <w:rsid w:val="00102525"/>
    <w:rsid w:val="00134648"/>
    <w:rsid w:val="00145BC8"/>
    <w:rsid w:val="00187E01"/>
    <w:rsid w:val="00192AA1"/>
    <w:rsid w:val="001A1478"/>
    <w:rsid w:val="001A593D"/>
    <w:rsid w:val="001D1C38"/>
    <w:rsid w:val="001D1D0A"/>
    <w:rsid w:val="00226A5C"/>
    <w:rsid w:val="002504C9"/>
    <w:rsid w:val="00276A2C"/>
    <w:rsid w:val="002A36D0"/>
    <w:rsid w:val="002A412D"/>
    <w:rsid w:val="002D2023"/>
    <w:rsid w:val="002E2D21"/>
    <w:rsid w:val="002F37B2"/>
    <w:rsid w:val="00306FE1"/>
    <w:rsid w:val="00332F7F"/>
    <w:rsid w:val="00350866"/>
    <w:rsid w:val="003829A6"/>
    <w:rsid w:val="00390036"/>
    <w:rsid w:val="00395D27"/>
    <w:rsid w:val="003A0FE5"/>
    <w:rsid w:val="003A1DCA"/>
    <w:rsid w:val="003A4934"/>
    <w:rsid w:val="003C05A9"/>
    <w:rsid w:val="003D4902"/>
    <w:rsid w:val="003F1BD7"/>
    <w:rsid w:val="0043091F"/>
    <w:rsid w:val="00442071"/>
    <w:rsid w:val="00491B11"/>
    <w:rsid w:val="004C1FCA"/>
    <w:rsid w:val="004D1693"/>
    <w:rsid w:val="005123E7"/>
    <w:rsid w:val="00520623"/>
    <w:rsid w:val="005809C1"/>
    <w:rsid w:val="00592401"/>
    <w:rsid w:val="005C250B"/>
    <w:rsid w:val="005D1098"/>
    <w:rsid w:val="005D45B8"/>
    <w:rsid w:val="005E2E95"/>
    <w:rsid w:val="00604F17"/>
    <w:rsid w:val="0066042D"/>
    <w:rsid w:val="006771FE"/>
    <w:rsid w:val="006B3AB4"/>
    <w:rsid w:val="006B586F"/>
    <w:rsid w:val="006E6A9E"/>
    <w:rsid w:val="007043FD"/>
    <w:rsid w:val="00724A37"/>
    <w:rsid w:val="00732554"/>
    <w:rsid w:val="00750051"/>
    <w:rsid w:val="00756A3D"/>
    <w:rsid w:val="007657C8"/>
    <w:rsid w:val="007657DD"/>
    <w:rsid w:val="00772895"/>
    <w:rsid w:val="0077503C"/>
    <w:rsid w:val="007D17FB"/>
    <w:rsid w:val="007D27C9"/>
    <w:rsid w:val="007E1A98"/>
    <w:rsid w:val="00817418"/>
    <w:rsid w:val="00854AC5"/>
    <w:rsid w:val="008602DD"/>
    <w:rsid w:val="008858A1"/>
    <w:rsid w:val="00895A52"/>
    <w:rsid w:val="008A66A9"/>
    <w:rsid w:val="008C3ECD"/>
    <w:rsid w:val="008C6E64"/>
    <w:rsid w:val="009107E0"/>
    <w:rsid w:val="0093290A"/>
    <w:rsid w:val="0095112C"/>
    <w:rsid w:val="009548C7"/>
    <w:rsid w:val="009828F6"/>
    <w:rsid w:val="0098746E"/>
    <w:rsid w:val="009A1F98"/>
    <w:rsid w:val="009C0A0B"/>
    <w:rsid w:val="009C3926"/>
    <w:rsid w:val="009C7D4B"/>
    <w:rsid w:val="009D6EEE"/>
    <w:rsid w:val="009F3DC7"/>
    <w:rsid w:val="00A12415"/>
    <w:rsid w:val="00A12AC2"/>
    <w:rsid w:val="00A23A81"/>
    <w:rsid w:val="00A41D26"/>
    <w:rsid w:val="00A510C6"/>
    <w:rsid w:val="00A54C5C"/>
    <w:rsid w:val="00A576AA"/>
    <w:rsid w:val="00A76B78"/>
    <w:rsid w:val="00AB1298"/>
    <w:rsid w:val="00AD3750"/>
    <w:rsid w:val="00AE1DF9"/>
    <w:rsid w:val="00AF7EEF"/>
    <w:rsid w:val="00B179CE"/>
    <w:rsid w:val="00B17D8D"/>
    <w:rsid w:val="00B41EC0"/>
    <w:rsid w:val="00B5578B"/>
    <w:rsid w:val="00B600BF"/>
    <w:rsid w:val="00B72A7B"/>
    <w:rsid w:val="00BA6DE7"/>
    <w:rsid w:val="00BE3E40"/>
    <w:rsid w:val="00BF6109"/>
    <w:rsid w:val="00C0174F"/>
    <w:rsid w:val="00C27277"/>
    <w:rsid w:val="00C34C95"/>
    <w:rsid w:val="00C80A9B"/>
    <w:rsid w:val="00C9695F"/>
    <w:rsid w:val="00CD1686"/>
    <w:rsid w:val="00CD2FC3"/>
    <w:rsid w:val="00D21FE1"/>
    <w:rsid w:val="00D22824"/>
    <w:rsid w:val="00D24AC9"/>
    <w:rsid w:val="00D3243A"/>
    <w:rsid w:val="00D33663"/>
    <w:rsid w:val="00D40B20"/>
    <w:rsid w:val="00D47B50"/>
    <w:rsid w:val="00D66FD6"/>
    <w:rsid w:val="00DA52B6"/>
    <w:rsid w:val="00E1080E"/>
    <w:rsid w:val="00E10C75"/>
    <w:rsid w:val="00E36087"/>
    <w:rsid w:val="00E612E9"/>
    <w:rsid w:val="00E7452C"/>
    <w:rsid w:val="00EA3207"/>
    <w:rsid w:val="00ED7406"/>
    <w:rsid w:val="00EE0E16"/>
    <w:rsid w:val="00F1731A"/>
    <w:rsid w:val="00F34A7A"/>
    <w:rsid w:val="00F35756"/>
    <w:rsid w:val="00F37B7E"/>
    <w:rsid w:val="00F5677F"/>
    <w:rsid w:val="00F63BAC"/>
    <w:rsid w:val="00F7045D"/>
    <w:rsid w:val="00F75342"/>
    <w:rsid w:val="00F763E5"/>
    <w:rsid w:val="00F95EBE"/>
    <w:rsid w:val="00FA73DB"/>
    <w:rsid w:val="00FB5394"/>
    <w:rsid w:val="03575977"/>
    <w:rsid w:val="06871F47"/>
    <w:rsid w:val="07EF3910"/>
    <w:rsid w:val="119D2365"/>
    <w:rsid w:val="144133FF"/>
    <w:rsid w:val="16B85ACE"/>
    <w:rsid w:val="19B730BE"/>
    <w:rsid w:val="39E90734"/>
    <w:rsid w:val="41380031"/>
    <w:rsid w:val="419E03A9"/>
    <w:rsid w:val="46A65FF1"/>
    <w:rsid w:val="4781204F"/>
    <w:rsid w:val="47FF3770"/>
    <w:rsid w:val="5AB00692"/>
    <w:rsid w:val="5B710498"/>
    <w:rsid w:val="63AF18CB"/>
    <w:rsid w:val="64B22236"/>
    <w:rsid w:val="671115EF"/>
    <w:rsid w:val="6A201053"/>
    <w:rsid w:val="6E9F1731"/>
    <w:rsid w:val="78512C5D"/>
    <w:rsid w:val="7FA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26F63"/>
  <w15:docId w15:val="{5C9044BE-E61C-4271-A3E8-C0FF00B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宋体" w:hAnsi="宋体" w:cs="宋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8">
    <w:name w:val="FollowedHyperlink"/>
    <w:basedOn w:val="a0"/>
    <w:uiPriority w:val="99"/>
    <w:unhideWhenUsed/>
    <w:qFormat/>
    <w:rPr>
      <w:color w:val="0000CC"/>
      <w:sz w:val="14"/>
      <w:szCs w:val="14"/>
      <w:u w:val="single"/>
    </w:rPr>
  </w:style>
  <w:style w:type="character" w:styleId="a9">
    <w:name w:val="Hyperlink"/>
    <w:basedOn w:val="a0"/>
    <w:uiPriority w:val="99"/>
    <w:unhideWhenUsed/>
    <w:qFormat/>
    <w:rPr>
      <w:color w:val="0000CC"/>
      <w:sz w:val="14"/>
      <w:szCs w:val="14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linebgon">
    <w:name w:val="linebg_on"/>
    <w:basedOn w:val="a0"/>
    <w:qFormat/>
  </w:style>
  <w:style w:type="character" w:customStyle="1" w:styleId="linebg">
    <w:name w:val="linebg"/>
    <w:basedOn w:val="a0"/>
    <w:qFormat/>
  </w:style>
  <w:style w:type="character" w:customStyle="1" w:styleId="linebg1">
    <w:name w:val="linebg1"/>
    <w:basedOn w:val="a0"/>
    <w:qFormat/>
  </w:style>
  <w:style w:type="character" w:customStyle="1" w:styleId="bustype0">
    <w:name w:val="bus_type_0"/>
    <w:basedOn w:val="a0"/>
    <w:qFormat/>
    <w:rPr>
      <w:shd w:val="clear" w:color="auto" w:fill="FF8853"/>
    </w:rPr>
  </w:style>
  <w:style w:type="character" w:customStyle="1" w:styleId="inputspan1">
    <w:name w:val="input_span1"/>
    <w:basedOn w:val="a0"/>
    <w:qFormat/>
  </w:style>
  <w:style w:type="character" w:customStyle="1" w:styleId="maptaglist">
    <w:name w:val="map_taglist"/>
    <w:basedOn w:val="a0"/>
    <w:qFormat/>
    <w:rPr>
      <w:color w:val="666666"/>
    </w:rPr>
  </w:style>
  <w:style w:type="character" w:customStyle="1" w:styleId="bustype4">
    <w:name w:val="bus_type_4"/>
    <w:basedOn w:val="a0"/>
    <w:qFormat/>
    <w:rPr>
      <w:shd w:val="clear" w:color="auto" w:fill="333F89"/>
    </w:rPr>
  </w:style>
  <w:style w:type="character" w:customStyle="1" w:styleId="bustypetip">
    <w:name w:val="bus_type_tip"/>
    <w:basedOn w:val="a0"/>
    <w:qFormat/>
    <w:rPr>
      <w:color w:val="FFFFFF"/>
      <w:sz w:val="14"/>
      <w:szCs w:val="14"/>
    </w:rPr>
  </w:style>
  <w:style w:type="character" w:customStyle="1" w:styleId="timedis">
    <w:name w:val="time_dis"/>
    <w:basedOn w:val="a0"/>
    <w:qFormat/>
  </w:style>
  <w:style w:type="character" w:customStyle="1" w:styleId="tstip1">
    <w:name w:val="ts_tip_1"/>
    <w:basedOn w:val="a0"/>
    <w:qFormat/>
    <w:rPr>
      <w:color w:val="468B02"/>
    </w:rPr>
  </w:style>
  <w:style w:type="character" w:customStyle="1" w:styleId="tstip2">
    <w:name w:val="ts_tip_2"/>
    <w:basedOn w:val="a0"/>
    <w:qFormat/>
    <w:rPr>
      <w:color w:val="E43023"/>
    </w:rPr>
  </w:style>
  <w:style w:type="character" w:customStyle="1" w:styleId="bustype2">
    <w:name w:val="bus_type_2"/>
    <w:basedOn w:val="a0"/>
    <w:qFormat/>
    <w:rPr>
      <w:shd w:val="clear" w:color="auto" w:fill="FF4141"/>
    </w:rPr>
  </w:style>
  <w:style w:type="character" w:customStyle="1" w:styleId="bustype3">
    <w:name w:val="bus_type_3"/>
    <w:basedOn w:val="a0"/>
    <w:qFormat/>
    <w:rPr>
      <w:shd w:val="clear" w:color="auto" w:fill="43CC8D"/>
    </w:rPr>
  </w:style>
  <w:style w:type="paragraph" w:styleId="ab">
    <w:name w:val="Balloon Text"/>
    <w:basedOn w:val="a"/>
    <w:link w:val="ac"/>
    <w:uiPriority w:val="99"/>
    <w:semiHidden/>
    <w:unhideWhenUsed/>
    <w:rsid w:val="003F1B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F1BD7"/>
    <w:rPr>
      <w:rFonts w:ascii="宋体" w:hAnsi="宋体" w:cs="宋体"/>
      <w:color w:val="000000"/>
      <w:sz w:val="18"/>
      <w:szCs w:val="18"/>
    </w:rPr>
  </w:style>
  <w:style w:type="paragraph" w:styleId="ad">
    <w:name w:val="List Paragraph"/>
    <w:basedOn w:val="a"/>
    <w:uiPriority w:val="99"/>
    <w:rsid w:val="006771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hou.jasmine/侯思敏_粤_校园招聘</cp:lastModifiedBy>
  <cp:revision>18</cp:revision>
  <cp:lastPrinted>2017-10-30T00:56:00Z</cp:lastPrinted>
  <dcterms:created xsi:type="dcterms:W3CDTF">2020-09-07T06:37:00Z</dcterms:created>
  <dcterms:modified xsi:type="dcterms:W3CDTF">2022-09-09T08:09:00Z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