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E3C79" w14:textId="77777777" w:rsidR="00A91909" w:rsidRPr="00134856" w:rsidRDefault="00A91909" w:rsidP="00400E16">
      <w:pPr>
        <w:jc w:val="center"/>
        <w:rPr>
          <w:rFonts w:ascii="微软雅黑" w:eastAsia="微软雅黑" w:hAnsi="微软雅黑" w:cs="微软雅黑"/>
          <w:b/>
          <w:sz w:val="28"/>
          <w:szCs w:val="21"/>
        </w:rPr>
      </w:pPr>
      <w:r w:rsidRPr="00134856">
        <w:rPr>
          <w:rFonts w:ascii="微软雅黑" w:eastAsia="微软雅黑" w:hAnsi="微软雅黑" w:cs="微软雅黑" w:hint="eastAsia"/>
          <w:b/>
          <w:sz w:val="28"/>
          <w:szCs w:val="21"/>
        </w:rPr>
        <w:t>百事公司</w:t>
      </w:r>
      <w:r w:rsidR="00F817E8" w:rsidRPr="00134856">
        <w:rPr>
          <w:rFonts w:ascii="微软雅黑" w:eastAsia="微软雅黑" w:hAnsi="微软雅黑" w:cs="微软雅黑" w:hint="eastAsia"/>
          <w:b/>
          <w:sz w:val="28"/>
          <w:szCs w:val="21"/>
        </w:rPr>
        <w:t>202</w:t>
      </w:r>
      <w:r w:rsidR="00F817E8" w:rsidRPr="00134856">
        <w:rPr>
          <w:rFonts w:ascii="微软雅黑" w:eastAsia="微软雅黑" w:hAnsi="微软雅黑" w:cs="微软雅黑"/>
          <w:b/>
          <w:sz w:val="28"/>
          <w:szCs w:val="21"/>
        </w:rPr>
        <w:t>3</w:t>
      </w:r>
      <w:r w:rsidRPr="00134856">
        <w:rPr>
          <w:rFonts w:ascii="微软雅黑" w:eastAsia="微软雅黑" w:hAnsi="微软雅黑" w:cs="微软雅黑" w:hint="eastAsia"/>
          <w:b/>
          <w:sz w:val="28"/>
          <w:szCs w:val="21"/>
        </w:rPr>
        <w:t>年度供应链管理培训生校园招聘</w:t>
      </w:r>
    </w:p>
    <w:p w14:paraId="2ED2DAD4" w14:textId="77777777" w:rsidR="00A91909" w:rsidRPr="00134856" w:rsidRDefault="00A91909" w:rsidP="00400E16">
      <w:pPr>
        <w:jc w:val="center"/>
        <w:rPr>
          <w:rFonts w:ascii="微软雅黑" w:eastAsia="微软雅黑" w:hAnsi="微软雅黑" w:cs="微软雅黑"/>
          <w:b/>
          <w:sz w:val="28"/>
          <w:szCs w:val="21"/>
        </w:rPr>
      </w:pPr>
      <w:r w:rsidRPr="00134856">
        <w:rPr>
          <w:rFonts w:ascii="微软雅黑" w:eastAsia="微软雅黑" w:hAnsi="微软雅黑" w:cs="微软雅黑" w:hint="eastAsia"/>
          <w:b/>
          <w:sz w:val="28"/>
          <w:szCs w:val="21"/>
        </w:rPr>
        <w:t>正式开启</w:t>
      </w:r>
    </w:p>
    <w:p w14:paraId="6A21CDEE" w14:textId="77777777" w:rsidR="00A91909" w:rsidRPr="00134856" w:rsidRDefault="00A91909" w:rsidP="00400E16">
      <w:pPr>
        <w:jc w:val="center"/>
        <w:rPr>
          <w:rFonts w:ascii="微软雅黑" w:eastAsia="微软雅黑" w:hAnsi="微软雅黑" w:cs="微软雅黑"/>
          <w:b/>
          <w:sz w:val="28"/>
          <w:szCs w:val="21"/>
        </w:rPr>
      </w:pPr>
    </w:p>
    <w:p w14:paraId="4D0B0A43" w14:textId="77777777" w:rsidR="00367C81" w:rsidRPr="00134856" w:rsidRDefault="00367C81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4B3E267B" w14:textId="1013F673" w:rsidR="00367C81" w:rsidRPr="00134856" w:rsidRDefault="00367C81" w:rsidP="00400E16">
      <w:pPr>
        <w:jc w:val="center"/>
        <w:rPr>
          <w:rFonts w:ascii="微软雅黑" w:eastAsia="微软雅黑" w:hAnsi="微软雅黑" w:cs="微软雅黑"/>
          <w:b/>
          <w:bCs/>
          <w:sz w:val="22"/>
          <w:szCs w:val="28"/>
        </w:rPr>
      </w:pPr>
      <w:r w:rsidRPr="00134856">
        <w:rPr>
          <w:rFonts w:ascii="微软雅黑" w:eastAsia="微软雅黑" w:hAnsi="微软雅黑" w:cs="微软雅黑" w:hint="eastAsia"/>
          <w:b/>
          <w:bCs/>
          <w:sz w:val="22"/>
          <w:szCs w:val="28"/>
        </w:rPr>
        <w:t>百事公司“供应链管理培训生”</w:t>
      </w:r>
      <w:r w:rsidRPr="00134856">
        <w:rPr>
          <w:rFonts w:ascii="微软雅黑" w:eastAsia="微软雅黑" w:hAnsi="微软雅黑" w:cs="微软雅黑" w:hint="eastAsia"/>
          <w:b/>
          <w:bCs/>
          <w:sz w:val="22"/>
          <w:szCs w:val="28"/>
          <w:lang w:eastAsia="zh-Hans"/>
        </w:rPr>
        <w:t>项目</w:t>
      </w:r>
      <w:r w:rsidR="00160781" w:rsidRPr="00134856">
        <w:rPr>
          <w:rFonts w:ascii="微软雅黑" w:eastAsia="微软雅黑" w:hAnsi="微软雅黑" w:cs="微软雅黑" w:hint="eastAsia"/>
          <w:b/>
          <w:bCs/>
          <w:sz w:val="22"/>
          <w:szCs w:val="28"/>
          <w:lang w:eastAsia="zh-Hans"/>
        </w:rPr>
        <w:t>介绍</w:t>
      </w:r>
    </w:p>
    <w:p w14:paraId="2A571E18" w14:textId="2EA22D1D" w:rsidR="00367C81" w:rsidRPr="00134856" w:rsidRDefault="00367C81" w:rsidP="00400E16">
      <w:pPr>
        <w:jc w:val="center"/>
        <w:rPr>
          <w:rFonts w:ascii="微软雅黑" w:eastAsia="微软雅黑" w:hAnsi="微软雅黑" w:cs="微软雅黑"/>
          <w:b/>
          <w:bCs/>
          <w:color w:val="C00000"/>
        </w:rPr>
      </w:pPr>
      <w:r w:rsidRPr="00134856">
        <w:rPr>
          <w:rFonts w:ascii="微软雅黑" w:eastAsia="微软雅黑" w:hAnsi="微软雅黑" w:cs="微软雅黑" w:hint="eastAsia"/>
          <w:lang w:eastAsia="zh-Hans"/>
        </w:rPr>
        <w:t>一项为“供应链明日之星”打造的人才专属项目</w:t>
      </w:r>
      <w:r w:rsidRPr="00134856">
        <w:rPr>
          <w:rFonts w:ascii="微软雅黑" w:eastAsia="微软雅黑" w:hAnsi="微软雅黑" w:cs="微软雅黑"/>
          <w:lang w:eastAsia="zh-Hans"/>
        </w:rPr>
        <w:t>——</w:t>
      </w:r>
      <w:r w:rsidRPr="00134856">
        <w:rPr>
          <w:rFonts w:ascii="微软雅黑" w:eastAsia="微软雅黑" w:hAnsi="微软雅黑" w:cs="微软雅黑" w:hint="eastAsia"/>
          <w:lang w:eastAsia="zh-Hans"/>
        </w:rPr>
        <w:t>该</w:t>
      </w:r>
      <w:r w:rsidRPr="00134856">
        <w:rPr>
          <w:rFonts w:ascii="微软雅黑" w:eastAsia="微软雅黑" w:hAnsi="微软雅黑" w:cs="微软雅黑" w:hint="eastAsia"/>
        </w:rPr>
        <w:t>项目自2011年启动，已为百事供应链部门招募众多菁英人才。</w:t>
      </w:r>
      <w:r w:rsidRPr="00134856">
        <w:rPr>
          <w:rFonts w:ascii="微软雅黑" w:eastAsia="微软雅黑" w:hAnsi="微软雅黑" w:cs="微软雅黑" w:hint="eastAsia"/>
          <w:lang w:eastAsia="zh-Hans"/>
        </w:rPr>
        <w:t>你将在为期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</w:rPr>
        <w:t>2年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  <w:lang w:eastAsia="zh-Hans"/>
        </w:rPr>
        <w:t>定制化的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</w:rPr>
        <w:t>轮岗学习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  <w:lang w:eastAsia="zh-Hans"/>
        </w:rPr>
        <w:t>与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</w:rPr>
        <w:t>专属导师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  <w:lang w:eastAsia="zh-Hans"/>
        </w:rPr>
        <w:t>指导</w:t>
      </w:r>
      <w:r w:rsidRPr="00134856">
        <w:rPr>
          <w:rFonts w:ascii="微软雅黑" w:eastAsia="微软雅黑" w:hAnsi="微软雅黑" w:cs="微软雅黑" w:hint="eastAsia"/>
          <w:lang w:eastAsia="zh-Hans"/>
        </w:rPr>
        <w:t>下</w:t>
      </w:r>
      <w:r w:rsidRPr="00134856">
        <w:rPr>
          <w:rFonts w:ascii="微软雅黑" w:eastAsia="微软雅黑" w:hAnsi="微软雅黑" w:cs="微软雅黑"/>
          <w:lang w:eastAsia="zh-Hans"/>
        </w:rPr>
        <w:t>，</w:t>
      </w:r>
      <w:r w:rsidRPr="00134856">
        <w:rPr>
          <w:rFonts w:ascii="微软雅黑" w:eastAsia="微软雅黑" w:hAnsi="微软雅黑" w:cs="微软雅黑" w:hint="eastAsia"/>
          <w:lang w:eastAsia="zh-Hans"/>
        </w:rPr>
        <w:t>深入</w:t>
      </w:r>
      <w:r w:rsidRPr="00134856">
        <w:rPr>
          <w:rFonts w:ascii="微软雅黑" w:eastAsia="微软雅黑" w:hAnsi="微软雅黑" w:cs="微软雅黑" w:hint="eastAsia"/>
        </w:rPr>
        <w:t>供应链</w:t>
      </w:r>
      <w:r w:rsidRPr="00134856">
        <w:rPr>
          <w:rFonts w:ascii="微软雅黑" w:eastAsia="微软雅黑" w:hAnsi="微软雅黑" w:cs="微软雅黑" w:hint="eastAsia"/>
          <w:lang w:eastAsia="zh-Hans"/>
        </w:rPr>
        <w:t>不同领</w:t>
      </w:r>
      <w:r w:rsidRPr="00134856">
        <w:rPr>
          <w:rFonts w:ascii="微软雅黑" w:eastAsia="微软雅黑" w:hAnsi="微软雅黑" w:cs="微软雅黑" w:hint="eastAsia"/>
        </w:rPr>
        <w:t>域</w:t>
      </w:r>
      <w:r w:rsidRPr="00134856">
        <w:rPr>
          <w:rFonts w:ascii="微软雅黑" w:eastAsia="微软雅黑" w:hAnsi="微软雅黑" w:cs="微软雅黑" w:hint="eastAsia"/>
          <w:lang w:eastAsia="zh-Hans"/>
        </w:rPr>
        <w:t>探索学习</w:t>
      </w:r>
      <w:r w:rsidRPr="00134856">
        <w:rPr>
          <w:rFonts w:ascii="微软雅黑" w:eastAsia="微软雅黑" w:hAnsi="微软雅黑" w:cs="微软雅黑"/>
          <w:lang w:eastAsia="zh-Hans"/>
        </w:rPr>
        <w:t>，</w:t>
      </w:r>
      <w:r w:rsidRPr="00134856">
        <w:rPr>
          <w:rFonts w:ascii="微软雅黑" w:eastAsia="微软雅黑" w:hAnsi="微软雅黑" w:cs="微软雅黑" w:hint="eastAsia"/>
          <w:lang w:eastAsia="zh-Hans"/>
        </w:rPr>
        <w:t>在丰富的</w:t>
      </w:r>
      <w:r w:rsidRPr="00134856">
        <w:rPr>
          <w:rFonts w:ascii="微软雅黑" w:eastAsia="微软雅黑" w:hAnsi="微软雅黑" w:cs="微软雅黑" w:hint="eastAsia"/>
        </w:rPr>
        <w:t>实践</w:t>
      </w:r>
      <w:r w:rsidRPr="00134856">
        <w:rPr>
          <w:rFonts w:ascii="微软雅黑" w:eastAsia="微软雅黑" w:hAnsi="微软雅黑" w:cs="微软雅黑" w:hint="eastAsia"/>
          <w:lang w:eastAsia="zh-Hans"/>
        </w:rPr>
        <w:t>机会中</w:t>
      </w:r>
      <w:r w:rsidRPr="00134856">
        <w:rPr>
          <w:rFonts w:ascii="微软雅黑" w:eastAsia="微软雅黑" w:hAnsi="微软雅黑" w:cs="微软雅黑" w:hint="eastAsia"/>
        </w:rPr>
        <w:t>从萌新小白一路进阶成为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</w:rPr>
        <w:t>供应链</w:t>
      </w:r>
      <w:r w:rsidRPr="00134856">
        <w:rPr>
          <w:rFonts w:ascii="微软雅黑" w:eastAsia="微软雅黑" w:hAnsi="微软雅黑" w:cs="微软雅黑" w:hint="eastAsia"/>
          <w:b/>
          <w:bCs/>
          <w:color w:val="C00000"/>
          <w:lang w:eastAsia="zh-Hans"/>
        </w:rPr>
        <w:t>行业的技术大咖或</w:t>
      </w:r>
      <w:r w:rsidR="00D5602B" w:rsidRPr="00134856">
        <w:rPr>
          <w:rFonts w:ascii="微软雅黑" w:eastAsia="微软雅黑" w:hAnsi="微软雅黑" w:cs="微软雅黑" w:hint="eastAsia"/>
          <w:b/>
          <w:bCs/>
          <w:color w:val="C00000"/>
          <w:lang w:eastAsia="zh-Hans"/>
        </w:rPr>
        <w:t>管理领袖！</w:t>
      </w:r>
    </w:p>
    <w:p w14:paraId="6B2A374A" w14:textId="175D915C" w:rsidR="00367C81" w:rsidRDefault="00367C81" w:rsidP="00400E16">
      <w:pPr>
        <w:jc w:val="center"/>
        <w:rPr>
          <w:rFonts w:ascii="微软雅黑" w:eastAsia="微软雅黑" w:hAnsi="微软雅黑" w:cs="宋体"/>
          <w:b/>
          <w:bCs/>
        </w:rPr>
      </w:pPr>
    </w:p>
    <w:p w14:paraId="7B9E39A1" w14:textId="77777777" w:rsidR="00400E16" w:rsidRPr="00134856" w:rsidRDefault="00400E16" w:rsidP="00400E16">
      <w:pPr>
        <w:jc w:val="center"/>
        <w:rPr>
          <w:rFonts w:ascii="微软雅黑" w:eastAsia="微软雅黑" w:hAnsi="微软雅黑" w:cs="宋体"/>
          <w:b/>
          <w:bCs/>
        </w:rPr>
      </w:pPr>
    </w:p>
    <w:p w14:paraId="4D97F10B" w14:textId="294E6636" w:rsidR="00367C81" w:rsidRPr="00134856" w:rsidRDefault="00367C81" w:rsidP="00400E16">
      <w:pPr>
        <w:jc w:val="center"/>
        <w:rPr>
          <w:rFonts w:ascii="微软雅黑" w:eastAsia="微软雅黑" w:hAnsi="微软雅黑" w:cs="微软雅黑"/>
          <w:sz w:val="22"/>
          <w:szCs w:val="28"/>
        </w:rPr>
      </w:pPr>
      <w:r w:rsidRPr="00134856">
        <w:rPr>
          <w:rFonts w:ascii="微软雅黑" w:eastAsia="微软雅黑" w:hAnsi="微软雅黑" w:cs="微软雅黑" w:hint="eastAsia"/>
          <w:b/>
          <w:bCs/>
          <w:sz w:val="22"/>
          <w:szCs w:val="28"/>
        </w:rPr>
        <w:t>百事公司供应链</w:t>
      </w:r>
      <w:r w:rsidRPr="00134856">
        <w:rPr>
          <w:rFonts w:ascii="微软雅黑" w:eastAsia="微软雅黑" w:hAnsi="微软雅黑" w:cs="微软雅黑" w:hint="eastAsia"/>
          <w:b/>
          <w:bCs/>
          <w:sz w:val="22"/>
          <w:szCs w:val="28"/>
          <w:lang w:eastAsia="zh-Hans"/>
        </w:rPr>
        <w:t>部门</w:t>
      </w:r>
      <w:r w:rsidR="00160781" w:rsidRPr="00134856">
        <w:rPr>
          <w:rFonts w:ascii="微软雅黑" w:eastAsia="微软雅黑" w:hAnsi="微软雅黑" w:cs="微软雅黑" w:hint="eastAsia"/>
          <w:b/>
          <w:bCs/>
          <w:sz w:val="22"/>
          <w:szCs w:val="28"/>
          <w:lang w:eastAsia="zh-Hans"/>
        </w:rPr>
        <w:t>介绍</w:t>
      </w:r>
    </w:p>
    <w:p w14:paraId="57189627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/>
        </w:rPr>
        <w:t>【</w:t>
      </w:r>
      <w:r w:rsidRPr="00134856">
        <w:rPr>
          <w:rFonts w:ascii="微软雅黑" w:eastAsia="微软雅黑" w:hAnsi="微软雅黑" w:cs="微软雅黑" w:hint="eastAsia"/>
          <w:b/>
          <w:bCs/>
        </w:rPr>
        <w:t>国际化及本土化</w:t>
      </w:r>
      <w:r w:rsidRPr="00134856">
        <w:rPr>
          <w:rFonts w:ascii="微软雅黑" w:eastAsia="微软雅黑" w:hAnsi="微软雅黑" w:cs="微软雅黑" w:hint="eastAsia"/>
        </w:rPr>
        <w:t>相结合的平台，给予你国际化的视野和背景，助你走得更远更高</w:t>
      </w:r>
      <w:r w:rsidRPr="00134856">
        <w:rPr>
          <w:rFonts w:ascii="微软雅黑" w:eastAsia="微软雅黑" w:hAnsi="微软雅黑" w:cs="微软雅黑"/>
        </w:rPr>
        <w:t>】</w:t>
      </w:r>
    </w:p>
    <w:p w14:paraId="65453480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【行业领先的食品科技公司，服务“</w:t>
      </w:r>
      <w:r w:rsidRPr="00134856">
        <w:rPr>
          <w:rFonts w:ascii="微软雅黑" w:eastAsia="微软雅黑" w:hAnsi="微软雅黑" w:cs="微软雅黑" w:hint="eastAsia"/>
          <w:b/>
          <w:bCs/>
        </w:rPr>
        <w:t>健康中国</w:t>
      </w:r>
      <w:r w:rsidRPr="00134856">
        <w:rPr>
          <w:rFonts w:ascii="微软雅黑" w:eastAsia="微软雅黑" w:hAnsi="微软雅黑" w:cs="微软雅黑" w:hint="eastAsia"/>
        </w:rPr>
        <w:t>”，为本地消费者提供更多健康和营养的产品】</w:t>
      </w:r>
    </w:p>
    <w:p w14:paraId="2AFC06A4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/>
        </w:rPr>
        <w:t>【</w:t>
      </w:r>
      <w:r w:rsidRPr="00134856">
        <w:rPr>
          <w:rFonts w:ascii="微软雅黑" w:eastAsia="微软雅黑" w:hAnsi="微软雅黑" w:cs="微软雅黑" w:hint="eastAsia"/>
          <w:b/>
          <w:bCs/>
        </w:rPr>
        <w:t>创新突破</w:t>
      </w:r>
      <w:r w:rsidRPr="00134856">
        <w:rPr>
          <w:rFonts w:ascii="微软雅黑" w:eastAsia="微软雅黑" w:hAnsi="微软雅黑" w:cs="微软雅黑" w:hint="eastAsia"/>
        </w:rPr>
        <w:t>，技术驱动变革，不断扩张的业务，带来个人发展的</w:t>
      </w:r>
      <w:r w:rsidRPr="00134856">
        <w:rPr>
          <w:rFonts w:ascii="微软雅黑" w:eastAsia="微软雅黑" w:hAnsi="微软雅黑" w:cs="微软雅黑" w:hint="eastAsia"/>
          <w:b/>
          <w:bCs/>
        </w:rPr>
        <w:t>无限可能</w:t>
      </w:r>
      <w:r w:rsidRPr="00134856">
        <w:rPr>
          <w:rFonts w:ascii="微软雅黑" w:eastAsia="微软雅黑" w:hAnsi="微软雅黑" w:cs="微软雅黑"/>
        </w:rPr>
        <w:t>】</w:t>
      </w:r>
    </w:p>
    <w:p w14:paraId="219789E3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  <w:b/>
          <w:bCs/>
        </w:rPr>
      </w:pPr>
      <w:r w:rsidRPr="00134856">
        <w:rPr>
          <w:rFonts w:ascii="微软雅黑" w:eastAsia="微软雅黑" w:hAnsi="微软雅黑" w:cs="微软雅黑"/>
        </w:rPr>
        <w:t>【</w:t>
      </w:r>
      <w:r w:rsidRPr="00134856">
        <w:rPr>
          <w:rFonts w:ascii="微软雅黑" w:eastAsia="微软雅黑" w:hAnsi="微软雅黑" w:cs="微软雅黑" w:hint="eastAsia"/>
        </w:rPr>
        <w:t>“</w:t>
      </w:r>
      <w:r w:rsidRPr="00134856">
        <w:rPr>
          <w:rFonts w:ascii="微软雅黑" w:eastAsia="微软雅黑" w:hAnsi="微软雅黑" w:cs="微软雅黑" w:hint="eastAsia"/>
          <w:b/>
          <w:bCs/>
        </w:rPr>
        <w:t>数智化驱动</w:t>
      </w:r>
      <w:r w:rsidRPr="00134856">
        <w:rPr>
          <w:rFonts w:ascii="微软雅黑" w:eastAsia="微软雅黑" w:hAnsi="微软雅黑" w:cs="微软雅黑" w:hint="eastAsia"/>
        </w:rPr>
        <w:t>”引领行业发展，未来将致力于打造数字化、全链路的</w:t>
      </w:r>
      <w:r w:rsidRPr="00134856">
        <w:rPr>
          <w:rFonts w:ascii="微软雅黑" w:eastAsia="微软雅黑" w:hAnsi="微软雅黑" w:cs="微软雅黑" w:hint="eastAsia"/>
          <w:b/>
          <w:bCs/>
        </w:rPr>
        <w:t>绿色柔性供应链</w:t>
      </w:r>
      <w:bookmarkStart w:id="0" w:name="_Hlk81303793"/>
      <w:r w:rsidRPr="00134856">
        <w:rPr>
          <w:rFonts w:ascii="微软雅黑" w:eastAsia="微软雅黑" w:hAnsi="微软雅黑" w:cs="微软雅黑"/>
          <w:b/>
          <w:bCs/>
        </w:rPr>
        <w:t>】</w:t>
      </w:r>
    </w:p>
    <w:p w14:paraId="4D9187CE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/>
          <w:b/>
          <w:bCs/>
        </w:rPr>
        <w:t>【</w:t>
      </w:r>
      <w:r w:rsidRPr="00134856">
        <w:rPr>
          <w:rFonts w:ascii="微软雅黑" w:eastAsia="微软雅黑" w:hAnsi="微软雅黑" w:cs="微软雅黑" w:hint="eastAsia"/>
          <w:b/>
          <w:bCs/>
        </w:rPr>
        <w:t>赋能供应链人才</w:t>
      </w:r>
      <w:r w:rsidRPr="00134856">
        <w:rPr>
          <w:rFonts w:ascii="微软雅黑" w:eastAsia="微软雅黑" w:hAnsi="微软雅黑" w:cs="微软雅黑" w:hint="eastAsia"/>
        </w:rPr>
        <w:t>，给予你百分百的关注与培养，认可并包容每一个独特的你</w:t>
      </w:r>
      <w:bookmarkEnd w:id="0"/>
      <w:r w:rsidRPr="00134856">
        <w:rPr>
          <w:rFonts w:ascii="微软雅黑" w:eastAsia="微软雅黑" w:hAnsi="微软雅黑" w:cs="微软雅黑"/>
        </w:rPr>
        <w:t>】</w:t>
      </w:r>
    </w:p>
    <w:p w14:paraId="6313C878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  <w:b/>
          <w:bCs/>
        </w:rPr>
      </w:pPr>
      <w:r w:rsidRPr="00134856">
        <w:rPr>
          <w:rFonts w:ascii="微软雅黑" w:eastAsia="微软雅黑" w:hAnsi="微软雅黑" w:cs="微软雅黑"/>
          <w:b/>
          <w:bCs/>
        </w:rPr>
        <w:t>【</w:t>
      </w:r>
      <w:r w:rsidRPr="00134856">
        <w:rPr>
          <w:rFonts w:ascii="微软雅黑" w:eastAsia="微软雅黑" w:hAnsi="微软雅黑" w:cs="微软雅黑" w:hint="eastAsia"/>
        </w:rPr>
        <w:t>秉持</w:t>
      </w:r>
      <w:r w:rsidRPr="00134856">
        <w:rPr>
          <w:rFonts w:ascii="微软雅黑" w:eastAsia="微软雅黑" w:hAnsi="微软雅黑" w:cs="微软雅黑"/>
        </w:rPr>
        <w:t>“百事正持计划</w:t>
      </w:r>
      <w:r w:rsidRPr="00134856">
        <w:rPr>
          <w:rFonts w:ascii="微软雅黑" w:eastAsia="微软雅黑" w:hAnsi="微软雅黑" w:cs="微软雅黑" w:hint="eastAsia"/>
        </w:rPr>
        <w:t>（</w:t>
      </w:r>
      <w:r w:rsidRPr="00134856">
        <w:rPr>
          <w:rFonts w:ascii="微软雅黑" w:eastAsia="微软雅黑" w:hAnsi="微软雅黑" w:cs="微软雅黑"/>
        </w:rPr>
        <w:t>pep+</w:t>
      </w:r>
      <w:r w:rsidRPr="00134856">
        <w:rPr>
          <w:rFonts w:ascii="微软雅黑" w:eastAsia="微软雅黑" w:hAnsi="微软雅黑" w:cs="微软雅黑" w:hint="eastAsia"/>
        </w:rPr>
        <w:t>）</w:t>
      </w:r>
      <w:r w:rsidRPr="00134856">
        <w:rPr>
          <w:rFonts w:ascii="微软雅黑" w:eastAsia="微软雅黑" w:hAnsi="微软雅黑" w:cs="微软雅黑"/>
        </w:rPr>
        <w:t>”，</w:t>
      </w:r>
      <w:r w:rsidRPr="00134856">
        <w:rPr>
          <w:rFonts w:ascii="微软雅黑" w:eastAsia="微软雅黑" w:hAnsi="微软雅黑" w:cs="微软雅黑" w:hint="eastAsia"/>
        </w:rPr>
        <w:t>以更可持续的方式采购</w:t>
      </w:r>
      <w:r w:rsidRPr="00134856">
        <w:rPr>
          <w:rFonts w:ascii="微软雅黑" w:eastAsia="微软雅黑" w:hAnsi="微软雅黑" w:cs="微软雅黑" w:hint="eastAsia"/>
          <w:lang w:eastAsia="zh-Hans"/>
        </w:rPr>
        <w:t>原料</w:t>
      </w:r>
      <w:r w:rsidRPr="00134856">
        <w:rPr>
          <w:rFonts w:ascii="微软雅黑" w:eastAsia="微软雅黑" w:hAnsi="微软雅黑" w:cs="微软雅黑" w:hint="eastAsia"/>
        </w:rPr>
        <w:t>、制造和销售</w:t>
      </w:r>
      <w:r w:rsidRPr="00134856">
        <w:rPr>
          <w:rFonts w:ascii="微软雅黑" w:eastAsia="微软雅黑" w:hAnsi="微软雅黑" w:cs="微软雅黑" w:hint="eastAsia"/>
          <w:lang w:eastAsia="zh-Hans"/>
        </w:rPr>
        <w:t>产品</w:t>
      </w:r>
      <w:r w:rsidRPr="00134856">
        <w:rPr>
          <w:rFonts w:ascii="微软雅黑" w:eastAsia="微软雅黑" w:hAnsi="微软雅黑" w:cs="微软雅黑" w:hint="eastAsia"/>
        </w:rPr>
        <w:t>，</w:t>
      </w:r>
      <w:r w:rsidRPr="00134856">
        <w:rPr>
          <w:rFonts w:ascii="微软雅黑" w:eastAsia="微软雅黑" w:hAnsi="微软雅黑" w:cs="微软雅黑" w:hint="eastAsia"/>
          <w:lang w:eastAsia="zh-Hans"/>
        </w:rPr>
        <w:t>积极</w:t>
      </w:r>
      <w:r w:rsidRPr="00134856">
        <w:rPr>
          <w:rFonts w:ascii="微软雅黑" w:eastAsia="微软雅黑" w:hAnsi="微软雅黑" w:cs="微软雅黑" w:hint="eastAsia"/>
        </w:rPr>
        <w:t>支持社区并改善民生</w:t>
      </w:r>
      <w:r w:rsidRPr="00134856">
        <w:rPr>
          <w:rFonts w:ascii="微软雅黑" w:eastAsia="微软雅黑" w:hAnsi="微软雅黑" w:cs="微软雅黑"/>
        </w:rPr>
        <w:t>，创造</w:t>
      </w:r>
      <w:r w:rsidRPr="00134856">
        <w:rPr>
          <w:rFonts w:ascii="微软雅黑" w:eastAsia="微软雅黑" w:hAnsi="微软雅黑" w:cs="微软雅黑"/>
          <w:b/>
          <w:bCs/>
        </w:rPr>
        <w:t>可持续发展</w:t>
      </w:r>
      <w:r w:rsidRPr="00134856">
        <w:rPr>
          <w:rFonts w:ascii="微软雅黑" w:eastAsia="微软雅黑" w:hAnsi="微软雅黑" w:cs="微软雅黑"/>
        </w:rPr>
        <w:t>的环境和</w:t>
      </w:r>
      <w:r w:rsidRPr="00134856">
        <w:rPr>
          <w:rFonts w:ascii="微软雅黑" w:eastAsia="微软雅黑" w:hAnsi="微软雅黑" w:cs="微软雅黑" w:hint="eastAsia"/>
          <w:lang w:eastAsia="zh-Hans"/>
        </w:rPr>
        <w:t>一个</w:t>
      </w:r>
      <w:r w:rsidRPr="00134856">
        <w:rPr>
          <w:rFonts w:ascii="微软雅黑" w:eastAsia="微软雅黑" w:hAnsi="微软雅黑" w:cs="微软雅黑"/>
          <w:b/>
          <w:bCs/>
        </w:rPr>
        <w:t>更美好的世界</w:t>
      </w:r>
      <w:r w:rsidRPr="00134856">
        <w:rPr>
          <w:rFonts w:ascii="微软雅黑" w:eastAsia="微软雅黑" w:hAnsi="微软雅黑" w:cs="微软雅黑" w:hint="eastAsia"/>
          <w:b/>
          <w:bCs/>
        </w:rPr>
        <w:t>】</w:t>
      </w:r>
    </w:p>
    <w:p w14:paraId="08FE8D3F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/>
          <w:b/>
          <w:bCs/>
        </w:rPr>
        <w:t>【</w:t>
      </w:r>
      <w:r w:rsidRPr="00134856">
        <w:rPr>
          <w:rFonts w:ascii="微软雅黑" w:eastAsia="微软雅黑" w:hAnsi="微软雅黑" w:cs="微软雅黑" w:hint="eastAsia"/>
          <w:b/>
          <w:bCs/>
        </w:rPr>
        <w:t>“一笑一善”</w:t>
      </w:r>
      <w:r w:rsidRPr="00134856">
        <w:rPr>
          <w:rFonts w:ascii="微软雅黑" w:eastAsia="微软雅黑" w:hAnsi="微软雅黑" w:cs="微软雅黑" w:hint="eastAsia"/>
        </w:rPr>
        <w:t>员工志愿者服务</w:t>
      </w:r>
      <w:r w:rsidRPr="00134856">
        <w:rPr>
          <w:rFonts w:ascii="微软雅黑" w:eastAsia="微软雅黑" w:hAnsi="微软雅黑" w:cs="微软雅黑" w:hint="eastAsia"/>
          <w:b/>
          <w:bCs/>
        </w:rPr>
        <w:t>，</w:t>
      </w:r>
      <w:r w:rsidRPr="00134856">
        <w:rPr>
          <w:rFonts w:ascii="微软雅黑" w:eastAsia="微软雅黑" w:hAnsi="微软雅黑" w:cs="微软雅黑" w:hint="eastAsia"/>
        </w:rPr>
        <w:t>以爱心服务社区，用欢笑回报社会</w:t>
      </w:r>
      <w:r w:rsidRPr="00134856">
        <w:rPr>
          <w:rFonts w:ascii="微软雅黑" w:eastAsia="微软雅黑" w:hAnsi="微软雅黑" w:cs="微软雅黑"/>
        </w:rPr>
        <w:t>】</w:t>
      </w:r>
    </w:p>
    <w:p w14:paraId="0C11B1DD" w14:textId="77777777" w:rsidR="00A93FE5" w:rsidRPr="00134856" w:rsidRDefault="00A93FE5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6082AF37" w14:textId="0015D313" w:rsidR="00A93FE5" w:rsidRDefault="00A93FE5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604F1D7F" w14:textId="77777777" w:rsidR="00400E16" w:rsidRPr="00134856" w:rsidRDefault="00400E16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4000B04C" w14:textId="61F1C14A" w:rsidR="0022210F" w:rsidRPr="00134856" w:rsidRDefault="00F856F1" w:rsidP="00400E16">
      <w:pPr>
        <w:jc w:val="center"/>
        <w:rPr>
          <w:rFonts w:ascii="微软雅黑" w:eastAsia="微软雅黑" w:hAnsi="微软雅黑" w:cs="微软雅黑"/>
          <w:sz w:val="22"/>
        </w:rPr>
      </w:pPr>
      <w:r w:rsidRPr="00134856">
        <w:rPr>
          <w:rFonts w:ascii="微软雅黑" w:eastAsia="微软雅黑" w:hAnsi="微软雅黑" w:cs="微软雅黑" w:hint="eastAsia"/>
          <w:b/>
          <w:bCs/>
          <w:sz w:val="22"/>
        </w:rPr>
        <w:t>百事公司</w:t>
      </w:r>
      <w:r w:rsidR="0022210F" w:rsidRPr="00134856">
        <w:rPr>
          <w:rFonts w:ascii="微软雅黑" w:eastAsia="微软雅黑" w:hAnsi="微软雅黑" w:cs="微软雅黑" w:hint="eastAsia"/>
          <w:b/>
          <w:bCs/>
          <w:sz w:val="22"/>
        </w:rPr>
        <w:t>供应链</w:t>
      </w:r>
      <w:r w:rsidR="00D5602B" w:rsidRPr="00134856">
        <w:rPr>
          <w:rFonts w:ascii="微软雅黑" w:eastAsia="微软雅黑" w:hAnsi="微软雅黑" w:cs="微软雅黑" w:hint="eastAsia"/>
          <w:b/>
          <w:bCs/>
          <w:sz w:val="22"/>
        </w:rPr>
        <w:t>管培生</w:t>
      </w:r>
      <w:r w:rsidR="00D5602B" w:rsidRPr="00134856">
        <w:rPr>
          <w:rFonts w:ascii="微软雅黑" w:eastAsia="微软雅黑" w:hAnsi="微软雅黑" w:cs="微软雅黑" w:hint="eastAsia"/>
          <w:b/>
          <w:bCs/>
          <w:sz w:val="22"/>
          <w:lang w:eastAsia="zh-Hans"/>
        </w:rPr>
        <w:t>项目</w:t>
      </w:r>
      <w:r w:rsidRPr="00134856">
        <w:rPr>
          <w:rFonts w:ascii="微软雅黑" w:eastAsia="微软雅黑" w:hAnsi="微软雅黑" w:cs="微软雅黑" w:hint="eastAsia"/>
          <w:b/>
          <w:bCs/>
          <w:sz w:val="22"/>
        </w:rPr>
        <w:t>亮点</w:t>
      </w:r>
    </w:p>
    <w:p w14:paraId="75783683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b/>
          <w:bCs/>
          <w:sz w:val="18"/>
          <w:szCs w:val="21"/>
        </w:rPr>
        <w:t>跃：个人发展速度蹭蹭up</w:t>
      </w:r>
    </w:p>
    <w:p w14:paraId="6405F113" w14:textId="77777777" w:rsidR="000F299E" w:rsidRPr="00134856" w:rsidRDefault="000F299E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萌新进阶大神的</w:t>
      </w:r>
      <w:r w:rsidRPr="00134856">
        <w:rPr>
          <w:rFonts w:ascii="微软雅黑" w:eastAsia="微软雅黑" w:hAnsi="微软雅黑" w:cs="微软雅黑"/>
          <w:sz w:val="18"/>
          <w:szCs w:val="21"/>
        </w:rPr>
        <w:t>2年轮岗，助你打下牢固基础</w:t>
      </w:r>
    </w:p>
    <w:p w14:paraId="52FE4F07" w14:textId="77777777" w:rsidR="000F299E" w:rsidRPr="00134856" w:rsidRDefault="000F299E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修炼职业技能，知识与经验通通收入囊中</w:t>
      </w:r>
    </w:p>
    <w:p w14:paraId="31CA6C6D" w14:textId="596240BF" w:rsidR="0022210F" w:rsidRPr="00134856" w:rsidRDefault="000F299E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丰富的实践机会，深入探索工厂到总部的供应链众多领域</w:t>
      </w:r>
    </w:p>
    <w:p w14:paraId="295AD3AE" w14:textId="77777777" w:rsidR="000F299E" w:rsidRPr="00134856" w:rsidRDefault="000F299E" w:rsidP="00400E16">
      <w:pPr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</w:p>
    <w:p w14:paraId="3DAE7268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b/>
          <w:bCs/>
          <w:sz w:val="18"/>
          <w:szCs w:val="21"/>
        </w:rPr>
        <w:t>高:站上高平台，看见更远未来</w:t>
      </w:r>
    </w:p>
    <w:p w14:paraId="713D0FA4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新人也能独立负责项目，在经历中快速成长蜕变</w:t>
      </w:r>
    </w:p>
    <w:p w14:paraId="4E8DF7A5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技术攻略or管理指南，未来</w:t>
      </w:r>
      <w:r w:rsidRPr="00134856"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道路</w:t>
      </w:r>
      <w:r w:rsidRPr="00134856">
        <w:rPr>
          <w:rFonts w:ascii="微软雅黑" w:eastAsia="微软雅黑" w:hAnsi="微软雅黑" w:cs="微软雅黑" w:hint="eastAsia"/>
          <w:sz w:val="18"/>
          <w:szCs w:val="21"/>
        </w:rPr>
        <w:t>由你做主</w:t>
      </w:r>
    </w:p>
    <w:p w14:paraId="37625287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国际化的平台</w:t>
      </w:r>
      <w:r w:rsidRPr="00134856">
        <w:rPr>
          <w:rFonts w:ascii="微软雅黑" w:eastAsia="微软雅黑" w:hAnsi="微软雅黑" w:cs="微软雅黑"/>
          <w:sz w:val="18"/>
          <w:szCs w:val="21"/>
        </w:rPr>
        <w:t>+</w:t>
      </w:r>
      <w:r w:rsidRPr="00134856">
        <w:rPr>
          <w:rFonts w:ascii="微软雅黑" w:eastAsia="微软雅黑" w:hAnsi="微软雅黑" w:cs="微软雅黑" w:hint="eastAsia"/>
          <w:sz w:val="18"/>
          <w:szCs w:val="21"/>
        </w:rPr>
        <w:t>本土化的实践模式，开拓</w:t>
      </w:r>
      <w:r w:rsidRPr="00134856"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全</w:t>
      </w:r>
      <w:r w:rsidRPr="00134856">
        <w:rPr>
          <w:rFonts w:ascii="微软雅黑" w:eastAsia="微软雅黑" w:hAnsi="微软雅黑" w:cs="微软雅黑" w:hint="eastAsia"/>
          <w:sz w:val="18"/>
          <w:szCs w:val="21"/>
        </w:rPr>
        <w:t>新视角</w:t>
      </w:r>
    </w:p>
    <w:p w14:paraId="5204D9DC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</w:p>
    <w:p w14:paraId="1F26BE71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b/>
          <w:bCs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b/>
          <w:bCs/>
          <w:sz w:val="18"/>
          <w:szCs w:val="21"/>
        </w:rPr>
        <w:t>乐：欢乐无限，成长无界</w:t>
      </w:r>
    </w:p>
    <w:p w14:paraId="2DB3286E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充满凝聚力的团队，</w:t>
      </w:r>
      <w:r w:rsidRPr="00134856"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与一众有爱的伙伴</w:t>
      </w:r>
      <w:r w:rsidRPr="00134856">
        <w:rPr>
          <w:rFonts w:ascii="微软雅黑" w:eastAsia="微软雅黑" w:hAnsi="微软雅黑" w:cs="微软雅黑" w:hint="eastAsia"/>
          <w:sz w:val="18"/>
          <w:szCs w:val="21"/>
        </w:rPr>
        <w:t>并肩前行</w:t>
      </w:r>
    </w:p>
    <w:p w14:paraId="4D22D57C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sz w:val="18"/>
          <w:szCs w:val="21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多元</w:t>
      </w:r>
      <w:r w:rsidRPr="00134856">
        <w:rPr>
          <w:rFonts w:ascii="微软雅黑" w:eastAsia="微软雅黑" w:hAnsi="微软雅黑" w:cs="微软雅黑" w:hint="eastAsia"/>
          <w:sz w:val="18"/>
          <w:szCs w:val="21"/>
        </w:rPr>
        <w:t>包容的氛围，尊重每一种真实的声音</w:t>
      </w:r>
      <w:r w:rsidRPr="00134856"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和</w:t>
      </w:r>
      <w:r w:rsidRPr="00134856">
        <w:rPr>
          <w:rFonts w:ascii="微软雅黑" w:eastAsia="微软雅黑" w:hAnsi="微软雅黑" w:cs="微软雅黑" w:hint="eastAsia"/>
          <w:sz w:val="18"/>
          <w:szCs w:val="21"/>
        </w:rPr>
        <w:t>每一个独特的你</w:t>
      </w:r>
    </w:p>
    <w:p w14:paraId="4C64C180" w14:textId="77777777" w:rsidR="0022210F" w:rsidRPr="00134856" w:rsidRDefault="0022210F" w:rsidP="00400E16">
      <w:pPr>
        <w:jc w:val="center"/>
        <w:rPr>
          <w:rFonts w:ascii="微软雅黑" w:eastAsia="微软雅黑" w:hAnsi="微软雅黑" w:cs="微软雅黑"/>
          <w:sz w:val="18"/>
          <w:szCs w:val="21"/>
          <w:lang w:eastAsia="zh-Hans"/>
        </w:rPr>
      </w:pPr>
      <w:r w:rsidRPr="00134856">
        <w:rPr>
          <w:rFonts w:ascii="微软雅黑" w:eastAsia="微软雅黑" w:hAnsi="微软雅黑" w:cs="微软雅黑" w:hint="eastAsia"/>
          <w:sz w:val="18"/>
          <w:szCs w:val="21"/>
        </w:rPr>
        <w:t>自由无限度，鼓励你在这里畅所欲言，</w:t>
      </w:r>
      <w:r w:rsidRPr="00134856"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大胆试错</w:t>
      </w:r>
    </w:p>
    <w:p w14:paraId="6102B5AE" w14:textId="562B87AC" w:rsidR="0022210F" w:rsidRDefault="0022210F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5F00C699" w14:textId="77777777" w:rsidR="00400E16" w:rsidRPr="00134856" w:rsidRDefault="00400E16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7127ABCE" w14:textId="3BD24319" w:rsidR="00D95156" w:rsidRPr="00134856" w:rsidRDefault="00AE7248" w:rsidP="00400E16">
      <w:pPr>
        <w:jc w:val="center"/>
        <w:rPr>
          <w:rFonts w:ascii="微软雅黑" w:eastAsia="微软雅黑" w:hAnsi="微软雅黑" w:cs="微软雅黑"/>
          <w:b/>
          <w:bCs/>
          <w:sz w:val="22"/>
        </w:rPr>
      </w:pPr>
      <w:r w:rsidRPr="00134856">
        <w:rPr>
          <w:rFonts w:ascii="微软雅黑" w:eastAsia="微软雅黑" w:hAnsi="微软雅黑" w:cs="微软雅黑" w:hint="eastAsia"/>
          <w:b/>
          <w:bCs/>
          <w:sz w:val="22"/>
          <w:lang w:eastAsia="zh-Hans"/>
        </w:rPr>
        <w:t>令人心动的福利</w:t>
      </w:r>
    </w:p>
    <w:p w14:paraId="472A110C" w14:textId="77777777" w:rsidR="005331A5" w:rsidRPr="00134856" w:rsidRDefault="005331A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无忧办公盒子：有竞争力的薪酬、奖金体系，带薪年假、全薪病假</w:t>
      </w:r>
      <w:r w:rsidRPr="00134856">
        <w:rPr>
          <w:rFonts w:ascii="微软雅黑" w:eastAsia="微软雅黑" w:hAnsi="微软雅黑" w:cs="微软雅黑"/>
        </w:rPr>
        <w:t>...</w:t>
      </w:r>
    </w:p>
    <w:p w14:paraId="33DCC650" w14:textId="77777777" w:rsidR="005331A5" w:rsidRPr="00134856" w:rsidRDefault="005331A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守护健康盒子： 补充商业保险、百万医疗保险、住院护工服务、年度健康体检、Healthy Living活动及讲座、EAP员工与家庭帮助计划</w:t>
      </w:r>
      <w:r w:rsidRPr="00134856">
        <w:rPr>
          <w:rFonts w:ascii="微软雅黑" w:eastAsia="微软雅黑" w:hAnsi="微软雅黑" w:cs="微软雅黑"/>
        </w:rPr>
        <w:t>..</w:t>
      </w:r>
    </w:p>
    <w:p w14:paraId="37B0B372" w14:textId="77777777" w:rsidR="005331A5" w:rsidRPr="00134856" w:rsidRDefault="005331A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暖心关怀盒子：节庆福利、六一亲子福利、疫情期间大礼包等特别关怀、流感疫苗福利</w:t>
      </w:r>
      <w:r w:rsidRPr="00134856">
        <w:rPr>
          <w:rFonts w:ascii="微软雅黑" w:eastAsia="微软雅黑" w:hAnsi="微软雅黑" w:cs="微软雅黑"/>
        </w:rPr>
        <w:t>...</w:t>
      </w:r>
    </w:p>
    <w:p w14:paraId="10E0E1BA" w14:textId="77777777" w:rsidR="005331A5" w:rsidRPr="00134856" w:rsidRDefault="005331A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趣味娱乐盒子：美食、中医养生、艺术、舞蹈、篮球、足球等花样员工兴趣俱乐部</w:t>
      </w:r>
      <w:r w:rsidRPr="00134856">
        <w:rPr>
          <w:rFonts w:ascii="微软雅黑" w:eastAsia="微软雅黑" w:hAnsi="微软雅黑" w:cs="微软雅黑"/>
        </w:rPr>
        <w:t>...</w:t>
      </w:r>
    </w:p>
    <w:p w14:paraId="1E4050B9" w14:textId="77777777" w:rsidR="005331A5" w:rsidRPr="00134856" w:rsidRDefault="005331A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  <w:lang w:eastAsia="zh-Hans"/>
        </w:rPr>
        <w:t>更多</w:t>
      </w:r>
      <w:r w:rsidRPr="00134856">
        <w:rPr>
          <w:rFonts w:ascii="微软雅黑" w:eastAsia="微软雅黑" w:hAnsi="微软雅黑" w:cs="微软雅黑" w:hint="eastAsia"/>
        </w:rPr>
        <w:t>惊喜盒子：每日下午茶</w:t>
      </w:r>
      <w:r w:rsidRPr="00134856">
        <w:rPr>
          <w:rFonts w:ascii="微软雅黑" w:eastAsia="微软雅黑" w:hAnsi="微软雅黑" w:cs="微软雅黑"/>
        </w:rPr>
        <w:t xml:space="preserve"> (</w:t>
      </w:r>
      <w:r w:rsidRPr="00134856">
        <w:rPr>
          <w:rFonts w:ascii="微软雅黑" w:eastAsia="微软雅黑" w:hAnsi="微软雅黑" w:cs="微软雅黑" w:hint="eastAsia"/>
        </w:rPr>
        <w:t>总部)</w:t>
      </w:r>
      <w:r w:rsidRPr="00134856">
        <w:rPr>
          <w:rFonts w:ascii="微软雅黑" w:eastAsia="微软雅黑" w:hAnsi="微软雅黑" w:cs="微软雅黑"/>
        </w:rPr>
        <w:t xml:space="preserve"> </w:t>
      </w:r>
      <w:r w:rsidRPr="00134856">
        <w:rPr>
          <w:rFonts w:ascii="微软雅黑" w:eastAsia="微软雅黑" w:hAnsi="微软雅黑" w:cs="微软雅黑" w:hint="eastAsia"/>
        </w:rPr>
        <w:t>/</w:t>
      </w:r>
      <w:r w:rsidRPr="00134856">
        <w:rPr>
          <w:rFonts w:ascii="微软雅黑" w:eastAsia="微软雅黑" w:hAnsi="微软雅黑" w:cs="微软雅黑"/>
        </w:rPr>
        <w:t xml:space="preserve"> </w:t>
      </w:r>
      <w:r w:rsidRPr="00134856">
        <w:rPr>
          <w:rFonts w:ascii="微软雅黑" w:eastAsia="微软雅黑" w:hAnsi="微软雅黑" w:cs="微软雅黑" w:hint="eastAsia"/>
        </w:rPr>
        <w:t>免费工作午餐（工厂）、心理学讲座、抖音美食节、无接触招聘、每日防疫用品</w:t>
      </w:r>
      <w:r w:rsidRPr="00134856">
        <w:rPr>
          <w:rFonts w:ascii="微软雅黑" w:eastAsia="微软雅黑" w:hAnsi="微软雅黑" w:cs="微软雅黑"/>
        </w:rPr>
        <w:t>...</w:t>
      </w:r>
    </w:p>
    <w:p w14:paraId="72491CFC" w14:textId="3BCFB1C0" w:rsidR="00D95156" w:rsidRDefault="00D95156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29E2E83F" w14:textId="77777777" w:rsidR="00400E16" w:rsidRPr="00134856" w:rsidRDefault="00400E16" w:rsidP="00400E16">
      <w:pPr>
        <w:jc w:val="center"/>
        <w:rPr>
          <w:rFonts w:ascii="微软雅黑" w:eastAsia="微软雅黑" w:hAnsi="微软雅黑" w:cs="微软雅黑"/>
          <w:b/>
          <w:bCs/>
        </w:rPr>
      </w:pPr>
    </w:p>
    <w:p w14:paraId="769DD861" w14:textId="1B29A802" w:rsidR="00A93FE5" w:rsidRPr="00134856" w:rsidRDefault="00A93FE5" w:rsidP="00400E16">
      <w:pPr>
        <w:jc w:val="center"/>
        <w:rPr>
          <w:rFonts w:ascii="微软雅黑" w:eastAsia="微软雅黑" w:hAnsi="微软雅黑" w:cs="微软雅黑"/>
          <w:b/>
          <w:bCs/>
          <w:sz w:val="22"/>
        </w:rPr>
      </w:pPr>
      <w:r w:rsidRPr="00134856">
        <w:rPr>
          <w:rFonts w:ascii="微软雅黑" w:eastAsia="微软雅黑" w:hAnsi="微软雅黑" w:cs="微软雅黑"/>
          <w:b/>
          <w:bCs/>
          <w:sz w:val="22"/>
        </w:rPr>
        <w:lastRenderedPageBreak/>
        <w:t>百事</w:t>
      </w:r>
      <w:r w:rsidRPr="00134856">
        <w:rPr>
          <w:rFonts w:ascii="微软雅黑" w:eastAsia="微软雅黑" w:hAnsi="微软雅黑" w:cs="微软雅黑" w:hint="eastAsia"/>
          <w:b/>
          <w:bCs/>
          <w:sz w:val="22"/>
        </w:rPr>
        <w:t>公司</w:t>
      </w:r>
      <w:r w:rsidRPr="00134856">
        <w:rPr>
          <w:rFonts w:ascii="微软雅黑" w:eastAsia="微软雅黑" w:hAnsi="微软雅黑" w:cs="微软雅黑"/>
          <w:b/>
          <w:bCs/>
          <w:sz w:val="22"/>
        </w:rPr>
        <w:t>供应链</w:t>
      </w:r>
      <w:r w:rsidR="00D5602B" w:rsidRPr="00134856">
        <w:rPr>
          <w:rFonts w:ascii="微软雅黑" w:eastAsia="微软雅黑" w:hAnsi="微软雅黑" w:cs="微软雅黑" w:hint="eastAsia"/>
          <w:b/>
          <w:bCs/>
          <w:sz w:val="22"/>
          <w:lang w:eastAsia="zh-Hans"/>
        </w:rPr>
        <w:t>管培生</w:t>
      </w:r>
      <w:r w:rsidR="00B11585" w:rsidRPr="00134856">
        <w:rPr>
          <w:rFonts w:ascii="微软雅黑" w:eastAsia="微软雅黑" w:hAnsi="微软雅黑" w:cs="微软雅黑" w:hint="eastAsia"/>
          <w:b/>
          <w:bCs/>
          <w:sz w:val="22"/>
        </w:rPr>
        <w:t>招聘要求</w:t>
      </w:r>
    </w:p>
    <w:p w14:paraId="2082E81E" w14:textId="4A675CAD" w:rsidR="00A93FE5" w:rsidRPr="00134856" w:rsidRDefault="00A93FE5" w:rsidP="00400E16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-2021-2023届本科及以上学历的毕业生</w:t>
      </w:r>
    </w:p>
    <w:p w14:paraId="590F8982" w14:textId="0E777056" w:rsidR="00A93FE5" w:rsidRPr="00134856" w:rsidRDefault="00A93FE5" w:rsidP="00400E16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-有兴趣从事供应链相关工作，善于激励并带领他人完成目标</w:t>
      </w:r>
    </w:p>
    <w:p w14:paraId="441B2C6C" w14:textId="171D3FAD" w:rsidR="00A93FE5" w:rsidRPr="00134856" w:rsidRDefault="00A93FE5" w:rsidP="00400E16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-具有韧性，善于沟通协作，愿意主动解决问题</w:t>
      </w:r>
    </w:p>
    <w:p w14:paraId="61841029" w14:textId="58209EAC" w:rsidR="00A93FE5" w:rsidRPr="00134856" w:rsidRDefault="00A93FE5" w:rsidP="00400E16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-有梦想，有激情，勇于接受挑战，愿意和百事</w:t>
      </w:r>
      <w:r w:rsidRPr="00134856">
        <w:rPr>
          <w:rFonts w:ascii="微软雅黑" w:eastAsia="微软雅黑" w:hAnsi="微软雅黑" w:cs="微软雅黑" w:hint="eastAsia"/>
          <w:lang w:eastAsia="zh-Hans"/>
        </w:rPr>
        <w:t>公司</w:t>
      </w:r>
      <w:r w:rsidRPr="00134856">
        <w:rPr>
          <w:rFonts w:ascii="微软雅黑" w:eastAsia="微软雅黑" w:hAnsi="微软雅黑" w:cs="微软雅黑" w:hint="eastAsia"/>
        </w:rPr>
        <w:t>一起成长</w:t>
      </w:r>
    </w:p>
    <w:p w14:paraId="226CE870" w14:textId="77777777" w:rsidR="00A93FE5" w:rsidRPr="00134856" w:rsidRDefault="00A93FE5" w:rsidP="00400E16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-相关专业优先：食品、电气、自动化、工业工程、机械/机电、化学</w:t>
      </w:r>
    </w:p>
    <w:p w14:paraId="655A9D86" w14:textId="367E07E9" w:rsidR="00467867" w:rsidRDefault="00A93FE5" w:rsidP="00467867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-</w:t>
      </w:r>
      <w:r w:rsidRPr="00134856">
        <w:rPr>
          <w:rFonts w:ascii="微软雅黑" w:eastAsia="微软雅黑" w:hAnsi="微软雅黑" w:cs="微软雅黑" w:hint="eastAsia"/>
          <w:lang w:eastAsia="zh-Hans"/>
        </w:rPr>
        <w:t>工作地点</w:t>
      </w:r>
      <w:r w:rsidRPr="00134856">
        <w:rPr>
          <w:rFonts w:ascii="微软雅黑" w:eastAsia="微软雅黑" w:hAnsi="微软雅黑" w:cs="微软雅黑" w:hint="eastAsia"/>
        </w:rPr>
        <w:t>：上海，北京，武汉，广东佛山，四川德阳</w:t>
      </w:r>
      <w:r w:rsidR="00FF26BC" w:rsidRPr="00134856">
        <w:rPr>
          <w:rFonts w:ascii="微软雅黑" w:eastAsia="微软雅黑" w:hAnsi="微软雅黑" w:cs="微软雅黑" w:hint="eastAsia"/>
        </w:rPr>
        <w:t>等</w:t>
      </w:r>
    </w:p>
    <w:p w14:paraId="1C024406" w14:textId="1DF84D82" w:rsidR="00467867" w:rsidRDefault="00467867" w:rsidP="00467867">
      <w:pPr>
        <w:pStyle w:val="1"/>
        <w:ind w:firstLineChars="0" w:firstLine="0"/>
        <w:jc w:val="center"/>
        <w:rPr>
          <w:rFonts w:ascii="微软雅黑" w:eastAsia="微软雅黑" w:hAnsi="微软雅黑" w:cs="微软雅黑"/>
        </w:rPr>
      </w:pPr>
    </w:p>
    <w:p w14:paraId="59C237F6" w14:textId="77777777" w:rsidR="00467867" w:rsidRPr="00467867" w:rsidRDefault="00467867" w:rsidP="00467867">
      <w:pPr>
        <w:pStyle w:val="1"/>
        <w:ind w:firstLineChars="0" w:firstLine="0"/>
        <w:jc w:val="center"/>
        <w:rPr>
          <w:rFonts w:ascii="微软雅黑" w:eastAsia="微软雅黑" w:hAnsi="微软雅黑" w:cs="微软雅黑" w:hint="eastAsia"/>
        </w:rPr>
      </w:pPr>
      <w:bookmarkStart w:id="1" w:name="_GoBack"/>
      <w:bookmarkEnd w:id="1"/>
    </w:p>
    <w:p w14:paraId="1160E29E" w14:textId="77777777" w:rsidR="00A91909" w:rsidRPr="00134856" w:rsidRDefault="00A91909" w:rsidP="00400E16">
      <w:pPr>
        <w:jc w:val="center"/>
        <w:rPr>
          <w:rFonts w:ascii="微软雅黑" w:eastAsia="微软雅黑" w:hAnsi="微软雅黑" w:cs="微软雅黑"/>
          <w:b/>
          <w:bCs/>
          <w:sz w:val="22"/>
        </w:rPr>
      </w:pPr>
      <w:r w:rsidRPr="00134856">
        <w:rPr>
          <w:rFonts w:ascii="微软雅黑" w:eastAsia="微软雅黑" w:hAnsi="微软雅黑" w:cs="微软雅黑" w:hint="eastAsia"/>
          <w:b/>
          <w:bCs/>
          <w:sz w:val="22"/>
        </w:rPr>
        <w:t>申请流程：</w:t>
      </w:r>
    </w:p>
    <w:p w14:paraId="6CF55B54" w14:textId="7C6A9E98" w:rsidR="00262A25" w:rsidRPr="00134856" w:rsidRDefault="00262A25" w:rsidP="00400E16">
      <w:pPr>
        <w:jc w:val="center"/>
        <w:rPr>
          <w:rFonts w:ascii="微软雅黑" w:eastAsia="微软雅黑" w:hAnsi="微软雅黑" w:cs="微软雅黑"/>
          <w:szCs w:val="21"/>
        </w:rPr>
      </w:pPr>
      <w:r w:rsidRPr="00134856">
        <w:rPr>
          <w:rFonts w:ascii="微软雅黑" w:eastAsia="微软雅黑" w:hAnsi="微软雅黑" w:cs="微软雅黑" w:hint="eastAsia"/>
          <w:szCs w:val="21"/>
        </w:rPr>
        <w:t>简历申请：</w:t>
      </w:r>
      <w:r w:rsidRPr="00134856">
        <w:rPr>
          <w:rFonts w:ascii="微软雅黑" w:eastAsia="微软雅黑" w:hAnsi="微软雅黑" w:cs="微软雅黑"/>
          <w:szCs w:val="21"/>
        </w:rPr>
        <w:t>10.</w:t>
      </w:r>
      <w:r w:rsidR="005076A5" w:rsidRPr="00134856">
        <w:rPr>
          <w:rFonts w:ascii="微软雅黑" w:eastAsia="微软雅黑" w:hAnsi="微软雅黑" w:cs="微软雅黑"/>
          <w:szCs w:val="21"/>
        </w:rPr>
        <w:t>14</w:t>
      </w:r>
      <w:r w:rsidRPr="00134856">
        <w:rPr>
          <w:rFonts w:ascii="微软雅黑" w:eastAsia="微软雅黑" w:hAnsi="微软雅黑" w:cs="微软雅黑"/>
          <w:szCs w:val="21"/>
        </w:rPr>
        <w:t>截止；</w:t>
      </w:r>
    </w:p>
    <w:p w14:paraId="1BBD8E0B" w14:textId="215333B8" w:rsidR="00262A25" w:rsidRPr="00134856" w:rsidRDefault="00262A25" w:rsidP="00400E16">
      <w:pPr>
        <w:jc w:val="center"/>
        <w:rPr>
          <w:rFonts w:ascii="微软雅黑" w:eastAsia="微软雅黑" w:hAnsi="微软雅黑" w:cs="微软雅黑"/>
          <w:szCs w:val="21"/>
        </w:rPr>
      </w:pPr>
      <w:r w:rsidRPr="00134856">
        <w:rPr>
          <w:rFonts w:ascii="微软雅黑" w:eastAsia="微软雅黑" w:hAnsi="微软雅黑" w:cs="微软雅黑" w:hint="eastAsia"/>
          <w:szCs w:val="21"/>
        </w:rPr>
        <w:t>线上测评</w:t>
      </w:r>
      <w:r w:rsidRPr="00134856">
        <w:rPr>
          <w:rFonts w:ascii="微软雅黑" w:eastAsia="微软雅黑" w:hAnsi="微软雅黑" w:cs="微软雅黑"/>
          <w:szCs w:val="21"/>
        </w:rPr>
        <w:t xml:space="preserve"> ：10.</w:t>
      </w:r>
      <w:r w:rsidR="005076A5" w:rsidRPr="00134856">
        <w:rPr>
          <w:rFonts w:ascii="微软雅黑" w:eastAsia="微软雅黑" w:hAnsi="微软雅黑" w:cs="微软雅黑"/>
          <w:szCs w:val="21"/>
        </w:rPr>
        <w:t>21</w:t>
      </w:r>
      <w:r w:rsidRPr="00134856">
        <w:rPr>
          <w:rFonts w:ascii="微软雅黑" w:eastAsia="微软雅黑" w:hAnsi="微软雅黑" w:cs="微软雅黑"/>
          <w:szCs w:val="21"/>
        </w:rPr>
        <w:t>截止；</w:t>
      </w:r>
    </w:p>
    <w:p w14:paraId="51FEFE75" w14:textId="0FF3CF1F" w:rsidR="00262A25" w:rsidRPr="00134856" w:rsidRDefault="00262A25" w:rsidP="00400E16">
      <w:pPr>
        <w:jc w:val="center"/>
        <w:rPr>
          <w:rFonts w:ascii="微软雅黑" w:eastAsia="微软雅黑" w:hAnsi="微软雅黑" w:cs="微软雅黑"/>
          <w:szCs w:val="21"/>
        </w:rPr>
      </w:pPr>
      <w:r w:rsidRPr="00134856">
        <w:rPr>
          <w:rFonts w:ascii="微软雅黑" w:eastAsia="微软雅黑" w:hAnsi="微软雅黑" w:cs="微软雅黑"/>
          <w:szCs w:val="21"/>
        </w:rPr>
        <w:t>HR视频面试：11月上旬截止；</w:t>
      </w:r>
    </w:p>
    <w:p w14:paraId="3E74ACC4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  <w:szCs w:val="21"/>
        </w:rPr>
      </w:pPr>
      <w:r w:rsidRPr="00134856">
        <w:rPr>
          <w:rFonts w:ascii="微软雅黑" w:eastAsia="微软雅黑" w:hAnsi="微软雅黑" w:cs="微软雅黑" w:hint="eastAsia"/>
          <w:szCs w:val="21"/>
        </w:rPr>
        <w:t>线上终极决选：</w:t>
      </w:r>
      <w:r w:rsidRPr="00134856">
        <w:rPr>
          <w:rFonts w:ascii="微软雅黑" w:eastAsia="微软雅黑" w:hAnsi="微软雅黑" w:cs="微软雅黑"/>
          <w:szCs w:val="21"/>
        </w:rPr>
        <w:t>11月中旬；</w:t>
      </w:r>
    </w:p>
    <w:p w14:paraId="110A8A61" w14:textId="1D14A203" w:rsidR="00A91909" w:rsidRPr="00134856" w:rsidRDefault="00262A25" w:rsidP="00400E16">
      <w:pPr>
        <w:jc w:val="center"/>
        <w:rPr>
          <w:rFonts w:ascii="微软雅黑" w:eastAsia="微软雅黑" w:hAnsi="微软雅黑" w:cs="微软雅黑"/>
          <w:szCs w:val="21"/>
        </w:rPr>
      </w:pPr>
      <w:r w:rsidRPr="00134856">
        <w:rPr>
          <w:rFonts w:ascii="微软雅黑" w:eastAsia="微软雅黑" w:hAnsi="微软雅黑" w:cs="微软雅黑"/>
          <w:szCs w:val="21"/>
        </w:rPr>
        <w:t>Offer重磅推出：12月</w:t>
      </w:r>
    </w:p>
    <w:p w14:paraId="62803B9A" w14:textId="77777777" w:rsidR="00F856F1" w:rsidRPr="00134856" w:rsidRDefault="00F856F1" w:rsidP="00400E16">
      <w:pPr>
        <w:jc w:val="center"/>
        <w:rPr>
          <w:rFonts w:ascii="微软雅黑" w:eastAsia="微软雅黑" w:hAnsi="微软雅黑" w:cs="微软雅黑"/>
          <w:szCs w:val="21"/>
        </w:rPr>
      </w:pPr>
    </w:p>
    <w:p w14:paraId="2C6BFD78" w14:textId="18F8E862" w:rsidR="00134856" w:rsidRPr="00134856" w:rsidRDefault="00134856" w:rsidP="00400E16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一键投递</w:t>
      </w:r>
      <w:r w:rsidRPr="00134856">
        <w:rPr>
          <w:rFonts w:ascii="微软雅黑" w:eastAsia="微软雅黑" w:hAnsi="微软雅黑" w:cs="微软雅黑" w:hint="eastAsia"/>
          <w:szCs w:val="21"/>
        </w:rPr>
        <w:t>：</w:t>
      </w:r>
    </w:p>
    <w:p w14:paraId="5AF47BBC" w14:textId="60C94DF9" w:rsidR="00134856" w:rsidRDefault="00491525" w:rsidP="00400E16">
      <w:pPr>
        <w:jc w:val="center"/>
        <w:rPr>
          <w:rFonts w:ascii="微软雅黑" w:eastAsia="微软雅黑" w:hAnsi="微软雅黑" w:cs="微软雅黑"/>
          <w:szCs w:val="21"/>
        </w:rPr>
      </w:pPr>
      <w:hyperlink r:id="rId8" w:history="1">
        <w:r w:rsidR="00134856" w:rsidRPr="001E1C39">
          <w:rPr>
            <w:rStyle w:val="a4"/>
            <w:rFonts w:ascii="微软雅黑" w:eastAsia="微软雅黑" w:hAnsi="微软雅黑" w:cs="微软雅黑"/>
            <w:szCs w:val="21"/>
          </w:rPr>
          <w:t>https://xyz.51job.com/External/Apply.aspx?CtmID=6363057</w:t>
        </w:r>
      </w:hyperlink>
    </w:p>
    <w:p w14:paraId="25C12492" w14:textId="7E036FBE" w:rsidR="00134856" w:rsidRDefault="00134856" w:rsidP="00400E16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 wp14:anchorId="0B67C52E" wp14:editId="3F5C9CC0">
            <wp:extent cx="1620000" cy="16200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BF72" w14:textId="77777777" w:rsidR="00134856" w:rsidRDefault="00134856" w:rsidP="00400E16">
      <w:pPr>
        <w:jc w:val="center"/>
        <w:rPr>
          <w:rFonts w:ascii="微软雅黑" w:eastAsia="微软雅黑" w:hAnsi="微软雅黑" w:cs="微软雅黑"/>
          <w:szCs w:val="21"/>
        </w:rPr>
      </w:pPr>
    </w:p>
    <w:p w14:paraId="5C6B5D97" w14:textId="06156655" w:rsidR="00A91909" w:rsidRPr="00134856" w:rsidRDefault="00134856" w:rsidP="00400E16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更多详情</w:t>
      </w:r>
      <w:r w:rsidR="00A91909" w:rsidRPr="00134856">
        <w:rPr>
          <w:rFonts w:ascii="微软雅黑" w:eastAsia="微软雅黑" w:hAnsi="微软雅黑" w:cs="微软雅黑" w:hint="eastAsia"/>
          <w:szCs w:val="21"/>
        </w:rPr>
        <w:t>：</w:t>
      </w:r>
    </w:p>
    <w:p w14:paraId="1DF24618" w14:textId="2A9D5E07" w:rsidR="00A91909" w:rsidRPr="00134856" w:rsidRDefault="00491525" w:rsidP="00400E16">
      <w:pPr>
        <w:jc w:val="center"/>
        <w:rPr>
          <w:rFonts w:ascii="微软雅黑" w:eastAsia="微软雅黑" w:hAnsi="微软雅黑" w:cs="微软雅黑"/>
          <w:szCs w:val="21"/>
        </w:rPr>
      </w:pPr>
      <w:hyperlink r:id="rId10" w:history="1">
        <w:r w:rsidR="00F817E8" w:rsidRPr="00134856">
          <w:rPr>
            <w:rStyle w:val="a4"/>
            <w:rFonts w:ascii="微软雅黑" w:eastAsia="微软雅黑" w:hAnsi="微软雅黑" w:cs="微软雅黑"/>
            <w:szCs w:val="21"/>
          </w:rPr>
          <w:t>http://campus.51job.com/pepsico2023/</w:t>
        </w:r>
      </w:hyperlink>
    </w:p>
    <w:p w14:paraId="7277D132" w14:textId="459CA6CA" w:rsidR="00A91909" w:rsidRDefault="00A91909" w:rsidP="00400E16">
      <w:pPr>
        <w:jc w:val="center"/>
        <w:rPr>
          <w:rFonts w:ascii="微软雅黑" w:eastAsia="微软雅黑" w:hAnsi="微软雅黑" w:cs="微软雅黑"/>
          <w:szCs w:val="21"/>
        </w:rPr>
      </w:pPr>
    </w:p>
    <w:p w14:paraId="25B7770A" w14:textId="77777777" w:rsidR="00400E16" w:rsidRPr="00134856" w:rsidRDefault="00400E16" w:rsidP="00400E16">
      <w:pPr>
        <w:jc w:val="center"/>
        <w:rPr>
          <w:rFonts w:ascii="微软雅黑" w:eastAsia="微软雅黑" w:hAnsi="微软雅黑" w:cs="微软雅黑"/>
          <w:szCs w:val="21"/>
        </w:rPr>
      </w:pPr>
    </w:p>
    <w:p w14:paraId="1D169E8E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你的每一站成长，我们都早有打算</w:t>
      </w:r>
    </w:p>
    <w:p w14:paraId="07CD7BD1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你的每一次挑战，我们都全力支持</w:t>
      </w:r>
    </w:p>
    <w:p w14:paraId="7113A650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你的每一步成就，我们都为你庆祝</w:t>
      </w:r>
    </w:p>
    <w:p w14:paraId="19E03D68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  <w:b/>
          <w:bCs/>
        </w:rPr>
      </w:pPr>
      <w:r w:rsidRPr="00134856">
        <w:rPr>
          <w:rFonts w:ascii="微软雅黑" w:eastAsia="微软雅黑" w:hAnsi="微软雅黑" w:cs="微软雅黑" w:hint="eastAsia"/>
          <w:b/>
          <w:bCs/>
        </w:rPr>
        <w:t>百事公司2023年度供应链管理培训生校园招聘现已启动</w:t>
      </w:r>
    </w:p>
    <w:p w14:paraId="4AA07973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  <w:b/>
          <w:bCs/>
        </w:rPr>
      </w:pPr>
      <w:r w:rsidRPr="00134856">
        <w:rPr>
          <w:rFonts w:ascii="微软雅黑" w:eastAsia="微软雅黑" w:hAnsi="微软雅黑" w:cs="微软雅黑" w:hint="eastAsia"/>
          <w:lang w:eastAsia="zh-Hans"/>
        </w:rPr>
        <w:t>你前行的方向</w:t>
      </w:r>
      <w:r w:rsidRPr="00134856">
        <w:rPr>
          <w:rFonts w:ascii="微软雅黑" w:eastAsia="微软雅黑" w:hAnsi="微软雅黑" w:cs="微软雅黑"/>
          <w:lang w:eastAsia="zh-Hans"/>
        </w:rPr>
        <w:t>，</w:t>
      </w:r>
      <w:r w:rsidRPr="00134856">
        <w:rPr>
          <w:rFonts w:ascii="微软雅黑" w:eastAsia="微软雅黑" w:hAnsi="微软雅黑" w:cs="微软雅黑" w:hint="eastAsia"/>
          <w:lang w:eastAsia="zh-Hans"/>
        </w:rPr>
        <w:t>也是你身后的力量</w:t>
      </w:r>
    </w:p>
    <w:p w14:paraId="0960133D" w14:textId="77777777" w:rsidR="00262A25" w:rsidRPr="00134856" w:rsidRDefault="00262A25" w:rsidP="00400E16">
      <w:pPr>
        <w:jc w:val="center"/>
        <w:rPr>
          <w:rFonts w:ascii="微软雅黑" w:eastAsia="微软雅黑" w:hAnsi="微软雅黑" w:cs="微软雅黑"/>
        </w:rPr>
      </w:pPr>
      <w:r w:rsidRPr="00134856">
        <w:rPr>
          <w:rFonts w:ascii="微软雅黑" w:eastAsia="微软雅黑" w:hAnsi="微软雅黑" w:cs="微软雅黑" w:hint="eastAsia"/>
        </w:rPr>
        <w:t>迈上实力赛道，“链”接更大世界，点燃人生无限可能</w:t>
      </w:r>
    </w:p>
    <w:p w14:paraId="472103AA" w14:textId="77777777" w:rsidR="004331C5" w:rsidRPr="00134856" w:rsidRDefault="004331C5" w:rsidP="00400E16">
      <w:pPr>
        <w:jc w:val="center"/>
        <w:rPr>
          <w:rFonts w:ascii="微软雅黑" w:eastAsia="微软雅黑" w:hAnsi="微软雅黑"/>
        </w:rPr>
      </w:pPr>
    </w:p>
    <w:sectPr w:rsidR="004331C5" w:rsidRPr="0013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BA15" w14:textId="77777777" w:rsidR="00491525" w:rsidRDefault="00491525" w:rsidP="00D95156">
      <w:r>
        <w:separator/>
      </w:r>
    </w:p>
  </w:endnote>
  <w:endnote w:type="continuationSeparator" w:id="0">
    <w:p w14:paraId="45C45505" w14:textId="77777777" w:rsidR="00491525" w:rsidRDefault="00491525" w:rsidP="00D9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8F7B" w14:textId="77777777" w:rsidR="00491525" w:rsidRDefault="00491525" w:rsidP="00D95156">
      <w:r>
        <w:separator/>
      </w:r>
    </w:p>
  </w:footnote>
  <w:footnote w:type="continuationSeparator" w:id="0">
    <w:p w14:paraId="3E8AEABB" w14:textId="77777777" w:rsidR="00491525" w:rsidRDefault="00491525" w:rsidP="00D9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0BF"/>
    <w:multiLevelType w:val="multilevel"/>
    <w:tmpl w:val="891C584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0100B4"/>
    <w:multiLevelType w:val="multilevel"/>
    <w:tmpl w:val="4426C232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C4482E"/>
    <w:multiLevelType w:val="multilevel"/>
    <w:tmpl w:val="78A534D5"/>
    <w:lvl w:ilvl="0">
      <w:start w:val="1"/>
      <w:numFmt w:val="bullet"/>
      <w:lvlText w:val="o"/>
      <w:lvlJc w:val="left"/>
      <w:pPr>
        <w:tabs>
          <w:tab w:val="left" w:pos="420"/>
        </w:tabs>
        <w:ind w:left="84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505E78"/>
    <w:multiLevelType w:val="multilevel"/>
    <w:tmpl w:val="891C584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B35C3D"/>
    <w:multiLevelType w:val="multilevel"/>
    <w:tmpl w:val="56B35C3D"/>
    <w:lvl w:ilvl="0">
      <w:start w:val="1"/>
      <w:numFmt w:val="bullet"/>
      <w:lvlText w:val="•"/>
      <w:lvlJc w:val="left"/>
      <w:pPr>
        <w:tabs>
          <w:tab w:val="left" w:pos="5321"/>
        </w:tabs>
        <w:ind w:left="5321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left" w:pos="6041"/>
        </w:tabs>
        <w:ind w:left="6041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6761"/>
        </w:tabs>
        <w:ind w:left="6761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7481"/>
        </w:tabs>
        <w:ind w:left="7481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8201"/>
        </w:tabs>
        <w:ind w:left="8201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8921"/>
        </w:tabs>
        <w:ind w:left="8921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9641"/>
        </w:tabs>
        <w:ind w:left="9641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10361"/>
        </w:tabs>
        <w:ind w:left="10361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11081"/>
        </w:tabs>
        <w:ind w:left="11081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7A23538"/>
    <w:multiLevelType w:val="multilevel"/>
    <w:tmpl w:val="891C584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FDB1FC2"/>
    <w:multiLevelType w:val="multilevel"/>
    <w:tmpl w:val="5FDB1FC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0462C7"/>
    <w:multiLevelType w:val="multilevel"/>
    <w:tmpl w:val="891C584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8A534D5"/>
    <w:multiLevelType w:val="multilevel"/>
    <w:tmpl w:val="78A534D5"/>
    <w:lvl w:ilvl="0">
      <w:start w:val="1"/>
      <w:numFmt w:val="bullet"/>
      <w:lvlText w:val="o"/>
      <w:lvlJc w:val="left"/>
      <w:pPr>
        <w:tabs>
          <w:tab w:val="left" w:pos="420"/>
        </w:tabs>
        <w:ind w:left="84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09"/>
    <w:rsid w:val="000221C3"/>
    <w:rsid w:val="000F299E"/>
    <w:rsid w:val="00105BB5"/>
    <w:rsid w:val="00134856"/>
    <w:rsid w:val="00160781"/>
    <w:rsid w:val="001806AB"/>
    <w:rsid w:val="001D7DC0"/>
    <w:rsid w:val="0022210F"/>
    <w:rsid w:val="00262A25"/>
    <w:rsid w:val="002A4D67"/>
    <w:rsid w:val="00307ED0"/>
    <w:rsid w:val="003610E6"/>
    <w:rsid w:val="00367C81"/>
    <w:rsid w:val="00400E16"/>
    <w:rsid w:val="004331C5"/>
    <w:rsid w:val="00467867"/>
    <w:rsid w:val="004709F7"/>
    <w:rsid w:val="00491525"/>
    <w:rsid w:val="004D06E2"/>
    <w:rsid w:val="004F78E3"/>
    <w:rsid w:val="005076A5"/>
    <w:rsid w:val="00525BA3"/>
    <w:rsid w:val="005308A7"/>
    <w:rsid w:val="005331A5"/>
    <w:rsid w:val="005901E5"/>
    <w:rsid w:val="00622D2E"/>
    <w:rsid w:val="0065553C"/>
    <w:rsid w:val="007C0F1F"/>
    <w:rsid w:val="009834F5"/>
    <w:rsid w:val="00A618E5"/>
    <w:rsid w:val="00A91909"/>
    <w:rsid w:val="00A93FE5"/>
    <w:rsid w:val="00AA45A3"/>
    <w:rsid w:val="00AE508F"/>
    <w:rsid w:val="00AE7248"/>
    <w:rsid w:val="00B11585"/>
    <w:rsid w:val="00C13A60"/>
    <w:rsid w:val="00C90C2B"/>
    <w:rsid w:val="00D5602B"/>
    <w:rsid w:val="00D95156"/>
    <w:rsid w:val="00DA5902"/>
    <w:rsid w:val="00E01A70"/>
    <w:rsid w:val="00E555E1"/>
    <w:rsid w:val="00EE5C0A"/>
    <w:rsid w:val="00F817E8"/>
    <w:rsid w:val="00F856F1"/>
    <w:rsid w:val="00FC49F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5B2E"/>
  <w15:chartTrackingRefBased/>
  <w15:docId w15:val="{550C6AC5-6BA6-4237-83D1-9DC294AD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0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817E8"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unhideWhenUsed/>
    <w:qFormat/>
    <w:rsid w:val="00367C81"/>
    <w:pPr>
      <w:jc w:val="left"/>
    </w:pPr>
    <w:rPr>
      <w:szCs w:val="24"/>
    </w:rPr>
  </w:style>
  <w:style w:type="character" w:customStyle="1" w:styleId="a6">
    <w:name w:val="批注文字 字符"/>
    <w:basedOn w:val="a0"/>
    <w:link w:val="a5"/>
    <w:uiPriority w:val="99"/>
    <w:rsid w:val="00367C81"/>
    <w:rPr>
      <w:szCs w:val="24"/>
    </w:rPr>
  </w:style>
  <w:style w:type="paragraph" w:customStyle="1" w:styleId="1">
    <w:name w:val="列表段落1"/>
    <w:basedOn w:val="a"/>
    <w:uiPriority w:val="34"/>
    <w:qFormat/>
    <w:rsid w:val="00A93FE5"/>
    <w:pPr>
      <w:ind w:firstLineChars="200" w:firstLine="420"/>
    </w:pPr>
    <w:rPr>
      <w:szCs w:val="24"/>
    </w:rPr>
  </w:style>
  <w:style w:type="character" w:styleId="a7">
    <w:name w:val="annotation reference"/>
    <w:basedOn w:val="a0"/>
    <w:uiPriority w:val="99"/>
    <w:semiHidden/>
    <w:unhideWhenUsed/>
    <w:rsid w:val="0022210F"/>
    <w:rPr>
      <w:sz w:val="21"/>
      <w:szCs w:val="21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2210F"/>
    <w:rPr>
      <w:b/>
      <w:bCs/>
      <w:szCs w:val="22"/>
    </w:rPr>
  </w:style>
  <w:style w:type="character" w:customStyle="1" w:styleId="a9">
    <w:name w:val="批注主题 字符"/>
    <w:basedOn w:val="a6"/>
    <w:link w:val="a8"/>
    <w:uiPriority w:val="99"/>
    <w:semiHidden/>
    <w:rsid w:val="0022210F"/>
    <w:rPr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D9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9515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9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95156"/>
    <w:rPr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F2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yz.51job.com/External/Apply.aspx?CtmID=6363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mpus.51job.com/pepsico20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2CE2-A81E-4F6B-B474-D138838B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240</Words>
  <Characters>1372</Characters>
  <Application>Microsoft Office Word</Application>
  <DocSecurity>0</DocSecurity>
  <Lines>11</Lines>
  <Paragraphs>3</Paragraphs>
  <ScaleCrop>false</ScaleCrop>
  <Company>jobs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feng.kit/冯倚云_沪_校园招聘</dc:creator>
  <cp:keywords/>
  <dc:description/>
  <cp:lastModifiedBy>feng.kit/冯倚云_沪_校园招聘</cp:lastModifiedBy>
  <cp:revision>35</cp:revision>
  <dcterms:created xsi:type="dcterms:W3CDTF">2022-08-22T01:59:00Z</dcterms:created>
  <dcterms:modified xsi:type="dcterms:W3CDTF">2022-09-01T09:03:00Z</dcterms:modified>
</cp:coreProperties>
</file>