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国信证券合规管理总部实习生招聘简章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国信证券股份有限公司（简称“国信证券”）成立于1994年6月30日，注册资本96.12亿元，总资产3335.74亿元，总部设在深圳。经过20多年的发展，国信证券已成长为全国性大型综合类证券公司：截至2021年末，员工总数超过1.2万人；在全国118个城市和地区共设有58家分公司、184家营业部。至今，公司累计完成A股IPO项目289个，其中完成创业板IPO项目77个，排名行业第一。2021年，公司实现营业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入238.18亿元，实现净利润101.17亿元。多年来，公司的总资产、净资产、净资本、营业收入、净利润等核心指标排名行业前列，盈利能力持续保持行业领先。目前，国信证券正全力打造全球视野、本土优势、创新驱动、科技引领的世界一流综合型投资银行。期待与您共绘数字国信、智慧国信的蓝图！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实习岗位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总部合规需求管理岗（金融科技合规），地点：深圳市福田区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二、投递渠道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（1）网址：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800080"/>
          <w:spacing w:val="0"/>
          <w:sz w:val="28"/>
          <w:szCs w:val="28"/>
          <w:lang w:val="en-US" w:eastAsia="zh-CN"/>
        </w:rPr>
        <w:t>https://guosen.zhiye.com/zpdetail/310608781?r=&amp;p=1%5E5&amp;c=&amp;d=&amp;k=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（2）二维码：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drawing>
          <wp:inline distT="0" distB="0" distL="114300" distR="114300">
            <wp:extent cx="2127885" cy="2153285"/>
            <wp:effectExtent l="0" t="0" r="5715" b="10795"/>
            <wp:docPr id="2" name="图片 1" descr="未命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未命名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三、岗位职责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1.合规系统应用需求收集和规划；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2.交易风控系统等合规类应用系统功能测试；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3.协助与IT部门对接和沟通；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4.协助处理日常异常交易管理事务。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四、岗位要求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1.本科及以上学历，计算机、信息管理等理工类专业优先；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2.书面及语言表达能力强，具备较好的学习、抗压及沟通能力，具有良好的团队合作精神；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3.责任心强，诚实守信，认真仔细，吃苦耐劳，能承担基础性工作。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B3B55"/>
    <w:multiLevelType w:val="singleLevel"/>
    <w:tmpl w:val="DBBB3B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412C1"/>
    <w:rsid w:val="7BDF1247"/>
    <w:rsid w:val="EF6D9201"/>
    <w:rsid w:val="FFFFAC16"/>
    <w:rsid w:val="FFFFE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2022-05-19T18:54:00Z</dcterms:created>
  <dc:creator>guosen</dc:creator>
  <cp:lastModifiedBy>guosen</cp:lastModifiedBy>
  <dcterms:modified xsi:type="dcterms:W3CDTF">2022-07-21T09:31:10Z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179CA483355E421BB5E3F6C42FBDAAEA</vt:lpwstr>
  </property>
</Properties>
</file>