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CD" w:rsidRDefault="00175F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59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中国工商银行辽宁分行20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2年度春季校园招聘公告</w:t>
      </w:r>
    </w:p>
    <w:p w:rsidR="00557DCD" w:rsidRDefault="00557D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p w:rsidR="00557DCD" w:rsidRDefault="00175FDA">
      <w:pPr>
        <w:spacing w:line="59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中国工商银行辽宁分行成立于1984年，现辖13家二级分行，近600个营业网点，从业人员1.5万余人，是辽宁地区规模最大的国有银行之一。近年来，辽宁分行依托“工银星辰”雇主品牌，打造“辽望星辰”交流平台，积极传播辽宁分行新员工的青春正能量，并通过不断探索精细化、定制化的人才培养模式，为广大青年员工搭建起双轮驱动的职业发展体系，点亮新员工的职场之路。现诚邀有梦想、有才华的2022届</w:t>
      </w:r>
      <w:r>
        <w:rPr>
          <w:rFonts w:ascii="仿宋_GB2312" w:eastAsia="仿宋_GB2312" w:hAnsi="仿宋_GB2312" w:cs="仿宋_GB2312" w:hint="eastAsia"/>
          <w:sz w:val="32"/>
          <w:szCs w:val="32"/>
        </w:rPr>
        <w:t>优秀毕业生加入我行，</w:t>
      </w:r>
      <w:r>
        <w:rPr>
          <w:rFonts w:ascii="仿宋_GB2312" w:eastAsia="仿宋_GB2312" w:hAnsi="仿宋" w:cs="仿宋" w:hint="eastAsia"/>
          <w:sz w:val="32"/>
          <w:szCs w:val="32"/>
        </w:rPr>
        <w:t>成为宇宙中最闪亮的那颗星！</w:t>
      </w:r>
    </w:p>
    <w:p w:rsidR="00557DCD" w:rsidRDefault="00175FDA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一、招聘机构</w:t>
      </w:r>
    </w:p>
    <w:p w:rsidR="00557DCD" w:rsidRDefault="00175FDA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中国工商银行辽宁分行</w:t>
      </w:r>
    </w:p>
    <w:p w:rsidR="00557DCD" w:rsidRDefault="00175FDA">
      <w:pPr>
        <w:numPr>
          <w:ilvl w:val="0"/>
          <w:numId w:val="1"/>
        </w:num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招聘范围</w:t>
      </w:r>
    </w:p>
    <w:p w:rsidR="00557DCD" w:rsidRDefault="00175FDA">
      <w:pPr>
        <w:spacing w:line="59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面向境内、境外高校毕业生，毕业时间为2021年1月至2022年7月。</w:t>
      </w:r>
    </w:p>
    <w:p w:rsidR="00557DCD" w:rsidRDefault="00175FDA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三、招聘岗位</w:t>
      </w:r>
      <w:r>
        <w:rPr>
          <w:rFonts w:ascii="仿宋_GB2312" w:eastAsia="仿宋_GB2312" w:hint="eastAsia"/>
          <w:kern w:val="0"/>
          <w:sz w:val="32"/>
          <w:szCs w:val="32"/>
        </w:rPr>
        <w:t>（280人）</w:t>
      </w:r>
    </w:p>
    <w:p w:rsidR="00557DCD" w:rsidRDefault="00175FDA">
      <w:pPr>
        <w:numPr>
          <w:ilvl w:val="0"/>
          <w:numId w:val="2"/>
        </w:numPr>
        <w:spacing w:line="59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星辰管培生计划。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主要为各级机构管理类岗位提供基础人才储备。</w:t>
      </w:r>
    </w:p>
    <w:p w:rsidR="00557DCD" w:rsidRDefault="00175FDA">
      <w:pPr>
        <w:numPr>
          <w:ilvl w:val="0"/>
          <w:numId w:val="2"/>
        </w:numPr>
        <w:autoSpaceDE w:val="0"/>
        <w:autoSpaceDN w:val="0"/>
        <w:adjustRightInd w:val="0"/>
        <w:spacing w:line="590" w:lineRule="exact"/>
        <w:ind w:left="0"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专业英才计划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主要为我行新兴业务、重点业务、综合业务提供专业人才储备。</w:t>
      </w:r>
      <w:r>
        <w:rPr>
          <w:rFonts w:ascii="仿宋_GB2312" w:eastAsia="仿宋_GB2312" w:hint="eastAsia"/>
          <w:kern w:val="0"/>
          <w:sz w:val="32"/>
          <w:szCs w:val="32"/>
        </w:rPr>
        <w:t>新员工录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用后原则上先安排至基层营业网点进行</w:t>
      </w:r>
      <w:r>
        <w:rPr>
          <w:rFonts w:ascii="仿宋_GB2312" w:eastAsia="仿宋_GB2312" w:hint="eastAsia"/>
          <w:sz w:val="32"/>
          <w:szCs w:val="32"/>
        </w:rPr>
        <w:t>一定期限的</w:t>
      </w:r>
      <w:r>
        <w:rPr>
          <w:rFonts w:ascii="仿宋_GB2312" w:eastAsia="仿宋_GB2312"/>
          <w:sz w:val="32"/>
          <w:szCs w:val="32"/>
        </w:rPr>
        <w:t>培养锻炼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之后根据</w:t>
      </w:r>
      <w:r>
        <w:rPr>
          <w:rFonts w:ascii="仿宋_GB2312" w:eastAsia="仿宋_GB2312"/>
          <w:kern w:val="0"/>
          <w:sz w:val="32"/>
          <w:szCs w:val="32"/>
        </w:rPr>
        <w:t>个人工作表现</w:t>
      </w:r>
      <w:r>
        <w:rPr>
          <w:rFonts w:ascii="仿宋_GB2312" w:eastAsia="仿宋_GB2312" w:hint="eastAsia"/>
          <w:kern w:val="0"/>
          <w:sz w:val="32"/>
          <w:szCs w:val="32"/>
        </w:rPr>
        <w:t>及工作需要等</w:t>
      </w:r>
      <w:r>
        <w:rPr>
          <w:rFonts w:ascii="仿宋_GB2312" w:eastAsia="仿宋_GB2312"/>
          <w:kern w:val="0"/>
          <w:sz w:val="32"/>
          <w:szCs w:val="32"/>
        </w:rPr>
        <w:t>，聘入相应岗位工作。</w:t>
      </w:r>
    </w:p>
    <w:p w:rsidR="00557DCD" w:rsidRDefault="00175FDA">
      <w:pPr>
        <w:numPr>
          <w:ilvl w:val="0"/>
          <w:numId w:val="2"/>
        </w:numPr>
        <w:autoSpaceDE w:val="0"/>
        <w:autoSpaceDN w:val="0"/>
        <w:adjustRightInd w:val="0"/>
        <w:spacing w:line="59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科技菁英计划。主要为我行甄选产品研发、用户研究、大数据研究等领域的科技专业人才。</w:t>
      </w:r>
    </w:p>
    <w:p w:rsidR="00557DCD" w:rsidRDefault="00175FDA">
      <w:pPr>
        <w:numPr>
          <w:ilvl w:val="0"/>
          <w:numId w:val="2"/>
        </w:numPr>
        <w:autoSpaceDE w:val="0"/>
        <w:autoSpaceDN w:val="0"/>
        <w:adjustRightInd w:val="0"/>
        <w:spacing w:line="590" w:lineRule="exact"/>
        <w:ind w:left="0"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客户经理岗位。主要为零售与对公金融营销岗位引进适用性人才。</w:t>
      </w:r>
      <w:r>
        <w:rPr>
          <w:rFonts w:ascii="仿宋_GB2312" w:eastAsia="仿宋_GB2312" w:hint="eastAsia"/>
          <w:kern w:val="0"/>
          <w:sz w:val="32"/>
          <w:szCs w:val="32"/>
        </w:rPr>
        <w:t>新员工录用后原则上先安排至基层营业网点进行</w:t>
      </w:r>
      <w:r>
        <w:rPr>
          <w:rFonts w:ascii="仿宋_GB2312" w:eastAsia="仿宋_GB2312" w:hint="eastAsia"/>
          <w:sz w:val="32"/>
          <w:szCs w:val="32"/>
        </w:rPr>
        <w:t>一定期限的</w:t>
      </w:r>
      <w:r>
        <w:rPr>
          <w:rFonts w:ascii="仿宋_GB2312" w:eastAsia="仿宋_GB2312"/>
          <w:sz w:val="32"/>
          <w:szCs w:val="32"/>
        </w:rPr>
        <w:t>培养锻炼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之后根据</w:t>
      </w:r>
      <w:r>
        <w:rPr>
          <w:rFonts w:ascii="仿宋_GB2312" w:eastAsia="仿宋_GB2312"/>
          <w:kern w:val="0"/>
          <w:sz w:val="32"/>
          <w:szCs w:val="32"/>
        </w:rPr>
        <w:t>个人工作表现</w:t>
      </w:r>
      <w:r>
        <w:rPr>
          <w:rFonts w:ascii="仿宋_GB2312" w:eastAsia="仿宋_GB2312" w:hint="eastAsia"/>
          <w:kern w:val="0"/>
          <w:sz w:val="32"/>
          <w:szCs w:val="32"/>
        </w:rPr>
        <w:t>及工作需要等</w:t>
      </w:r>
      <w:r>
        <w:rPr>
          <w:rFonts w:ascii="仿宋_GB2312" w:eastAsia="仿宋_GB2312"/>
          <w:kern w:val="0"/>
          <w:sz w:val="32"/>
          <w:szCs w:val="32"/>
        </w:rPr>
        <w:t>，聘入相应岗位工作。</w:t>
      </w:r>
    </w:p>
    <w:p w:rsidR="00557DCD" w:rsidRDefault="00175FDA">
      <w:pPr>
        <w:numPr>
          <w:ilvl w:val="0"/>
          <w:numId w:val="2"/>
        </w:numPr>
        <w:adjustRightInd w:val="0"/>
        <w:spacing w:line="590" w:lineRule="exact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客服经理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>
        <w:rPr>
          <w:rFonts w:ascii="仿宋_GB2312" w:eastAsia="仿宋_GB2312" w:hint="eastAsia"/>
          <w:kern w:val="0"/>
          <w:sz w:val="32"/>
          <w:szCs w:val="32"/>
        </w:rPr>
        <w:t>。实行定向招录，主要在营业网点从事柜面业务处理、厅堂服务、识别推介营销、智能业务核验等综合服务，</w:t>
      </w:r>
      <w:r>
        <w:rPr>
          <w:rFonts w:eastAsia="仿宋_GB2312" w:hint="eastAsia"/>
          <w:sz w:val="32"/>
          <w:szCs w:val="32"/>
        </w:rPr>
        <w:t>新员工</w:t>
      </w:r>
      <w:r>
        <w:rPr>
          <w:rFonts w:ascii="仿宋_GB2312" w:eastAsia="仿宋_GB2312" w:hint="eastAsia"/>
          <w:kern w:val="0"/>
          <w:sz w:val="32"/>
          <w:szCs w:val="32"/>
        </w:rPr>
        <w:t>录用后须在该岗位工作不少于5年。</w:t>
      </w:r>
    </w:p>
    <w:p w:rsidR="00557DCD" w:rsidRDefault="00175FDA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四、工作地点</w:t>
      </w:r>
    </w:p>
    <w:p w:rsidR="00557DCD" w:rsidRDefault="00175FDA">
      <w:pPr>
        <w:spacing w:line="59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沈阳、鞍山、抚顺、本溪、丹东、锦州、营口、阜新、辽阳、铁岭、朝阳、盘锦、葫芦岛。</w:t>
      </w:r>
    </w:p>
    <w:p w:rsidR="00557DCD" w:rsidRDefault="00175FDA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五、招聘条件</w:t>
      </w:r>
    </w:p>
    <w:p w:rsidR="00557DCD" w:rsidRDefault="00175FDA">
      <w:pPr>
        <w:spacing w:line="590" w:lineRule="exact"/>
        <w:ind w:firstLineChars="200" w:firstLine="640"/>
        <w:rPr>
          <w:rFonts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各岗位招聘条件详见附件。</w:t>
      </w:r>
    </w:p>
    <w:p w:rsidR="00557DCD" w:rsidRDefault="00175FDA">
      <w:pPr>
        <w:spacing w:line="59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六、线上宣讲会安排</w:t>
      </w:r>
    </w:p>
    <w:p w:rsidR="00557DCD" w:rsidRDefault="00175FDA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我行将于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月举办20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年度</w:t>
      </w:r>
      <w:r w:rsidR="00F66163">
        <w:rPr>
          <w:rFonts w:ascii="仿宋_GB2312" w:eastAsia="仿宋_GB2312" w:hint="eastAsia"/>
          <w:sz w:val="32"/>
          <w:szCs w:val="32"/>
        </w:rPr>
        <w:t>春季</w:t>
      </w:r>
      <w:r>
        <w:rPr>
          <w:rFonts w:ascii="仿宋_GB2312" w:eastAsia="仿宋_GB2312" w:hint="eastAsia"/>
          <w:sz w:val="32"/>
          <w:szCs w:val="32"/>
        </w:rPr>
        <w:t>校园招聘线上宣讲会，欢迎广大青年才俊踊跃参加。</w:t>
      </w:r>
    </w:p>
    <w:p w:rsidR="00557DCD" w:rsidRDefault="00175FDA">
      <w:pPr>
        <w:spacing w:line="590" w:lineRule="exact"/>
        <w:ind w:firstLine="648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七、注意事项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Calibri" w:eastAsia="仿宋_GB2312" w:hAnsi="Calibri" w:cs="Calibri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（一）本次招聘可通过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PC端或手机移动端进行线上报名申请。</w:t>
      </w:r>
      <w:r w:rsidR="00F6616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招聘链接：</w:t>
      </w:r>
      <w:r w:rsidR="00F66163" w:rsidRPr="00F66163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https://job.icbc.com.cn/</w:t>
      </w:r>
    </w:p>
    <w:p w:rsidR="00557DCD" w:rsidRDefault="00175FDA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Calibri" w:eastAsia="仿宋_GB2312" w:hAnsi="Calibri" w:cs="Calibri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招聘程序中各环节成绩仅对本次招聘有效。</w:t>
      </w:r>
    </w:p>
    <w:p w:rsidR="00557DCD" w:rsidRDefault="00175FDA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（三）招聘期间，我行将通过招聘系统信息提示、手机短信或电子邮件等方式与应聘者联系，请保持通信畅通。</w:t>
      </w:r>
    </w:p>
    <w:p w:rsidR="00557DCD" w:rsidRDefault="00175FDA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（四）应聘者应对申请资料信息的真实性负责。如与事实不符，我行有权取消其应聘资格，解除相关协议约定。</w:t>
      </w:r>
    </w:p>
    <w:p w:rsidR="00557DCD" w:rsidRDefault="00175FDA">
      <w:pPr>
        <w:spacing w:line="590" w:lineRule="exact"/>
        <w:ind w:firstLineChars="200" w:firstLine="640"/>
        <w:rPr>
          <w:rFonts w:ascii="Calibri" w:eastAsia="仿宋_GB2312" w:hAnsi="Calibri" w:cs="Calibri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（五）我行从未成立或委托成立任何考试中心、命题中心等机构或类似机构，从未编辑或出版过任何校园招聘考试参考资料，从未向任何机构提供过校园招聘考试相关的资料和信息。</w:t>
      </w:r>
    </w:p>
    <w:p w:rsidR="00557DCD" w:rsidRDefault="00175FDA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（六）了解更多招聘讯息及相关动态，敬请关注“中国工商银行人才招聘”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“辽望星辰”微信公众号。</w:t>
      </w:r>
    </w:p>
    <w:p w:rsidR="00557DCD" w:rsidRPr="00182EA1" w:rsidRDefault="00175FDA" w:rsidP="00182EA1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（七）中国工商银行对本次招聘享有最终解释权。</w:t>
      </w:r>
    </w:p>
    <w:p w:rsidR="00182EA1" w:rsidRDefault="00182EA1" w:rsidP="00182EA1">
      <w:pPr>
        <w:tabs>
          <w:tab w:val="center" w:pos="4474"/>
        </w:tabs>
        <w:spacing w:line="590" w:lineRule="exact"/>
        <w:ind w:firstLineChars="200" w:firstLine="562"/>
        <w:rPr>
          <w:rFonts w:ascii="仿宋_GB2312" w:eastAsia="仿宋_GB2312"/>
          <w:b/>
          <w:bCs/>
          <w:sz w:val="28"/>
          <w:szCs w:val="32"/>
        </w:rPr>
      </w:pPr>
    </w:p>
    <w:p w:rsidR="00804953" w:rsidRPr="00804953" w:rsidRDefault="00804953" w:rsidP="00804953">
      <w:pPr>
        <w:tabs>
          <w:tab w:val="center" w:pos="4474"/>
        </w:tabs>
        <w:spacing w:line="590" w:lineRule="exact"/>
        <w:ind w:firstLineChars="200" w:firstLine="420"/>
        <w:rPr>
          <w:rFonts w:ascii="仿宋_GB2312" w:eastAsia="仿宋_GB2312" w:hAnsi="仿宋_GB2312" w:cs="仿宋_GB2312"/>
          <w:color w:val="000000"/>
          <w:sz w:val="28"/>
          <w:szCs w:val="32"/>
        </w:rPr>
      </w:pPr>
      <w:r w:rsidRPr="00804953">
        <w:rPr>
          <w:rFonts w:hint="eastAsia"/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565736</wp:posOffset>
            </wp:positionV>
            <wp:extent cx="10403205" cy="5362575"/>
            <wp:effectExtent l="0" t="0" r="0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20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02">
        <w:rPr>
          <w:rFonts w:ascii="仿宋_GB2312" w:eastAsia="仿宋_GB2312" w:hAnsi="仿宋_GB2312" w:cs="仿宋_GB2312"/>
          <w:color w:val="000000"/>
          <w:sz w:val="28"/>
          <w:szCs w:val="32"/>
        </w:rPr>
        <w:t xml:space="preserve"> </w:t>
      </w:r>
      <w:hyperlink r:id="rId9" w:history="1">
        <w:r w:rsidR="00E14102" w:rsidRPr="00E14102">
          <w:rPr>
            <w:rStyle w:val="ad"/>
            <w:rFonts w:ascii="仿宋_GB2312" w:eastAsia="仿宋_GB2312" w:hAnsi="仿宋_GB2312" w:cs="仿宋_GB2312" w:hint="eastAsia"/>
            <w:sz w:val="28"/>
            <w:szCs w:val="32"/>
          </w:rPr>
          <w:t>附件：辽宁分行</w:t>
        </w:r>
        <w:r w:rsidR="00E14102" w:rsidRPr="00E14102">
          <w:rPr>
            <w:rStyle w:val="ad"/>
            <w:rFonts w:ascii="仿宋_GB2312" w:eastAsia="仿宋_GB2312" w:hAnsi="仿宋_GB2312" w:cs="仿宋_GB2312"/>
            <w:sz w:val="28"/>
            <w:szCs w:val="32"/>
          </w:rPr>
          <w:t>2022年度春季校园</w:t>
        </w:r>
        <w:r w:rsidR="00E14102" w:rsidRPr="00E14102">
          <w:rPr>
            <w:rStyle w:val="ad"/>
            <w:rFonts w:ascii="仿宋_GB2312" w:eastAsia="仿宋_GB2312" w:hAnsi="仿宋_GB2312" w:cs="仿宋_GB2312"/>
            <w:sz w:val="28"/>
            <w:szCs w:val="32"/>
          </w:rPr>
          <w:t>招</w:t>
        </w:r>
        <w:r w:rsidR="00E14102" w:rsidRPr="00E14102">
          <w:rPr>
            <w:rStyle w:val="ad"/>
            <w:rFonts w:ascii="仿宋_GB2312" w:eastAsia="仿宋_GB2312" w:hAnsi="仿宋_GB2312" w:cs="仿宋_GB2312"/>
            <w:sz w:val="28"/>
            <w:szCs w:val="32"/>
          </w:rPr>
          <w:t>聘岗位条件.xlsx</w:t>
        </w:r>
      </w:hyperlink>
      <w:bookmarkStart w:id="0" w:name="_GoBack"/>
      <w:bookmarkEnd w:id="0"/>
    </w:p>
    <w:sectPr w:rsidR="00804953" w:rsidRPr="00804953" w:rsidSect="00804953">
      <w:footerReference w:type="even" r:id="rId10"/>
      <w:footerReference w:type="default" r:id="rId11"/>
      <w:pgSz w:w="16838" w:h="11906" w:orient="landscape"/>
      <w:pgMar w:top="1531" w:right="1418" w:bottom="153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E9" w:rsidRDefault="004D0EE9">
      <w:r>
        <w:separator/>
      </w:r>
    </w:p>
  </w:endnote>
  <w:endnote w:type="continuationSeparator" w:id="0">
    <w:p w:rsidR="004D0EE9" w:rsidRDefault="004D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CD" w:rsidRDefault="00175FDA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557DCD" w:rsidRDefault="00557D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CD" w:rsidRDefault="00175FDA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E14102">
      <w:rPr>
        <w:rStyle w:val="ab"/>
        <w:noProof/>
      </w:rPr>
      <w:t>3</w:t>
    </w:r>
    <w:r>
      <w:fldChar w:fldCharType="end"/>
    </w:r>
  </w:p>
  <w:p w:rsidR="00557DCD" w:rsidRDefault="00557D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E9" w:rsidRDefault="004D0EE9">
      <w:r>
        <w:separator/>
      </w:r>
    </w:p>
  </w:footnote>
  <w:footnote w:type="continuationSeparator" w:id="0">
    <w:p w:rsidR="004D0EE9" w:rsidRDefault="004D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919AEB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5B54BE"/>
    <w:multiLevelType w:val="multilevel"/>
    <w:tmpl w:val="241609B3"/>
    <w:lvl w:ilvl="0">
      <w:start w:val="1"/>
      <w:numFmt w:val="japaneseCounting"/>
      <w:lvlText w:val="（%1）"/>
      <w:lvlJc w:val="left"/>
      <w:pPr>
        <w:ind w:left="1648" w:hanging="108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CD"/>
    <w:rsid w:val="00175FDA"/>
    <w:rsid w:val="00182EA1"/>
    <w:rsid w:val="004D0EE9"/>
    <w:rsid w:val="00557DCD"/>
    <w:rsid w:val="00804953"/>
    <w:rsid w:val="0096512B"/>
    <w:rsid w:val="00E14102"/>
    <w:rsid w:val="00F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5E03"/>
  <w15:docId w15:val="{2A5C7F8B-F9BE-408C-A397-DDA93471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Plain Text"/>
    <w:basedOn w:val="a"/>
    <w:qFormat/>
    <w:rPr>
      <w:rFonts w:ascii="仿宋_GB2312" w:eastAsia="仿宋_GB2312"/>
      <w:color w:val="10000A"/>
      <w:kern w:val="10"/>
      <w:sz w:val="32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320"/>
        <w:tab w:val="right" w:pos="8640"/>
      </w:tabs>
    </w:pPr>
  </w:style>
  <w:style w:type="paragraph" w:styleId="aa">
    <w:name w:val="annotation subject"/>
    <w:basedOn w:val="a4"/>
    <w:next w:val="a4"/>
    <w:qFormat/>
    <w:rPr>
      <w:b/>
      <w:bCs/>
    </w:rPr>
  </w:style>
  <w:style w:type="character" w:styleId="ab">
    <w:name w:val="page number"/>
    <w:qFormat/>
    <w:rPr>
      <w:rFonts w:ascii="仿宋_GB2312" w:eastAsia="仿宋_GB2312"/>
      <w:sz w:val="18"/>
      <w:szCs w:val="18"/>
    </w:rPr>
  </w:style>
  <w:style w:type="character" w:styleId="ac">
    <w:name w:val="annotation reference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rFonts w:ascii="仿宋_GB2312" w:eastAsia="仿宋_GB2312"/>
      <w:kern w:val="0"/>
      <w:sz w:val="32"/>
      <w:szCs w:val="21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szCs w:val="24"/>
    </w:rPr>
  </w:style>
  <w:style w:type="character" w:customStyle="1" w:styleId="a9">
    <w:name w:val="页眉 字符"/>
    <w:link w:val="a8"/>
    <w:qFormat/>
    <w:rPr>
      <w:kern w:val="2"/>
      <w:sz w:val="21"/>
    </w:rPr>
  </w:style>
  <w:style w:type="character" w:styleId="ad">
    <w:name w:val="Hyperlink"/>
    <w:basedOn w:val="a0"/>
    <w:uiPriority w:val="99"/>
    <w:unhideWhenUsed/>
    <w:rsid w:val="00E1410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141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&#38468;&#20214;&#65306;&#36797;&#23425;&#20998;&#34892;2022&#24180;&#24230;&#26149;&#23395;&#26657;&#22253;&#25307;&#32856;&#23703;&#20301;&#26465;&#20214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175</Words>
  <Characters>1000</Characters>
  <Application>Microsoft Office Word</Application>
  <DocSecurity>0</DocSecurity>
  <Lines>8</Lines>
  <Paragraphs>2</Paragraphs>
  <ScaleCrop>false</ScaleCrop>
  <Company>ICBCOA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中国工商银行股份有限公司XXXX年度校园招聘公告</dc:title>
  <dc:subject>公告模板</dc:subject>
  <dc:creator>刘子艺</dc:creator>
  <cp:lastModifiedBy>li.ali/李嘉欣_沈_校园招聘</cp:lastModifiedBy>
  <cp:revision>15</cp:revision>
  <cp:lastPrinted>2020-08-19T09:32:00Z</cp:lastPrinted>
  <dcterms:created xsi:type="dcterms:W3CDTF">2020-08-18T11:56:00Z</dcterms:created>
  <dcterms:modified xsi:type="dcterms:W3CDTF">2022-03-18T06:15:00Z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2606dfc116a647e8b9a3522de08d040e</vt:lpwstr>
  </property>
</Properties>
</file>