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54" w:rsidRPr="00AF7C23" w:rsidRDefault="00D010CB">
      <w:pPr>
        <w:spacing w:line="48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AF7C23">
        <w:rPr>
          <w:rFonts w:ascii="Times New Roman" w:eastAsia="仿宋" w:hAnsi="Times New Roman" w:cs="Times New Roman"/>
          <w:noProof/>
          <w:szCs w:val="21"/>
        </w:rPr>
        <w:drawing>
          <wp:inline distT="0" distB="0" distL="0" distR="0" wp14:anchorId="12BE5F7E" wp14:editId="2C622716">
            <wp:extent cx="1134110" cy="99187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0" t="39775" r="500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991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54" w:rsidRPr="00AF7C23" w:rsidRDefault="00D010CB">
      <w:pPr>
        <w:spacing w:line="58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AF7C23">
        <w:rPr>
          <w:rFonts w:ascii="Times New Roman" w:eastAsia="仿宋" w:hAnsi="Times New Roman" w:cs="Times New Roman"/>
          <w:sz w:val="32"/>
          <w:szCs w:val="32"/>
        </w:rPr>
        <w:t>窖醒青春</w:t>
      </w:r>
      <w:r w:rsidRPr="00AF7C23">
        <w:rPr>
          <w:rFonts w:ascii="Times New Roman" w:eastAsia="仿宋" w:hAnsi="Times New Roman" w:cs="Times New Roman"/>
          <w:sz w:val="32"/>
          <w:szCs w:val="32"/>
        </w:rPr>
        <w:t>·</w:t>
      </w:r>
      <w:r w:rsidRPr="00AF7C23">
        <w:rPr>
          <w:rFonts w:ascii="Times New Roman" w:eastAsia="仿宋" w:hAnsi="Times New Roman" w:cs="Times New Roman"/>
          <w:sz w:val="32"/>
          <w:szCs w:val="32"/>
        </w:rPr>
        <w:t>香约未来</w:t>
      </w:r>
    </w:p>
    <w:p w:rsidR="00650F54" w:rsidRPr="00AF7C23" w:rsidRDefault="00650F54">
      <w:pPr>
        <w:spacing w:line="58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50F54" w:rsidRPr="00AF7C23" w:rsidRDefault="00D010CB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F7C23">
        <w:rPr>
          <w:rFonts w:ascii="Times New Roman" w:eastAsia="方正小标宋简体" w:hAnsi="Times New Roman" w:cs="Times New Roman"/>
          <w:sz w:val="44"/>
          <w:szCs w:val="44"/>
        </w:rPr>
        <w:t>泸州老窖股份有限公司</w:t>
      </w:r>
    </w:p>
    <w:p w:rsidR="00650F54" w:rsidRPr="00AF7C23" w:rsidRDefault="00D010CB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F7C23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Pr="00AF7C23"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 w:rsidRPr="00AF7C23">
        <w:rPr>
          <w:rFonts w:ascii="Times New Roman" w:eastAsia="方正小标宋简体" w:hAnsi="Times New Roman" w:cs="Times New Roman"/>
          <w:sz w:val="44"/>
          <w:szCs w:val="44"/>
        </w:rPr>
        <w:t>全国校园招聘简章</w:t>
      </w:r>
    </w:p>
    <w:p w:rsidR="00650F54" w:rsidRPr="00AF7C23" w:rsidRDefault="00650F54">
      <w:pPr>
        <w:spacing w:line="58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50F54" w:rsidRPr="00AF7C23" w:rsidRDefault="00D010CB">
      <w:pPr>
        <w:spacing w:line="580" w:lineRule="atLeast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AF7C23">
        <w:rPr>
          <w:rFonts w:ascii="Times New Roman" w:eastAsia="方正黑体简体" w:hAnsi="Times New Roman" w:cs="Times New Roman"/>
          <w:sz w:val="32"/>
          <w:szCs w:val="32"/>
        </w:rPr>
        <w:t>一、公司简介</w:t>
      </w:r>
    </w:p>
    <w:p w:rsidR="00090196" w:rsidRPr="00090196" w:rsidRDefault="00090196" w:rsidP="00090196">
      <w:pPr>
        <w:spacing w:line="580" w:lineRule="atLeas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090196">
        <w:rPr>
          <w:rFonts w:ascii="Times New Roman" w:eastAsia="方正仿宋简体" w:hAnsi="Times New Roman" w:cs="Times New Roman" w:hint="eastAsia"/>
          <w:sz w:val="32"/>
          <w:szCs w:val="32"/>
        </w:rPr>
        <w:t>泸州老窖是在明清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36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家古老酿酒作坊群的基础上，发展起来的国有大型骨干酿酒企业（股票代码：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000568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），公司于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1994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年上市，业务遍布全国多个城市，拥有行业首家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全国重点文物保护单位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和首批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国家级非物质文化遗产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。泸州老窖秉承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天地同酿，人间共生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的企业哲学，成功构建了以泸州老窖和国窖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1573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为主体的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双品牌、三品系、五大单品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品牌体系，始终以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做中华酒业巨子，成中华酒文化旗手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 xml:space="preserve">” 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为企业愿景，坚持以市场为中心，以质量为根本，以管理为后盾，以人才为资本，以发展为目标，牢牢站稳中国白酒第一集团军的位置，致力于</w:t>
      </w:r>
      <w:r w:rsidRPr="00090196">
        <w:rPr>
          <w:rFonts w:ascii="Times New Roman" w:eastAsia="方正仿宋简体" w:hAnsi="Times New Roman" w:cs="Times New Roman" w:hint="eastAsia"/>
          <w:sz w:val="32"/>
          <w:szCs w:val="32"/>
        </w:rPr>
        <w:t>将泸州老窖建成全球酒类市场中的航空母舰，形成融入经济全球化的大型现代企业。</w:t>
      </w:r>
    </w:p>
    <w:p w:rsidR="00090196" w:rsidRPr="00090196" w:rsidRDefault="00090196" w:rsidP="00090196">
      <w:pPr>
        <w:spacing w:line="580" w:lineRule="atLeas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090196">
        <w:rPr>
          <w:rFonts w:ascii="Times New Roman" w:eastAsia="方正仿宋简体" w:hAnsi="Times New Roman" w:cs="Times New Roman"/>
          <w:sz w:val="32"/>
          <w:szCs w:val="32"/>
        </w:rPr>
        <w:t>2020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年，公司年内营业收入为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166.53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亿元，同比增长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5.28%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。实现净利润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60.06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亿元，同比增长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29.38%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090196" w:rsidRPr="00090196" w:rsidRDefault="00090196" w:rsidP="00090196">
      <w:pPr>
        <w:spacing w:line="580" w:lineRule="atLeas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090196">
        <w:rPr>
          <w:rFonts w:ascii="Times New Roman" w:eastAsia="方正仿宋简体" w:hAnsi="Times New Roman" w:cs="Times New Roman"/>
          <w:sz w:val="32"/>
          <w:szCs w:val="32"/>
        </w:rPr>
        <w:lastRenderedPageBreak/>
        <w:t>2021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年前三季度，公司实现营业收入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141.10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亿元，同比增长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21.65%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；实现净利润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62.76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亿元，同比增长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30.32%</w:t>
      </w:r>
      <w:r w:rsidR="004C5C27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090196" w:rsidRDefault="00090196" w:rsidP="00090196">
      <w:pPr>
        <w:spacing w:line="580" w:lineRule="atLeas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090196">
        <w:rPr>
          <w:rFonts w:ascii="Times New Roman" w:eastAsia="方正仿宋简体" w:hAnsi="Times New Roman" w:cs="Times New Roman" w:hint="eastAsia"/>
          <w:sz w:val="32"/>
          <w:szCs w:val="32"/>
        </w:rPr>
        <w:t>公司至今已累积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13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年校招培养经验，现有一批朝气蓬勃、富有活力的年轻员工，在公司成熟的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航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计划人才培养规划与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双通道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090196">
        <w:rPr>
          <w:rFonts w:ascii="Times New Roman" w:eastAsia="方正仿宋简体" w:hAnsi="Times New Roman" w:cs="Times New Roman"/>
          <w:sz w:val="32"/>
          <w:szCs w:val="32"/>
        </w:rPr>
        <w:t>晋升体系下，持续为公司发展提供着所需的复合型与专业型人才保障。</w:t>
      </w:r>
    </w:p>
    <w:p w:rsidR="00650F54" w:rsidRPr="00AF7C23" w:rsidRDefault="00D010CB" w:rsidP="00090196">
      <w:pPr>
        <w:spacing w:line="580" w:lineRule="atLeas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sz w:val="32"/>
          <w:szCs w:val="32"/>
        </w:rPr>
        <w:t>公司网址：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https://www.lzlj.com/</w:t>
      </w:r>
    </w:p>
    <w:p w:rsidR="00650F54" w:rsidRPr="00AF7C23" w:rsidRDefault="00D010CB">
      <w:pPr>
        <w:spacing w:line="580" w:lineRule="atLeast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AF7C23">
        <w:rPr>
          <w:rFonts w:ascii="Times New Roman" w:eastAsia="方正黑体简体" w:hAnsi="Times New Roman" w:cs="Times New Roman"/>
          <w:sz w:val="32"/>
          <w:szCs w:val="32"/>
        </w:rPr>
        <w:t>二、招聘岗位</w:t>
      </w:r>
    </w:p>
    <w:p w:rsidR="00650F54" w:rsidRPr="00AF7C23" w:rsidRDefault="00D010CB">
      <w:pPr>
        <w:spacing w:line="580" w:lineRule="atLeast"/>
        <w:rPr>
          <w:rFonts w:ascii="Times New Roman" w:eastAsia="方正楷体简体" w:hAnsi="Times New Roman" w:cs="Times New Roman"/>
          <w:sz w:val="32"/>
          <w:szCs w:val="32"/>
        </w:rPr>
      </w:pPr>
      <w:r w:rsidRPr="00AF7C23">
        <w:rPr>
          <w:rFonts w:ascii="Times New Roman" w:eastAsia="方正楷体简体" w:hAnsi="Times New Roman" w:cs="Times New Roman"/>
          <w:sz w:val="32"/>
          <w:szCs w:val="32"/>
        </w:rPr>
        <w:t>（一）</w:t>
      </w:r>
      <w:r w:rsidRPr="00AF7C23">
        <w:rPr>
          <w:rFonts w:ascii="Times New Roman" w:eastAsia="方正楷体简体" w:hAnsi="Times New Roman" w:cs="Times New Roman" w:hint="eastAsia"/>
          <w:sz w:val="32"/>
          <w:szCs w:val="32"/>
        </w:rPr>
        <w:t>综合技术管培生</w:t>
      </w:r>
    </w:p>
    <w:p w:rsidR="00650F54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 w:hint="eastAsia"/>
          <w:sz w:val="32"/>
          <w:szCs w:val="32"/>
        </w:rPr>
        <w:t>通过扎根生产一线、多专业领域培养的方式，逐步成长为具备业务思维、熟悉公司核心价值链、支撑公司战略或年度重点工作任务有效落地的复合型人才。</w:t>
      </w:r>
    </w:p>
    <w:tbl>
      <w:tblPr>
        <w:tblW w:w="9222" w:type="dxa"/>
        <w:tblLook w:val="04A0" w:firstRow="1" w:lastRow="0" w:firstColumn="1" w:lastColumn="0" w:noHBand="0" w:noVBand="1"/>
      </w:tblPr>
      <w:tblGrid>
        <w:gridCol w:w="562"/>
        <w:gridCol w:w="1843"/>
        <w:gridCol w:w="6095"/>
        <w:gridCol w:w="722"/>
      </w:tblGrid>
      <w:tr w:rsidR="00453E4C" w:rsidRPr="00453E4C" w:rsidTr="00453E4C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b/>
                <w:bCs/>
                <w:color w:val="000000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b/>
                <w:bCs/>
                <w:color w:val="000000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b/>
                <w:bCs/>
                <w:color w:val="000000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b/>
                <w:bCs/>
                <w:color w:val="000000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</w:tr>
      <w:tr w:rsidR="00453E4C" w:rsidRPr="00453E4C" w:rsidTr="00453E4C">
        <w:trPr>
          <w:trHeight w:val="29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综合技术管培生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酿酒生产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color w:val="000000"/>
                <w:kern w:val="0"/>
                <w:sz w:val="24"/>
              </w:rPr>
              <w:t>酿酒、发酵、生物、食品等相关专业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150</w:t>
            </w:r>
          </w:p>
        </w:tc>
      </w:tr>
      <w:tr w:rsidR="00453E4C" w:rsidRPr="00453E4C" w:rsidTr="00453E4C">
        <w:trPr>
          <w:trHeight w:val="2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C" w:rsidRPr="00453E4C" w:rsidRDefault="00453E4C" w:rsidP="00453E4C">
            <w:pPr>
              <w:widowControl/>
              <w:jc w:val="left"/>
              <w:rPr>
                <w:rFonts w:ascii="方正仿宋简体" w:eastAsia="方正仿宋简体" w:hAnsi="等线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酒源管理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自动化、流体机械等相关专业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5</w:t>
            </w:r>
          </w:p>
        </w:tc>
      </w:tr>
      <w:tr w:rsidR="00453E4C" w:rsidRPr="00453E4C" w:rsidTr="00453E4C">
        <w:trPr>
          <w:trHeight w:val="2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C" w:rsidRPr="00453E4C" w:rsidRDefault="00453E4C" w:rsidP="00453E4C">
            <w:pPr>
              <w:widowControl/>
              <w:jc w:val="left"/>
              <w:rPr>
                <w:rFonts w:ascii="方正仿宋简体" w:eastAsia="方正仿宋简体" w:hAnsi="等线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安全管理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4C" w:rsidRPr="00453E4C" w:rsidRDefault="00DB1DB3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DB1DB3">
              <w:rPr>
                <w:rFonts w:ascii="方正仿宋简体" w:eastAsia="方正仿宋简体" w:hAnsi="等线" w:cs="宋体" w:hint="eastAsia"/>
                <w:kern w:val="0"/>
                <w:sz w:val="24"/>
              </w:rPr>
              <w:t>安全工程、消防工程、治安学、公安管理学、交通管理工程专业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DB1DB3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>
              <w:rPr>
                <w:rFonts w:ascii="方正仿宋简体" w:eastAsia="方正仿宋简体" w:hAnsi="等线" w:cs="宋体"/>
                <w:kern w:val="0"/>
                <w:sz w:val="24"/>
              </w:rPr>
              <w:t>6</w:t>
            </w:r>
          </w:p>
        </w:tc>
      </w:tr>
      <w:tr w:rsidR="00453E4C" w:rsidRPr="00453E4C" w:rsidTr="00453E4C">
        <w:trPr>
          <w:trHeight w:val="2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C" w:rsidRPr="00453E4C" w:rsidRDefault="00453E4C" w:rsidP="00453E4C">
            <w:pPr>
              <w:widowControl/>
              <w:jc w:val="left"/>
              <w:rPr>
                <w:rFonts w:ascii="方正仿宋简体" w:eastAsia="方正仿宋简体" w:hAnsi="等线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基建技术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工程管理、物业管理、土木工程、风景园林等相关专业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1</w:t>
            </w:r>
          </w:p>
        </w:tc>
      </w:tr>
      <w:tr w:rsidR="00453E4C" w:rsidRPr="00453E4C" w:rsidTr="00453E4C">
        <w:trPr>
          <w:trHeight w:val="2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C" w:rsidRPr="00453E4C" w:rsidRDefault="00453E4C" w:rsidP="00453E4C">
            <w:pPr>
              <w:widowControl/>
              <w:jc w:val="left"/>
              <w:rPr>
                <w:rFonts w:ascii="方正仿宋简体" w:eastAsia="方正仿宋简体" w:hAnsi="等线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能源技术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能源与动力工程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FA792A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>
              <w:rPr>
                <w:rFonts w:ascii="方正仿宋简体" w:eastAsia="方正仿宋简体" w:hAnsi="等线" w:cs="宋体"/>
                <w:kern w:val="0"/>
                <w:sz w:val="24"/>
              </w:rPr>
              <w:t>2</w:t>
            </w:r>
          </w:p>
        </w:tc>
      </w:tr>
      <w:tr w:rsidR="00453E4C" w:rsidRPr="00453E4C" w:rsidTr="00453E4C">
        <w:trPr>
          <w:trHeight w:val="2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C" w:rsidRPr="00453E4C" w:rsidRDefault="00453E4C" w:rsidP="00453E4C">
            <w:pPr>
              <w:widowControl/>
              <w:jc w:val="left"/>
              <w:rPr>
                <w:rFonts w:ascii="方正仿宋简体" w:eastAsia="方正仿宋简体" w:hAnsi="等线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特种设备管理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设备机械、自动化等相关专业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6</w:t>
            </w:r>
          </w:p>
        </w:tc>
      </w:tr>
      <w:tr w:rsidR="00453E4C" w:rsidRPr="00453E4C" w:rsidTr="00453E4C">
        <w:trPr>
          <w:trHeight w:val="2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C" w:rsidRPr="00453E4C" w:rsidRDefault="00453E4C" w:rsidP="00453E4C">
            <w:pPr>
              <w:widowControl/>
              <w:jc w:val="left"/>
              <w:rPr>
                <w:rFonts w:ascii="方正仿宋简体" w:eastAsia="方正仿宋简体" w:hAnsi="等线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合同造价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工程管理、工业管理、工程造价等相关专业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t>2</w:t>
            </w:r>
          </w:p>
        </w:tc>
      </w:tr>
      <w:tr w:rsidR="00453E4C" w:rsidRPr="00453E4C" w:rsidTr="00453E4C">
        <w:trPr>
          <w:trHeight w:val="233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E4C" w:rsidRPr="00453E4C" w:rsidRDefault="00453E4C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 w:rsidRPr="00453E4C">
              <w:rPr>
                <w:rFonts w:ascii="方正仿宋简体" w:eastAsia="方正仿宋简体" w:hAnsi="等线" w:cs="宋体" w:hint="eastAsia"/>
                <w:kern w:val="0"/>
                <w:sz w:val="24"/>
              </w:rPr>
              <w:lastRenderedPageBreak/>
              <w:t>合计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4C" w:rsidRPr="00453E4C" w:rsidRDefault="00DB1DB3" w:rsidP="00453E4C">
            <w:pPr>
              <w:widowControl/>
              <w:jc w:val="center"/>
              <w:rPr>
                <w:rFonts w:ascii="方正仿宋简体" w:eastAsia="方正仿宋简体" w:hAnsi="等线" w:cs="宋体"/>
                <w:kern w:val="0"/>
                <w:sz w:val="24"/>
              </w:rPr>
            </w:pPr>
            <w:r>
              <w:rPr>
                <w:rFonts w:ascii="方正仿宋简体" w:eastAsia="方正仿宋简体" w:hAnsi="等线" w:cs="宋体" w:hint="eastAsia"/>
                <w:kern w:val="0"/>
                <w:sz w:val="24"/>
              </w:rPr>
              <w:t>17</w:t>
            </w:r>
            <w:r>
              <w:rPr>
                <w:rFonts w:ascii="方正仿宋简体" w:eastAsia="方正仿宋简体" w:hAnsi="等线" w:cs="宋体"/>
                <w:kern w:val="0"/>
                <w:sz w:val="24"/>
              </w:rPr>
              <w:t>2</w:t>
            </w:r>
          </w:p>
        </w:tc>
      </w:tr>
    </w:tbl>
    <w:p w:rsidR="00453E4C" w:rsidRPr="00AF7C23" w:rsidRDefault="00453E4C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50F54" w:rsidRPr="00AF7C23" w:rsidRDefault="00D010CB">
      <w:pPr>
        <w:spacing w:line="580" w:lineRule="atLeast"/>
        <w:rPr>
          <w:rFonts w:ascii="Times New Roman" w:eastAsia="方正楷体简体" w:hAnsi="Times New Roman" w:cs="Times New Roman"/>
          <w:sz w:val="32"/>
          <w:szCs w:val="32"/>
        </w:rPr>
      </w:pPr>
      <w:r w:rsidRPr="00AF7C23">
        <w:rPr>
          <w:rFonts w:ascii="Times New Roman" w:eastAsia="方正楷体简体" w:hAnsi="Times New Roman" w:cs="Times New Roman"/>
          <w:sz w:val="32"/>
          <w:szCs w:val="32"/>
        </w:rPr>
        <w:t>（二）营销管培生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sz w:val="32"/>
          <w:szCs w:val="32"/>
        </w:rPr>
        <w:t>公司未来营销管理层的战略储备人才，通过快速的成长路径，丰富的培训资源，多样化的发展机会，逐步成为行业内领先的营销专家和高级管理人才。</w:t>
      </w:r>
    </w:p>
    <w:tbl>
      <w:tblPr>
        <w:tblStyle w:val="a7"/>
        <w:tblW w:w="8029" w:type="dxa"/>
        <w:jc w:val="center"/>
        <w:tblLook w:val="04A0" w:firstRow="1" w:lastRow="0" w:firstColumn="1" w:lastColumn="0" w:noHBand="0" w:noVBand="1"/>
      </w:tblPr>
      <w:tblGrid>
        <w:gridCol w:w="2083"/>
        <w:gridCol w:w="2299"/>
        <w:gridCol w:w="2307"/>
        <w:gridCol w:w="1340"/>
      </w:tblGrid>
      <w:tr w:rsidR="00AF7C23" w:rsidRPr="00AF7C23">
        <w:trPr>
          <w:trHeight w:val="12"/>
          <w:jc w:val="center"/>
        </w:trPr>
        <w:tc>
          <w:tcPr>
            <w:tcW w:w="2083" w:type="dxa"/>
            <w:noWrap/>
            <w:vAlign w:val="center"/>
          </w:tcPr>
          <w:p w:rsidR="00650F54" w:rsidRPr="00AF7C23" w:rsidRDefault="00D010CB">
            <w:pPr>
              <w:spacing w:line="580" w:lineRule="atLeas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1"/>
              </w:rPr>
            </w:pPr>
            <w:r w:rsidRPr="00AF7C23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1"/>
              </w:rPr>
              <w:t>岗位</w:t>
            </w:r>
          </w:p>
        </w:tc>
        <w:tc>
          <w:tcPr>
            <w:tcW w:w="0" w:type="auto"/>
            <w:noWrap/>
            <w:vAlign w:val="center"/>
          </w:tcPr>
          <w:p w:rsidR="00650F54" w:rsidRPr="00AF7C23" w:rsidRDefault="00D010CB">
            <w:pPr>
              <w:spacing w:line="580" w:lineRule="atLeas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1"/>
              </w:rPr>
            </w:pPr>
            <w:r w:rsidRPr="00AF7C23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1"/>
              </w:rPr>
              <w:t>专业</w:t>
            </w:r>
          </w:p>
        </w:tc>
        <w:tc>
          <w:tcPr>
            <w:tcW w:w="0" w:type="auto"/>
            <w:vAlign w:val="center"/>
          </w:tcPr>
          <w:p w:rsidR="00650F54" w:rsidRPr="00AF7C23" w:rsidRDefault="00D010CB">
            <w:pPr>
              <w:spacing w:line="58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1"/>
              </w:rPr>
            </w:pPr>
            <w:r w:rsidRPr="00AF7C23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1"/>
              </w:rPr>
              <w:t>工作地点</w:t>
            </w:r>
          </w:p>
        </w:tc>
        <w:tc>
          <w:tcPr>
            <w:tcW w:w="0" w:type="auto"/>
            <w:noWrap/>
            <w:vAlign w:val="center"/>
          </w:tcPr>
          <w:p w:rsidR="00650F54" w:rsidRPr="00AF7C23" w:rsidRDefault="00D010CB">
            <w:pPr>
              <w:spacing w:line="580" w:lineRule="atLeas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1"/>
              </w:rPr>
            </w:pPr>
            <w:r w:rsidRPr="00AF7C23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1"/>
              </w:rPr>
              <w:t>人数</w:t>
            </w:r>
          </w:p>
        </w:tc>
      </w:tr>
      <w:tr w:rsidR="00AF7C23" w:rsidRPr="00AF7C23">
        <w:trPr>
          <w:trHeight w:val="12"/>
          <w:jc w:val="center"/>
        </w:trPr>
        <w:tc>
          <w:tcPr>
            <w:tcW w:w="2083" w:type="dxa"/>
            <w:noWrap/>
            <w:vAlign w:val="center"/>
          </w:tcPr>
          <w:p w:rsidR="00650F54" w:rsidRPr="00AF7C23" w:rsidRDefault="00D010CB">
            <w:pPr>
              <w:spacing w:line="58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1"/>
              </w:rPr>
            </w:pPr>
            <w:r w:rsidRPr="00AF7C23">
              <w:rPr>
                <w:rFonts w:ascii="Times New Roman" w:eastAsia="方正仿宋简体" w:hAnsi="Times New Roman" w:cs="Times New Roman"/>
                <w:kern w:val="0"/>
                <w:sz w:val="28"/>
                <w:szCs w:val="21"/>
              </w:rPr>
              <w:t>营销管培生</w:t>
            </w:r>
          </w:p>
        </w:tc>
        <w:tc>
          <w:tcPr>
            <w:tcW w:w="0" w:type="auto"/>
            <w:vAlign w:val="center"/>
          </w:tcPr>
          <w:p w:rsidR="00650F54" w:rsidRPr="00AF7C23" w:rsidRDefault="00D010CB">
            <w:pPr>
              <w:spacing w:line="58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1"/>
              </w:rPr>
            </w:pPr>
            <w:r w:rsidRPr="00AF7C23">
              <w:rPr>
                <w:rFonts w:ascii="Times New Roman" w:eastAsia="方正仿宋简体" w:hAnsi="Times New Roman" w:cs="Times New Roman"/>
                <w:kern w:val="0"/>
                <w:sz w:val="28"/>
                <w:szCs w:val="21"/>
              </w:rPr>
              <w:t>专业不限</w:t>
            </w:r>
          </w:p>
        </w:tc>
        <w:tc>
          <w:tcPr>
            <w:tcW w:w="0" w:type="auto"/>
            <w:vAlign w:val="center"/>
          </w:tcPr>
          <w:p w:rsidR="00650F54" w:rsidRPr="00AF7C23" w:rsidRDefault="00D010CB">
            <w:pPr>
              <w:spacing w:line="58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1"/>
              </w:rPr>
            </w:pPr>
            <w:r w:rsidRPr="00AF7C23">
              <w:rPr>
                <w:rFonts w:ascii="Times New Roman" w:eastAsia="方正仿宋简体" w:hAnsi="Times New Roman" w:cs="Times New Roman"/>
                <w:kern w:val="0"/>
                <w:sz w:val="28"/>
                <w:szCs w:val="21"/>
              </w:rPr>
              <w:t>全国</w:t>
            </w:r>
          </w:p>
        </w:tc>
        <w:tc>
          <w:tcPr>
            <w:tcW w:w="0" w:type="auto"/>
            <w:noWrap/>
            <w:vAlign w:val="center"/>
          </w:tcPr>
          <w:p w:rsidR="00650F54" w:rsidRPr="00AF7C23" w:rsidRDefault="00E337E2">
            <w:pPr>
              <w:spacing w:line="58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1"/>
              </w:rPr>
            </w:pPr>
            <w:r w:rsidRPr="00AF7C23">
              <w:rPr>
                <w:rFonts w:ascii="Times New Roman" w:eastAsia="方正仿宋简体" w:hAnsi="Times New Roman" w:cs="Times New Roman"/>
                <w:kern w:val="0"/>
                <w:sz w:val="28"/>
                <w:szCs w:val="21"/>
              </w:rPr>
              <w:t>120</w:t>
            </w:r>
          </w:p>
        </w:tc>
      </w:tr>
    </w:tbl>
    <w:p w:rsidR="00650F54" w:rsidRPr="00AF7C23" w:rsidRDefault="00D010CB">
      <w:pPr>
        <w:spacing w:line="580" w:lineRule="atLeast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sz w:val="28"/>
          <w:szCs w:val="28"/>
        </w:rPr>
        <w:t>（附：营销管培生工作地点最终将结合公司营销战略与个人意向进行分配）</w:t>
      </w:r>
    </w:p>
    <w:p w:rsidR="00650F54" w:rsidRPr="00AF7C23" w:rsidRDefault="00D010CB">
      <w:pPr>
        <w:spacing w:line="580" w:lineRule="atLeast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AF7C23">
        <w:rPr>
          <w:rFonts w:ascii="Times New Roman" w:eastAsia="方正黑体简体" w:hAnsi="Times New Roman" w:cs="Times New Roman"/>
          <w:sz w:val="32"/>
          <w:szCs w:val="32"/>
        </w:rPr>
        <w:t>三、招聘要求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AF7C23">
        <w:rPr>
          <w:rFonts w:ascii="Times New Roman" w:eastAsia="方正仿宋简体" w:hAnsi="Times New Roman" w:cs="Times New Roman"/>
          <w:sz w:val="32"/>
        </w:rPr>
        <w:t>1.</w:t>
      </w:r>
      <w:r w:rsidRPr="00AF7C23">
        <w:rPr>
          <w:rFonts w:ascii="Times New Roman" w:eastAsia="方正仿宋简体" w:hAnsi="Times New Roman" w:cs="Times New Roman"/>
          <w:sz w:val="32"/>
        </w:rPr>
        <w:t>本科及以上学历，</w:t>
      </w:r>
      <w:r w:rsidRPr="00AF7C23">
        <w:rPr>
          <w:rFonts w:ascii="Times New Roman" w:eastAsia="方正仿宋简体" w:hAnsi="Times New Roman" w:cs="Times New Roman"/>
          <w:sz w:val="32"/>
        </w:rPr>
        <w:t>2022</w:t>
      </w:r>
      <w:r w:rsidRPr="00AF7C23">
        <w:rPr>
          <w:rFonts w:ascii="Times New Roman" w:eastAsia="方正仿宋简体" w:hAnsi="Times New Roman" w:cs="Times New Roman"/>
          <w:sz w:val="32"/>
        </w:rPr>
        <w:t>应届毕业生；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AF7C23">
        <w:rPr>
          <w:rFonts w:ascii="Times New Roman" w:eastAsia="方正仿宋简体" w:hAnsi="Times New Roman" w:cs="Times New Roman"/>
          <w:sz w:val="32"/>
        </w:rPr>
        <w:t>2.</w:t>
      </w:r>
      <w:r w:rsidRPr="00AF7C23">
        <w:rPr>
          <w:rFonts w:ascii="Times New Roman" w:eastAsia="方正仿宋简体" w:hAnsi="Times New Roman" w:cs="Times New Roman"/>
          <w:sz w:val="32"/>
        </w:rPr>
        <w:t>认同泸州老窖企业理念及价值观；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lang w:bidi="ar"/>
        </w:rPr>
      </w:pPr>
      <w:r w:rsidRPr="00AF7C23">
        <w:rPr>
          <w:rFonts w:ascii="Times New Roman" w:eastAsia="方正仿宋简体" w:hAnsi="Times New Roman" w:cs="Times New Roman"/>
          <w:sz w:val="32"/>
        </w:rPr>
        <w:t>3.</w:t>
      </w:r>
      <w:r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具有扎实的专业知识和优秀的学习能力；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AF7C23">
        <w:rPr>
          <w:rFonts w:ascii="Times New Roman" w:eastAsia="方正仿宋简体" w:hAnsi="Times New Roman" w:cs="Times New Roman"/>
          <w:sz w:val="32"/>
        </w:rPr>
        <w:t>4.</w:t>
      </w:r>
      <w:r w:rsidRPr="00AF7C23">
        <w:rPr>
          <w:rFonts w:ascii="Times New Roman" w:eastAsia="方正仿宋简体" w:hAnsi="Times New Roman" w:cs="Times New Roman"/>
          <w:sz w:val="32"/>
        </w:rPr>
        <w:t>诚信正直，开朗阳光，追求卓越，自驱力强，具有良好的沟通协调能力和分析解决问题能力。</w:t>
      </w:r>
    </w:p>
    <w:p w:rsidR="00650F54" w:rsidRPr="00AF7C23" w:rsidRDefault="00D010CB">
      <w:pPr>
        <w:spacing w:line="580" w:lineRule="atLeast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AF7C23">
        <w:rPr>
          <w:rFonts w:ascii="Times New Roman" w:eastAsia="方正黑体简体" w:hAnsi="Times New Roman" w:cs="Times New Roman"/>
          <w:sz w:val="32"/>
          <w:szCs w:val="32"/>
        </w:rPr>
        <w:t>四、培养期与薪酬福利</w:t>
      </w:r>
    </w:p>
    <w:p w:rsidR="00650F54" w:rsidRPr="00AF7C23" w:rsidRDefault="00D010CB">
      <w:pPr>
        <w:spacing w:line="580" w:lineRule="atLeast"/>
        <w:rPr>
          <w:rFonts w:ascii="Times New Roman" w:eastAsia="方正楷体简体" w:hAnsi="Times New Roman" w:cs="Times New Roman"/>
          <w:sz w:val="32"/>
          <w:szCs w:val="32"/>
        </w:rPr>
      </w:pPr>
      <w:r w:rsidRPr="00AF7C23">
        <w:rPr>
          <w:rFonts w:ascii="Times New Roman" w:eastAsia="方正楷体简体" w:hAnsi="Times New Roman" w:cs="Times New Roman"/>
          <w:sz w:val="32"/>
          <w:szCs w:val="32"/>
        </w:rPr>
        <w:t>（一）培养期</w:t>
      </w:r>
    </w:p>
    <w:p w:rsidR="00650F54" w:rsidRPr="00AF7C23" w:rsidRDefault="00330753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sz w:val="32"/>
          <w:szCs w:val="32"/>
        </w:rPr>
        <w:t>按照公司</w:t>
      </w:r>
      <w:r w:rsidRPr="00AF7C23">
        <w:rPr>
          <w:rFonts w:ascii="Times New Roman" w:eastAsia="方正仿宋简体" w:hAnsi="Times New Roman" w:cs="Times New Roman" w:hint="eastAsia"/>
          <w:sz w:val="32"/>
          <w:szCs w:val="32"/>
        </w:rPr>
        <w:t>人才培养规划</w:t>
      </w:r>
      <w:r w:rsidR="00D010CB" w:rsidRPr="00AF7C23">
        <w:rPr>
          <w:rFonts w:ascii="Times New Roman" w:eastAsia="方正仿宋简体" w:hAnsi="Times New Roman" w:cs="Times New Roman"/>
          <w:sz w:val="32"/>
          <w:szCs w:val="32"/>
        </w:rPr>
        <w:t>，本科及以上学历新进大学生员工有半年培养期，主要安排通用能力培训、营销实战培训、业务能力</w:t>
      </w:r>
      <w:r w:rsidR="00D010CB" w:rsidRPr="00AF7C23">
        <w:rPr>
          <w:rFonts w:ascii="Times New Roman" w:eastAsia="方正仿宋简体" w:hAnsi="Times New Roman" w:cs="Times New Roman"/>
          <w:sz w:val="32"/>
          <w:szCs w:val="32"/>
        </w:rPr>
        <w:lastRenderedPageBreak/>
        <w:t>提升</w:t>
      </w:r>
      <w:r w:rsidRPr="00AF7C23">
        <w:rPr>
          <w:rFonts w:ascii="Times New Roman" w:eastAsia="方正仿宋简体" w:hAnsi="Times New Roman" w:cs="Times New Roman" w:hint="eastAsia"/>
          <w:sz w:val="32"/>
          <w:szCs w:val="32"/>
        </w:rPr>
        <w:t>与自我职业规划四个阶段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，帮助新进大学生快速提升工作技能，适应</w:t>
      </w:r>
      <w:r w:rsidRPr="00AF7C23">
        <w:rPr>
          <w:rFonts w:ascii="Times New Roman" w:eastAsia="方正仿宋简体" w:hAnsi="Times New Roman" w:cs="Times New Roman" w:hint="eastAsia"/>
          <w:sz w:val="32"/>
          <w:szCs w:val="32"/>
        </w:rPr>
        <w:t>身份</w:t>
      </w:r>
      <w:r w:rsidR="00D010CB" w:rsidRPr="00AF7C23">
        <w:rPr>
          <w:rFonts w:ascii="Times New Roman" w:eastAsia="方正仿宋简体" w:hAnsi="Times New Roman" w:cs="Times New Roman"/>
          <w:sz w:val="32"/>
          <w:szCs w:val="32"/>
        </w:rPr>
        <w:t>转变。</w:t>
      </w:r>
    </w:p>
    <w:p w:rsidR="00650F54" w:rsidRPr="00AF7C23" w:rsidRDefault="00D010CB">
      <w:pPr>
        <w:spacing w:line="580" w:lineRule="atLeast"/>
        <w:rPr>
          <w:rFonts w:ascii="Times New Roman" w:eastAsia="方正楷体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AF7C23">
        <w:rPr>
          <w:rFonts w:ascii="Times New Roman" w:eastAsia="方正楷体简体" w:hAnsi="Times New Roman" w:cs="Times New Roman"/>
          <w:sz w:val="32"/>
          <w:szCs w:val="32"/>
        </w:rPr>
        <w:t>二）薪酬水平</w:t>
      </w:r>
    </w:p>
    <w:p w:rsidR="00650F54" w:rsidRPr="00AF7C23" w:rsidRDefault="00D010CB">
      <w:pPr>
        <w:spacing w:line="580" w:lineRule="atLeast"/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b/>
          <w:bCs/>
          <w:sz w:val="32"/>
          <w:szCs w:val="32"/>
        </w:rPr>
        <w:t>培训期</w:t>
      </w:r>
      <w:r w:rsidRPr="00AF7C23">
        <w:rPr>
          <w:rFonts w:ascii="Times New Roman" w:eastAsia="方正仿宋简体" w:hAnsi="Times New Roman" w:cs="Times New Roman"/>
          <w:bCs/>
          <w:sz w:val="32"/>
          <w:szCs w:val="32"/>
        </w:rPr>
        <w:t>（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个月）月平均收入：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sz w:val="32"/>
          <w:szCs w:val="32"/>
        </w:rPr>
        <w:t>本科：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7500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元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sz w:val="32"/>
          <w:szCs w:val="32"/>
        </w:rPr>
        <w:t>硕士：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9000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元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sz w:val="32"/>
          <w:szCs w:val="32"/>
        </w:rPr>
        <w:t>含现金补贴</w:t>
      </w:r>
    </w:p>
    <w:p w:rsidR="00650F54" w:rsidRPr="00AF7C23" w:rsidRDefault="00D010CB">
      <w:pPr>
        <w:spacing w:line="580" w:lineRule="atLeast"/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b/>
          <w:bCs/>
          <w:sz w:val="32"/>
          <w:szCs w:val="32"/>
        </w:rPr>
        <w:t>定岗后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第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年年度薪酬收入：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sz w:val="32"/>
          <w:szCs w:val="32"/>
        </w:rPr>
        <w:t>综合技术管培生：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12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万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/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年起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sz w:val="32"/>
          <w:szCs w:val="32"/>
        </w:rPr>
        <w:t>营销管培生：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14-20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万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/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年</w:t>
      </w:r>
    </w:p>
    <w:p w:rsidR="00650F54" w:rsidRPr="00AF7C23" w:rsidRDefault="00D010CB">
      <w:pPr>
        <w:spacing w:line="580" w:lineRule="atLeast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AF7C23">
        <w:rPr>
          <w:rFonts w:ascii="Times New Roman" w:eastAsia="方正楷体简体" w:hAnsi="Times New Roman" w:cs="Times New Roman"/>
          <w:sz w:val="32"/>
          <w:szCs w:val="32"/>
        </w:rPr>
        <w:t>三）福利政策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sz w:val="32"/>
          <w:szCs w:val="32"/>
        </w:rPr>
        <w:t>1.</w:t>
      </w:r>
      <w:r w:rsidR="007B0D38" w:rsidRPr="007B0D38">
        <w:rPr>
          <w:rFonts w:hint="eastAsia"/>
        </w:rPr>
        <w:t xml:space="preserve"> </w:t>
      </w:r>
      <w:r w:rsidR="007B0D38" w:rsidRPr="007B0D38">
        <w:rPr>
          <w:rFonts w:ascii="Times New Roman" w:eastAsia="方正仿宋简体" w:hAnsi="Times New Roman" w:cs="Times New Roman" w:hint="eastAsia"/>
          <w:b/>
          <w:sz w:val="32"/>
          <w:szCs w:val="32"/>
        </w:rPr>
        <w:t>八险两金</w:t>
      </w:r>
      <w:r w:rsidR="007B0D38" w:rsidRPr="007B0D38">
        <w:rPr>
          <w:rFonts w:ascii="Times New Roman" w:eastAsia="方正仿宋简体" w:hAnsi="Times New Roman" w:cs="Times New Roman" w:hint="eastAsia"/>
          <w:sz w:val="32"/>
          <w:szCs w:val="32"/>
        </w:rPr>
        <w:t>：五险一金（公积金</w:t>
      </w:r>
      <w:r w:rsidR="007B0D38" w:rsidRPr="007B0D38">
        <w:rPr>
          <w:rFonts w:ascii="Times New Roman" w:eastAsia="方正仿宋简体" w:hAnsi="Times New Roman" w:cs="Times New Roman"/>
          <w:sz w:val="32"/>
          <w:szCs w:val="32"/>
        </w:rPr>
        <w:t>12%</w:t>
      </w:r>
      <w:r w:rsidR="007B0D38" w:rsidRPr="007B0D38">
        <w:rPr>
          <w:rFonts w:ascii="Times New Roman" w:eastAsia="方正仿宋简体" w:hAnsi="Times New Roman" w:cs="Times New Roman"/>
          <w:sz w:val="32"/>
          <w:szCs w:val="32"/>
        </w:rPr>
        <w:t>）、企业年金、补充医疗保险等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；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AF7C23">
        <w:rPr>
          <w:rFonts w:ascii="Times New Roman" w:eastAsia="方正仿宋简体" w:hAnsi="Times New Roman" w:cs="Times New Roman"/>
          <w:b/>
          <w:sz w:val="32"/>
          <w:szCs w:val="32"/>
        </w:rPr>
        <w:t>现金补贴</w:t>
      </w:r>
      <w:r w:rsidRPr="00AF7C23">
        <w:rPr>
          <w:rFonts w:ascii="Times New Roman" w:eastAsia="方正仿宋简体" w:hAnsi="Times New Roman" w:cs="Times New Roman"/>
          <w:sz w:val="32"/>
          <w:szCs w:val="32"/>
        </w:rPr>
        <w:t>：住房补贴、租房补贴、工作补贴、交通补贴、生活补贴、探亲补贴、夏季补贴、冬季补贴、营销实训补贴、学习型组织奖励等；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bCs/>
          <w:sz w:val="32"/>
        </w:rPr>
      </w:pPr>
      <w:r w:rsidRPr="00AF7C23">
        <w:rPr>
          <w:rFonts w:ascii="Times New Roman" w:eastAsia="方正仿宋简体" w:hAnsi="Times New Roman" w:cs="Times New Roman"/>
          <w:sz w:val="32"/>
          <w:szCs w:val="32"/>
        </w:rPr>
        <w:t>3.</w:t>
      </w:r>
      <w:r w:rsidRPr="00AF7C23">
        <w:rPr>
          <w:rFonts w:ascii="Times New Roman" w:eastAsia="方正仿宋简体" w:hAnsi="Times New Roman" w:cs="Times New Roman"/>
          <w:b/>
          <w:bCs/>
          <w:sz w:val="32"/>
        </w:rPr>
        <w:t>公司福利</w:t>
      </w:r>
      <w:r w:rsidRPr="00AF7C23">
        <w:rPr>
          <w:rFonts w:ascii="Times New Roman" w:eastAsia="方正仿宋简体" w:hAnsi="Times New Roman" w:cs="Times New Roman"/>
          <w:bCs/>
          <w:sz w:val="32"/>
        </w:rPr>
        <w:t>：节日慰问、年度新春酒、生日活动、女工福利、员工购酒优惠、定期体检、工作服、党工团活动等；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4.</w:t>
      </w:r>
      <w:r w:rsidRPr="00AF7C23">
        <w:rPr>
          <w:rFonts w:ascii="Times New Roman" w:eastAsia="方正仿宋简体" w:hAnsi="Times New Roman" w:cs="Times New Roman"/>
          <w:b/>
          <w:sz w:val="32"/>
          <w:szCs w:val="32"/>
          <w:lang w:bidi="ar"/>
        </w:rPr>
        <w:t>休假</w:t>
      </w:r>
      <w:r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：带薪年假、婚假、产假、护理假等。</w:t>
      </w:r>
    </w:p>
    <w:p w:rsidR="00650F54" w:rsidRPr="00AF7C23" w:rsidRDefault="00D010CB">
      <w:pPr>
        <w:spacing w:line="580" w:lineRule="atLeast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AF7C23">
        <w:rPr>
          <w:rFonts w:ascii="Times New Roman" w:eastAsia="方正黑体简体" w:hAnsi="Times New Roman" w:cs="Times New Roman"/>
          <w:sz w:val="32"/>
          <w:szCs w:val="32"/>
        </w:rPr>
        <w:t>五、流程安排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楷体简体" w:hAnsi="Times New Roman" w:cs="Times New Roman"/>
          <w:sz w:val="32"/>
          <w:szCs w:val="32"/>
          <w:lang w:bidi="ar"/>
        </w:rPr>
        <w:t>（一）</w:t>
      </w:r>
      <w:r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简历投递：</w:t>
      </w:r>
      <w:r w:rsidR="004B14E7"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3</w:t>
      </w:r>
      <w:r w:rsidR="004B14E7"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月</w:t>
      </w:r>
      <w:r w:rsidR="004B14E7" w:rsidRPr="00AF7C23">
        <w:rPr>
          <w:rFonts w:ascii="Times New Roman" w:eastAsia="方正仿宋简体" w:hAnsi="Times New Roman" w:cs="Times New Roman" w:hint="eastAsia"/>
          <w:sz w:val="32"/>
          <w:szCs w:val="32"/>
          <w:lang w:bidi="ar"/>
        </w:rPr>
        <w:t>初</w:t>
      </w:r>
      <w:r w:rsidR="004B14E7"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—4</w:t>
      </w:r>
      <w:r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月中旬，通过校招官网进行简</w:t>
      </w:r>
      <w:r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lastRenderedPageBreak/>
        <w:t>历投递；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lang w:bidi="ar"/>
        </w:rPr>
      </w:pPr>
      <w:r w:rsidRPr="00AF7C23">
        <w:rPr>
          <w:rFonts w:ascii="Times New Roman" w:eastAsia="方正楷体简体" w:hAnsi="Times New Roman" w:cs="Times New Roman"/>
          <w:sz w:val="32"/>
          <w:szCs w:val="32"/>
          <w:lang w:bidi="ar"/>
        </w:rPr>
        <w:t>（二）</w:t>
      </w:r>
      <w:r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面试：</w:t>
      </w:r>
      <w:r w:rsidR="004B14E7" w:rsidRPr="00AF7C23">
        <w:rPr>
          <w:rFonts w:ascii="Times New Roman" w:eastAsia="方正仿宋简体" w:hAnsi="Times New Roman" w:cs="Times New Roman" w:hint="eastAsia"/>
          <w:sz w:val="32"/>
          <w:szCs w:val="32"/>
          <w:lang w:bidi="ar"/>
        </w:rPr>
        <w:t>3</w:t>
      </w:r>
      <w:r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月中旬</w:t>
      </w:r>
      <w:r w:rsidR="004B14E7"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—4</w:t>
      </w:r>
      <w:r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月中旬，分为初面和终面，于</w:t>
      </w:r>
      <w:r w:rsidR="004B14E7"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3</w:t>
      </w:r>
      <w:r w:rsidR="004B14E7"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月</w:t>
      </w:r>
      <w:r w:rsidR="00916DBC">
        <w:rPr>
          <w:rFonts w:ascii="Times New Roman" w:eastAsia="方正仿宋简体" w:hAnsi="Times New Roman" w:cs="Times New Roman" w:hint="eastAsia"/>
          <w:sz w:val="32"/>
          <w:szCs w:val="32"/>
          <w:lang w:bidi="ar"/>
        </w:rPr>
        <w:t>下旬</w:t>
      </w:r>
      <w:r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、</w:t>
      </w:r>
      <w:r w:rsidR="00916DBC">
        <w:rPr>
          <w:rFonts w:ascii="Times New Roman" w:eastAsia="方正仿宋简体" w:hAnsi="Times New Roman" w:cs="Times New Roman"/>
          <w:sz w:val="32"/>
          <w:szCs w:val="32"/>
          <w:lang w:bidi="ar"/>
        </w:rPr>
        <w:t>4</w:t>
      </w:r>
      <w:r w:rsidR="00916DBC">
        <w:rPr>
          <w:rFonts w:ascii="Times New Roman" w:eastAsia="方正仿宋简体" w:hAnsi="Times New Roman" w:cs="Times New Roman" w:hint="eastAsia"/>
          <w:sz w:val="32"/>
          <w:szCs w:val="32"/>
          <w:lang w:bidi="ar"/>
        </w:rPr>
        <w:t>月初</w:t>
      </w:r>
      <w:r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、</w:t>
      </w:r>
      <w:r w:rsidR="004B14E7" w:rsidRPr="00AF7C23">
        <w:rPr>
          <w:rFonts w:ascii="Times New Roman" w:eastAsia="方正仿宋简体" w:hAnsi="Times New Roman" w:cs="Times New Roman" w:hint="eastAsia"/>
          <w:sz w:val="32"/>
          <w:szCs w:val="32"/>
          <w:lang w:bidi="ar"/>
        </w:rPr>
        <w:t>4</w:t>
      </w:r>
      <w:r w:rsidR="004B14E7"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月</w:t>
      </w:r>
      <w:r w:rsidR="004B14E7" w:rsidRPr="00AF7C23">
        <w:rPr>
          <w:rFonts w:ascii="Times New Roman" w:eastAsia="方正仿宋简体" w:hAnsi="Times New Roman" w:cs="Times New Roman" w:hint="eastAsia"/>
          <w:sz w:val="32"/>
          <w:szCs w:val="32"/>
          <w:lang w:bidi="ar"/>
        </w:rPr>
        <w:t>中</w:t>
      </w:r>
      <w:r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分批次进行面试，具体安排将在面试前</w:t>
      </w:r>
      <w:r w:rsidR="004B14E7"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2</w:t>
      </w:r>
      <w:r w:rsidR="004B14E7" w:rsidRPr="00AF7C23">
        <w:rPr>
          <w:rFonts w:ascii="Times New Roman" w:eastAsia="方正仿宋简体" w:hAnsi="Times New Roman" w:cs="Times New Roman" w:hint="eastAsia"/>
          <w:sz w:val="32"/>
          <w:szCs w:val="32"/>
          <w:lang w:bidi="ar"/>
        </w:rPr>
        <w:t>-</w:t>
      </w:r>
      <w:r w:rsidR="004B14E7"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3</w:t>
      </w:r>
      <w:r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天通知；</w:t>
      </w:r>
    </w:p>
    <w:p w:rsidR="00650F54" w:rsidRPr="00AF7C23" w:rsidRDefault="00D010CB">
      <w:pPr>
        <w:spacing w:line="580" w:lineRule="atLeast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lang w:bidi="ar"/>
        </w:rPr>
      </w:pPr>
      <w:r w:rsidRPr="00AF7C23">
        <w:rPr>
          <w:rFonts w:ascii="Times New Roman" w:eastAsia="方正楷体简体" w:hAnsi="Times New Roman" w:cs="Times New Roman"/>
          <w:sz w:val="32"/>
          <w:szCs w:val="32"/>
          <w:lang w:bidi="ar"/>
        </w:rPr>
        <w:t>（三）</w:t>
      </w:r>
      <w:r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offer</w:t>
      </w:r>
      <w:r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发放：终面结束后一周内发放</w:t>
      </w:r>
      <w:r w:rsidRPr="00AF7C23">
        <w:rPr>
          <w:rFonts w:ascii="Times New Roman" w:eastAsia="方正仿宋简体" w:hAnsi="Times New Roman" w:cs="Times New Roman"/>
          <w:sz w:val="32"/>
          <w:szCs w:val="32"/>
          <w:lang w:bidi="ar"/>
        </w:rPr>
        <w:t>offer</w:t>
      </w:r>
      <w:r w:rsidR="006947B3" w:rsidRPr="00AF7C23">
        <w:rPr>
          <w:rFonts w:ascii="Times New Roman" w:eastAsia="方正仿宋简体" w:hAnsi="Times New Roman" w:cs="Times New Roman" w:hint="eastAsia"/>
          <w:sz w:val="32"/>
          <w:szCs w:val="32"/>
          <w:lang w:bidi="ar"/>
        </w:rPr>
        <w:t>。</w:t>
      </w:r>
    </w:p>
    <w:p w:rsidR="00650F54" w:rsidRPr="00AF7C23" w:rsidRDefault="00D010CB">
      <w:pPr>
        <w:spacing w:line="580" w:lineRule="atLeast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AF7C23">
        <w:rPr>
          <w:rFonts w:ascii="Times New Roman" w:eastAsia="方正黑体简体" w:hAnsi="Times New Roman" w:cs="Times New Roman"/>
          <w:sz w:val="32"/>
          <w:szCs w:val="32"/>
        </w:rPr>
        <w:t>六、网上申请</w:t>
      </w:r>
    </w:p>
    <w:p w:rsidR="00650F54" w:rsidRPr="00AF7C23" w:rsidRDefault="00D010CB">
      <w:pPr>
        <w:spacing w:line="580" w:lineRule="atLeast"/>
        <w:ind w:firstLine="63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sz w:val="32"/>
          <w:szCs w:val="32"/>
        </w:rPr>
        <w:t>本次校园招聘只接受招聘官方网站简历投递，除网申渠道外，不接受其他形式的线上或线下简历投递。</w:t>
      </w:r>
    </w:p>
    <w:p w:rsidR="00650F54" w:rsidRPr="00AF7C23" w:rsidRDefault="00D010CB">
      <w:pPr>
        <w:spacing w:line="580" w:lineRule="atLeast"/>
        <w:ind w:firstLine="63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sz w:val="32"/>
          <w:szCs w:val="32"/>
        </w:rPr>
        <w:t>官方网站内包含培训体系、晋升体系、薪酬福利、职位列表，扫描二维码或点击链接查看相关信息，完成网申。</w:t>
      </w:r>
    </w:p>
    <w:p w:rsidR="00650F54" w:rsidRPr="00AF7C23" w:rsidRDefault="00D010CB">
      <w:pPr>
        <w:spacing w:line="580" w:lineRule="atLeast"/>
        <w:ind w:firstLine="629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AF7C23">
        <w:rPr>
          <w:rFonts w:ascii="Times New Roman" w:eastAsia="方正仿宋简体" w:hAnsi="Times New Roman" w:cs="Times New Roman"/>
          <w:noProof/>
          <w:sz w:val="32"/>
          <w:szCs w:val="32"/>
        </w:rPr>
        <w:drawing>
          <wp:inline distT="0" distB="0" distL="114300" distR="114300" wp14:anchorId="4C824751" wp14:editId="3CF6BD7A">
            <wp:extent cx="2392680" cy="2392680"/>
            <wp:effectExtent l="0" t="0" r="0" b="0"/>
            <wp:docPr id="1" name="图片 1" descr="14033713111793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0337131117933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F54" w:rsidRPr="00AF7C23" w:rsidRDefault="00D010CB">
      <w:pPr>
        <w:spacing w:line="580" w:lineRule="atLeast"/>
        <w:jc w:val="center"/>
        <w:rPr>
          <w:rStyle w:val="a8"/>
          <w:rFonts w:ascii="Times New Roman" w:eastAsia="方正仿宋简体" w:hAnsi="Times New Roman" w:cs="Times New Roman"/>
          <w:color w:val="auto"/>
          <w:sz w:val="32"/>
          <w:szCs w:val="32"/>
        </w:rPr>
      </w:pPr>
      <w:r w:rsidRPr="00AF7C23">
        <w:rPr>
          <w:rFonts w:ascii="Times New Roman" w:hAnsi="Times New Roman" w:cs="Times New Roman"/>
        </w:rPr>
        <w:t xml:space="preserve">      </w:t>
      </w:r>
      <w:hyperlink r:id="rId9" w:history="1">
        <w:r w:rsidRPr="00AF7C23">
          <w:rPr>
            <w:rStyle w:val="a8"/>
            <w:rFonts w:ascii="Times New Roman" w:eastAsia="方正仿宋简体" w:hAnsi="Times New Roman" w:cs="Times New Roman"/>
            <w:color w:val="auto"/>
            <w:sz w:val="32"/>
            <w:szCs w:val="32"/>
          </w:rPr>
          <w:t>https://job.lzlj.com/campus</w:t>
        </w:r>
      </w:hyperlink>
    </w:p>
    <w:p w:rsidR="00650F54" w:rsidRPr="00AF7C23" w:rsidRDefault="00D010CB">
      <w:pPr>
        <w:spacing w:line="580" w:lineRule="atLeast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AF7C23">
        <w:rPr>
          <w:rFonts w:ascii="Times New Roman" w:eastAsia="方正黑体简体" w:hAnsi="Times New Roman" w:cs="Times New Roman"/>
          <w:sz w:val="32"/>
          <w:szCs w:val="32"/>
        </w:rPr>
        <w:t>七、联系我们</w:t>
      </w:r>
    </w:p>
    <w:p w:rsidR="00650F54" w:rsidRPr="00AF7C23" w:rsidRDefault="00E337E2">
      <w:pPr>
        <w:spacing w:line="580" w:lineRule="atLeas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 w:rsidRPr="00AF7C23">
        <w:rPr>
          <w:rFonts w:ascii="Times New Roman" w:eastAsia="方正仿宋简体" w:hAnsi="Times New Roman" w:cs="Times New Roman"/>
          <w:sz w:val="32"/>
        </w:rPr>
        <w:t>如有其它疑问可</w:t>
      </w:r>
      <w:r w:rsidRPr="00AF7C23">
        <w:rPr>
          <w:rFonts w:ascii="Times New Roman" w:eastAsia="方正仿宋简体" w:hAnsi="Times New Roman" w:cs="Times New Roman" w:hint="eastAsia"/>
          <w:sz w:val="32"/>
        </w:rPr>
        <w:t>联系</w:t>
      </w:r>
      <w:r w:rsidR="00D010CB" w:rsidRPr="00AF7C23">
        <w:rPr>
          <w:rFonts w:ascii="Times New Roman" w:eastAsia="方正仿宋简体" w:hAnsi="Times New Roman" w:cs="Times New Roman"/>
          <w:sz w:val="32"/>
        </w:rPr>
        <w:t>泸州老窖股份有限公司人力资源管理中心。</w:t>
      </w:r>
    </w:p>
    <w:p w:rsidR="00650F54" w:rsidRPr="00AF7C23" w:rsidRDefault="00D010CB">
      <w:pPr>
        <w:spacing w:line="580" w:lineRule="atLeas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 w:rsidRPr="00AF7C23">
        <w:rPr>
          <w:rFonts w:ascii="Times New Roman" w:eastAsia="方正仿宋简体" w:hAnsi="Times New Roman" w:cs="Times New Roman" w:hint="eastAsia"/>
          <w:sz w:val="32"/>
        </w:rPr>
        <w:t>官方</w:t>
      </w:r>
      <w:r w:rsidR="00E337E2" w:rsidRPr="00AF7C23">
        <w:rPr>
          <w:rFonts w:ascii="Times New Roman" w:eastAsia="方正仿宋简体" w:hAnsi="Times New Roman" w:cs="Times New Roman" w:hint="eastAsia"/>
          <w:sz w:val="32"/>
        </w:rPr>
        <w:t>Q</w:t>
      </w:r>
      <w:r w:rsidR="00E337E2" w:rsidRPr="00AF7C23">
        <w:rPr>
          <w:rFonts w:ascii="Times New Roman" w:eastAsia="方正仿宋简体" w:hAnsi="Times New Roman" w:cs="Times New Roman"/>
          <w:sz w:val="32"/>
        </w:rPr>
        <w:t>Q</w:t>
      </w:r>
      <w:r w:rsidRPr="00AF7C23">
        <w:rPr>
          <w:rFonts w:ascii="Times New Roman" w:eastAsia="方正仿宋简体" w:hAnsi="Times New Roman" w:cs="Times New Roman" w:hint="eastAsia"/>
          <w:sz w:val="32"/>
        </w:rPr>
        <w:t>答疑群：</w:t>
      </w:r>
      <w:r w:rsidR="00E337E2" w:rsidRPr="00AF7C23">
        <w:rPr>
          <w:rFonts w:ascii="Times New Roman" w:eastAsia="方正仿宋简体" w:hAnsi="Times New Roman" w:cs="Times New Roman"/>
          <w:sz w:val="32"/>
        </w:rPr>
        <w:t>718556442</w:t>
      </w:r>
    </w:p>
    <w:p w:rsidR="00650F54" w:rsidRPr="00AF7C23" w:rsidRDefault="00D010CB">
      <w:pPr>
        <w:spacing w:line="580" w:lineRule="atLeas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 w:rsidRPr="00AF7C23">
        <w:rPr>
          <w:rFonts w:ascii="Times New Roman" w:eastAsia="方正仿宋简体" w:hAnsi="Times New Roman" w:cs="Times New Roman"/>
          <w:sz w:val="32"/>
        </w:rPr>
        <w:lastRenderedPageBreak/>
        <w:t>上班时间：周一至周五</w:t>
      </w:r>
      <w:r w:rsidRPr="00AF7C23">
        <w:rPr>
          <w:rFonts w:ascii="Times New Roman" w:eastAsia="方正仿宋简体" w:hAnsi="Times New Roman" w:cs="Times New Roman"/>
          <w:sz w:val="32"/>
        </w:rPr>
        <w:t>9:00-12:00</w:t>
      </w:r>
      <w:r w:rsidRPr="00AF7C23">
        <w:rPr>
          <w:rFonts w:ascii="Times New Roman" w:eastAsia="方正仿宋简体" w:hAnsi="Times New Roman" w:cs="Times New Roman"/>
          <w:sz w:val="32"/>
        </w:rPr>
        <w:t>，</w:t>
      </w:r>
      <w:r w:rsidRPr="00AF7C23">
        <w:rPr>
          <w:rFonts w:ascii="Times New Roman" w:eastAsia="方正仿宋简体" w:hAnsi="Times New Roman" w:cs="Times New Roman"/>
          <w:sz w:val="32"/>
        </w:rPr>
        <w:t>14:00-17:00</w:t>
      </w:r>
    </w:p>
    <w:p w:rsidR="00650F54" w:rsidRPr="00AF7C23" w:rsidRDefault="00D010CB">
      <w:pPr>
        <w:spacing w:line="580" w:lineRule="atLeas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 w:rsidRPr="00AF7C23">
        <w:rPr>
          <w:rFonts w:ascii="Times New Roman" w:eastAsia="方正仿宋简体" w:hAnsi="Times New Roman" w:cs="Times New Roman"/>
          <w:sz w:val="32"/>
        </w:rPr>
        <w:t>联系电话：</w:t>
      </w:r>
      <w:r w:rsidRPr="00AF7C23">
        <w:rPr>
          <w:rFonts w:ascii="Times New Roman" w:eastAsia="方正仿宋简体" w:hAnsi="Times New Roman" w:cs="Times New Roman"/>
          <w:sz w:val="32"/>
        </w:rPr>
        <w:t>0830-6138227</w:t>
      </w:r>
      <w:r w:rsidRPr="00AF7C23">
        <w:rPr>
          <w:rFonts w:ascii="Times New Roman" w:eastAsia="方正仿宋简体" w:hAnsi="Times New Roman" w:cs="Times New Roman"/>
          <w:sz w:val="32"/>
        </w:rPr>
        <w:t>、</w:t>
      </w:r>
      <w:r w:rsidR="00916DBC">
        <w:rPr>
          <w:rFonts w:ascii="Times New Roman" w:eastAsia="方正仿宋简体" w:hAnsi="Times New Roman" w:cs="Times New Roman"/>
          <w:sz w:val="32"/>
        </w:rPr>
        <w:t>0830-6138246</w:t>
      </w:r>
      <w:bookmarkStart w:id="0" w:name="_GoBack"/>
      <w:bookmarkEnd w:id="0"/>
    </w:p>
    <w:sectPr w:rsidR="00650F54" w:rsidRPr="00AF7C23">
      <w:pgSz w:w="11906" w:h="16838"/>
      <w:pgMar w:top="1797" w:right="1503" w:bottom="1559" w:left="15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152" w:rsidRDefault="00E93152" w:rsidP="00E337E2">
      <w:r>
        <w:separator/>
      </w:r>
    </w:p>
  </w:endnote>
  <w:endnote w:type="continuationSeparator" w:id="0">
    <w:p w:rsidR="00E93152" w:rsidRDefault="00E93152" w:rsidP="00E3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152" w:rsidRDefault="00E93152" w:rsidP="00E337E2">
      <w:r>
        <w:separator/>
      </w:r>
    </w:p>
  </w:footnote>
  <w:footnote w:type="continuationSeparator" w:id="0">
    <w:p w:rsidR="00E93152" w:rsidRDefault="00E93152" w:rsidP="00E3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40"/>
    <w:rsid w:val="0001247D"/>
    <w:rsid w:val="00090196"/>
    <w:rsid w:val="000B3D88"/>
    <w:rsid w:val="000B6731"/>
    <w:rsid w:val="000B7433"/>
    <w:rsid w:val="000C17C4"/>
    <w:rsid w:val="000D3895"/>
    <w:rsid w:val="000F358F"/>
    <w:rsid w:val="00181717"/>
    <w:rsid w:val="00193266"/>
    <w:rsid w:val="001A7B03"/>
    <w:rsid w:val="001C6225"/>
    <w:rsid w:val="001E44DC"/>
    <w:rsid w:val="00212CAC"/>
    <w:rsid w:val="00280D46"/>
    <w:rsid w:val="002C38FF"/>
    <w:rsid w:val="002F748B"/>
    <w:rsid w:val="00317DB1"/>
    <w:rsid w:val="00326CF4"/>
    <w:rsid w:val="00326D5F"/>
    <w:rsid w:val="00330753"/>
    <w:rsid w:val="0033401F"/>
    <w:rsid w:val="00356310"/>
    <w:rsid w:val="003649E8"/>
    <w:rsid w:val="003E2487"/>
    <w:rsid w:val="00406E5C"/>
    <w:rsid w:val="00411D12"/>
    <w:rsid w:val="00440AC9"/>
    <w:rsid w:val="00453E4C"/>
    <w:rsid w:val="0046710F"/>
    <w:rsid w:val="004B14E7"/>
    <w:rsid w:val="004B5D2B"/>
    <w:rsid w:val="004C254B"/>
    <w:rsid w:val="004C5C27"/>
    <w:rsid w:val="004D3696"/>
    <w:rsid w:val="004D7E8B"/>
    <w:rsid w:val="00512811"/>
    <w:rsid w:val="00554B1B"/>
    <w:rsid w:val="00596320"/>
    <w:rsid w:val="005A060A"/>
    <w:rsid w:val="005A459D"/>
    <w:rsid w:val="005C5C36"/>
    <w:rsid w:val="005D0FCB"/>
    <w:rsid w:val="005D2E92"/>
    <w:rsid w:val="00610309"/>
    <w:rsid w:val="00615749"/>
    <w:rsid w:val="0062128B"/>
    <w:rsid w:val="0063254D"/>
    <w:rsid w:val="00634B2A"/>
    <w:rsid w:val="00636F7A"/>
    <w:rsid w:val="00650F54"/>
    <w:rsid w:val="00664C54"/>
    <w:rsid w:val="00677BF8"/>
    <w:rsid w:val="006947B3"/>
    <w:rsid w:val="006A2CC7"/>
    <w:rsid w:val="006D57E3"/>
    <w:rsid w:val="00703B04"/>
    <w:rsid w:val="0071491D"/>
    <w:rsid w:val="00740888"/>
    <w:rsid w:val="00741375"/>
    <w:rsid w:val="00745720"/>
    <w:rsid w:val="00753DB8"/>
    <w:rsid w:val="007808F4"/>
    <w:rsid w:val="007B0D38"/>
    <w:rsid w:val="007C7EED"/>
    <w:rsid w:val="007D055C"/>
    <w:rsid w:val="008340DD"/>
    <w:rsid w:val="008541E3"/>
    <w:rsid w:val="00855366"/>
    <w:rsid w:val="00861B3A"/>
    <w:rsid w:val="008659DA"/>
    <w:rsid w:val="00913412"/>
    <w:rsid w:val="00916DBC"/>
    <w:rsid w:val="009722D0"/>
    <w:rsid w:val="009D38A0"/>
    <w:rsid w:val="009E5870"/>
    <w:rsid w:val="009F2CAA"/>
    <w:rsid w:val="00A152DC"/>
    <w:rsid w:val="00A17B20"/>
    <w:rsid w:val="00A40257"/>
    <w:rsid w:val="00A521E3"/>
    <w:rsid w:val="00A67145"/>
    <w:rsid w:val="00AB4C0F"/>
    <w:rsid w:val="00AD46C5"/>
    <w:rsid w:val="00AD46C9"/>
    <w:rsid w:val="00AF7C23"/>
    <w:rsid w:val="00B020A9"/>
    <w:rsid w:val="00B637AA"/>
    <w:rsid w:val="00B74540"/>
    <w:rsid w:val="00BE411A"/>
    <w:rsid w:val="00C1731D"/>
    <w:rsid w:val="00C414DD"/>
    <w:rsid w:val="00C62557"/>
    <w:rsid w:val="00C826B5"/>
    <w:rsid w:val="00C97BEB"/>
    <w:rsid w:val="00CB29EA"/>
    <w:rsid w:val="00CE6648"/>
    <w:rsid w:val="00D010CB"/>
    <w:rsid w:val="00D246FA"/>
    <w:rsid w:val="00D424C8"/>
    <w:rsid w:val="00D54B95"/>
    <w:rsid w:val="00D62FAD"/>
    <w:rsid w:val="00DB1DB3"/>
    <w:rsid w:val="00DF4B98"/>
    <w:rsid w:val="00E337E2"/>
    <w:rsid w:val="00E6756D"/>
    <w:rsid w:val="00E93152"/>
    <w:rsid w:val="00E97158"/>
    <w:rsid w:val="00E977DD"/>
    <w:rsid w:val="00F07DC5"/>
    <w:rsid w:val="00F30FBD"/>
    <w:rsid w:val="00F314CA"/>
    <w:rsid w:val="00F33DF6"/>
    <w:rsid w:val="00F976A2"/>
    <w:rsid w:val="00FA4A8F"/>
    <w:rsid w:val="00FA792A"/>
    <w:rsid w:val="00FC17BA"/>
    <w:rsid w:val="00FD05FC"/>
    <w:rsid w:val="00FD3202"/>
    <w:rsid w:val="00FD5084"/>
    <w:rsid w:val="00FE067F"/>
    <w:rsid w:val="099A6591"/>
    <w:rsid w:val="0B8161A3"/>
    <w:rsid w:val="0D226EAD"/>
    <w:rsid w:val="11BC2DB9"/>
    <w:rsid w:val="171A653A"/>
    <w:rsid w:val="17A4721E"/>
    <w:rsid w:val="226D3DB5"/>
    <w:rsid w:val="27D90446"/>
    <w:rsid w:val="284F0E6B"/>
    <w:rsid w:val="285153B3"/>
    <w:rsid w:val="2AAF6881"/>
    <w:rsid w:val="32143EBA"/>
    <w:rsid w:val="33230708"/>
    <w:rsid w:val="354D4B0C"/>
    <w:rsid w:val="3EDA160A"/>
    <w:rsid w:val="475A452F"/>
    <w:rsid w:val="4AC4278F"/>
    <w:rsid w:val="51957BEF"/>
    <w:rsid w:val="5AFB5A05"/>
    <w:rsid w:val="637C2B5F"/>
    <w:rsid w:val="64EF27F8"/>
    <w:rsid w:val="706A60A2"/>
    <w:rsid w:val="7A3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FB2C2"/>
  <w15:docId w15:val="{2215ABF5-4A1A-4219-B32E-37A6FFE5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qFormat/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等线" w:eastAsia="等线" w:hAnsi="等线" w:cs="等线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ob.lzlj.com/campu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李祎楠</cp:lastModifiedBy>
  <cp:revision>64</cp:revision>
  <dcterms:created xsi:type="dcterms:W3CDTF">2019-08-27T10:47:00Z</dcterms:created>
  <dcterms:modified xsi:type="dcterms:W3CDTF">2022-03-09T03:41:00Z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F965336F8B934AA697E45FC06ED93D2E</vt:lpwstr>
  </property>
</Properties>
</file>