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93358" w14:textId="3B12A5DC" w:rsidR="001F150D" w:rsidRPr="001F150D" w:rsidRDefault="0090476F" w:rsidP="001F150D">
      <w:pPr>
        <w:jc w:val="center"/>
        <w:rPr>
          <w:rFonts w:ascii="等线" w:eastAsia="等线" w:hAnsi="等线"/>
          <w:b/>
          <w:sz w:val="40"/>
          <w:szCs w:val="21"/>
        </w:rPr>
      </w:pPr>
      <w:r>
        <w:rPr>
          <w:rFonts w:ascii="等线" w:eastAsia="等线" w:hAnsi="等线" w:hint="eastAsia"/>
          <w:b/>
          <w:sz w:val="40"/>
          <w:szCs w:val="21"/>
        </w:rPr>
        <w:t>中国电科</w:t>
      </w:r>
      <w:r w:rsidR="0035328D" w:rsidRPr="001F150D">
        <w:rPr>
          <w:rFonts w:ascii="等线" w:eastAsia="等线" w:hAnsi="等线" w:hint="eastAsia"/>
          <w:b/>
          <w:sz w:val="40"/>
          <w:szCs w:val="21"/>
        </w:rPr>
        <w:t>十所</w:t>
      </w:r>
    </w:p>
    <w:p w14:paraId="50B3AC15" w14:textId="51F9841A" w:rsidR="002A68CE" w:rsidRPr="001F150D" w:rsidRDefault="0035328D" w:rsidP="001F150D">
      <w:pPr>
        <w:jc w:val="center"/>
        <w:rPr>
          <w:rFonts w:ascii="等线" w:eastAsia="等线" w:hAnsi="等线"/>
          <w:b/>
          <w:sz w:val="40"/>
          <w:szCs w:val="21"/>
        </w:rPr>
      </w:pPr>
      <w:r w:rsidRPr="001F150D">
        <w:rPr>
          <w:rFonts w:ascii="等线" w:eastAsia="等线" w:hAnsi="等线" w:hint="eastAsia"/>
          <w:b/>
          <w:sz w:val="40"/>
          <w:szCs w:val="21"/>
        </w:rPr>
        <w:t>202</w:t>
      </w:r>
      <w:r w:rsidR="0012618C">
        <w:rPr>
          <w:rFonts w:ascii="等线" w:eastAsia="等线" w:hAnsi="等线"/>
          <w:b/>
          <w:sz w:val="40"/>
          <w:szCs w:val="21"/>
        </w:rPr>
        <w:t>2</w:t>
      </w:r>
      <w:r w:rsidR="0012618C">
        <w:rPr>
          <w:rFonts w:ascii="等线" w:eastAsia="等线" w:hAnsi="等线" w:hint="eastAsia"/>
          <w:b/>
          <w:sz w:val="40"/>
          <w:szCs w:val="21"/>
        </w:rPr>
        <w:t>届</w:t>
      </w:r>
      <w:r w:rsidR="003706B7">
        <w:rPr>
          <w:rFonts w:ascii="等线" w:eastAsia="等线" w:hAnsi="等线" w:hint="eastAsia"/>
          <w:b/>
          <w:sz w:val="40"/>
          <w:szCs w:val="21"/>
        </w:rPr>
        <w:t>春</w:t>
      </w:r>
      <w:r w:rsidRPr="001F150D">
        <w:rPr>
          <w:rFonts w:ascii="等线" w:eastAsia="等线" w:hAnsi="等线" w:hint="eastAsia"/>
          <w:b/>
          <w:sz w:val="40"/>
          <w:szCs w:val="21"/>
        </w:rPr>
        <w:t>季校园招聘简章</w:t>
      </w:r>
    </w:p>
    <w:p w14:paraId="17DD77E0" w14:textId="77777777" w:rsidR="002A68CE" w:rsidRPr="00134259" w:rsidRDefault="0035328D" w:rsidP="001F150D">
      <w:pPr>
        <w:ind w:firstLineChars="200" w:firstLine="480"/>
        <w:rPr>
          <w:rFonts w:ascii="等线" w:eastAsia="等线" w:hAnsi="等线"/>
          <w:b/>
          <w:sz w:val="24"/>
          <w:szCs w:val="21"/>
        </w:rPr>
      </w:pPr>
      <w:r w:rsidRPr="00134259">
        <w:rPr>
          <w:rFonts w:ascii="等线" w:eastAsia="等线" w:hAnsi="等线" w:hint="eastAsia"/>
          <w:b/>
          <w:sz w:val="24"/>
          <w:szCs w:val="21"/>
        </w:rPr>
        <w:t>一、十所简介</w:t>
      </w:r>
    </w:p>
    <w:p w14:paraId="264C827A" w14:textId="77777777" w:rsidR="002A68CE" w:rsidRPr="001F150D" w:rsidRDefault="0035328D" w:rsidP="00937D27">
      <w:pPr>
        <w:ind w:firstLineChars="200" w:firstLine="420"/>
        <w:rPr>
          <w:rFonts w:ascii="等线" w:eastAsia="等线" w:hAnsi="等线"/>
          <w:szCs w:val="21"/>
        </w:rPr>
      </w:pPr>
      <w:r w:rsidRPr="001F150D">
        <w:rPr>
          <w:rFonts w:ascii="等线" w:eastAsia="等线" w:hAnsi="等线" w:hint="eastAsia"/>
          <w:szCs w:val="21"/>
        </w:rPr>
        <w:t>中国电子科技集团公司第十研究所（以下简称“十所”），是新中国成立后创建的第一个综合性电子技术研究所，属于国家一类科研事业单位，现位于四川省成都市。</w:t>
      </w:r>
    </w:p>
    <w:p w14:paraId="60363B57" w14:textId="232F1BCD" w:rsidR="002A68CE" w:rsidRPr="002C278C" w:rsidRDefault="0035328D" w:rsidP="002C278C">
      <w:pPr>
        <w:ind w:firstLineChars="200" w:firstLine="420"/>
        <w:rPr>
          <w:rFonts w:ascii="等线" w:eastAsia="等线" w:hAnsi="等线"/>
          <w:szCs w:val="21"/>
        </w:rPr>
      </w:pPr>
      <w:r w:rsidRPr="001F150D">
        <w:rPr>
          <w:rFonts w:ascii="等线" w:eastAsia="等线" w:hAnsi="等线" w:hint="eastAsia"/>
          <w:szCs w:val="21"/>
        </w:rPr>
        <w:t>十所本部主要从事军用电子装备和信息系统的研制、生产及售后服务，拥有</w:t>
      </w:r>
      <w:r w:rsidR="000D2727">
        <w:rPr>
          <w:rFonts w:ascii="等线" w:eastAsia="等线" w:hAnsi="等线" w:hint="eastAsia"/>
          <w:szCs w:val="21"/>
        </w:rPr>
        <w:t>五</w:t>
      </w:r>
      <w:r w:rsidRPr="001F150D">
        <w:rPr>
          <w:rFonts w:ascii="等线" w:eastAsia="等线" w:hAnsi="等线" w:hint="eastAsia"/>
          <w:szCs w:val="21"/>
        </w:rPr>
        <w:t>个事业部、两个集团级重点实验室等部门。并拥有“信号与信息处理”和“电磁场与微波技术”两个硕士学位授权点和“成都天奥集团有限公司”博士后科研工作站。</w:t>
      </w:r>
      <w:r w:rsidR="002C278C" w:rsidRPr="002C278C">
        <w:rPr>
          <w:rFonts w:ascii="等线" w:eastAsia="等线" w:hAnsi="等线" w:hint="eastAsia"/>
          <w:b/>
          <w:bCs/>
          <w:szCs w:val="21"/>
        </w:rPr>
        <w:t>2</w:t>
      </w:r>
      <w:r w:rsidR="002C278C" w:rsidRPr="002C278C">
        <w:rPr>
          <w:rFonts w:ascii="等线" w:eastAsia="等线" w:hAnsi="等线"/>
          <w:b/>
          <w:bCs/>
          <w:szCs w:val="21"/>
        </w:rPr>
        <w:t>021</w:t>
      </w:r>
      <w:r w:rsidR="002C278C" w:rsidRPr="002C278C">
        <w:rPr>
          <w:rFonts w:ascii="等线" w:eastAsia="等线" w:hAnsi="等线" w:hint="eastAsia"/>
          <w:b/>
          <w:bCs/>
          <w:szCs w:val="21"/>
        </w:rPr>
        <w:t>年合同总额、收款总额双超百亿，“十四五”开局势头良好！</w:t>
      </w:r>
    </w:p>
    <w:p w14:paraId="1B8F5B37" w14:textId="4793AA69" w:rsidR="002A68CE" w:rsidRPr="001F150D" w:rsidRDefault="002C278C" w:rsidP="001F150D">
      <w:pPr>
        <w:ind w:firstLineChars="200" w:firstLine="420"/>
        <w:rPr>
          <w:rFonts w:ascii="等线" w:eastAsia="等线" w:hAnsi="等线"/>
          <w:szCs w:val="21"/>
        </w:rPr>
      </w:pPr>
      <w:r>
        <w:rPr>
          <w:rFonts w:ascii="等线" w:eastAsia="等线" w:hAnsi="等线" w:hint="eastAsia"/>
          <w:szCs w:val="21"/>
        </w:rPr>
        <w:t>十所以建设世界一流企业为发展愿景，锚定军工电子主力军、网信事业国家队、国家战略科技力量三大定位，</w:t>
      </w:r>
      <w:r w:rsidR="0035328D" w:rsidRPr="001F150D">
        <w:rPr>
          <w:rFonts w:ascii="等线" w:eastAsia="等线" w:hAnsi="等线" w:hint="eastAsia"/>
          <w:szCs w:val="21"/>
        </w:rPr>
        <w:t>形成以</w:t>
      </w:r>
      <w:r w:rsidRPr="001F150D">
        <w:rPr>
          <w:rFonts w:ascii="等线" w:eastAsia="等线" w:hAnsi="等线" w:hint="eastAsia"/>
          <w:szCs w:val="21"/>
        </w:rPr>
        <w:t>航空电子信息系统</w:t>
      </w:r>
      <w:r w:rsidR="0035328D" w:rsidRPr="001F150D">
        <w:rPr>
          <w:rFonts w:ascii="等线" w:eastAsia="等线" w:hAnsi="等线" w:hint="eastAsia"/>
          <w:szCs w:val="21"/>
        </w:rPr>
        <w:t>和</w:t>
      </w:r>
      <w:r w:rsidRPr="001F150D">
        <w:rPr>
          <w:rFonts w:ascii="等线" w:eastAsia="等线" w:hAnsi="等线" w:hint="eastAsia"/>
          <w:szCs w:val="21"/>
        </w:rPr>
        <w:t>情报信息系统</w:t>
      </w:r>
      <w:r w:rsidR="0035328D" w:rsidRPr="001F150D">
        <w:rPr>
          <w:rFonts w:ascii="等线" w:eastAsia="等线" w:hAnsi="等线" w:hint="eastAsia"/>
          <w:szCs w:val="21"/>
        </w:rPr>
        <w:t>为核心主业，在通信和数据链、航天电子、敌我识别等领域多专业协同发展的新局面。十所先后获国家、省部级科技成果奖430余项，其中国家发明奖2项、国家科技进步特等奖10项、一等奖8项、二等奖18项，全国科学大会重大成果奖9项。获得国家质量金质奖1枚，银质奖4枚。曾荣获第一批“全国文明单位”称号，多次荣获“全国五一劳动奖”。</w:t>
      </w:r>
    </w:p>
    <w:p w14:paraId="65AB01F4" w14:textId="77777777" w:rsidR="002A68CE" w:rsidRDefault="0035328D" w:rsidP="00937D27">
      <w:pPr>
        <w:ind w:firstLineChars="200" w:firstLine="480"/>
        <w:rPr>
          <w:rFonts w:ascii="等线" w:eastAsia="等线" w:hAnsi="等线"/>
          <w:b/>
          <w:sz w:val="24"/>
          <w:szCs w:val="21"/>
        </w:rPr>
      </w:pPr>
      <w:r w:rsidRPr="001F150D">
        <w:rPr>
          <w:rFonts w:ascii="等线" w:eastAsia="等线" w:hAnsi="等线" w:hint="eastAsia"/>
          <w:b/>
          <w:sz w:val="24"/>
          <w:szCs w:val="21"/>
        </w:rPr>
        <w:t>二、</w:t>
      </w:r>
      <w:r w:rsidR="00937D27">
        <w:rPr>
          <w:rFonts w:ascii="等线" w:eastAsia="等线" w:hAnsi="等线" w:hint="eastAsia"/>
          <w:b/>
          <w:sz w:val="24"/>
          <w:szCs w:val="21"/>
        </w:rPr>
        <w:t>提前批</w:t>
      </w:r>
      <w:r w:rsidRPr="001F150D">
        <w:rPr>
          <w:rFonts w:ascii="等线" w:eastAsia="等线" w:hAnsi="等线" w:hint="eastAsia"/>
          <w:b/>
          <w:sz w:val="24"/>
          <w:szCs w:val="21"/>
        </w:rPr>
        <w:t>招聘岗位（微信公众号上陆续更新，请保持关注）</w:t>
      </w:r>
    </w:p>
    <w:p w14:paraId="798709E0" w14:textId="7863B2DB" w:rsidR="00257D99" w:rsidRDefault="00257D99" w:rsidP="00937D27">
      <w:pPr>
        <w:ind w:firstLineChars="200" w:firstLine="480"/>
        <w:rPr>
          <w:rFonts w:ascii="等线" w:eastAsia="等线" w:hAnsi="等线"/>
          <w:b/>
          <w:sz w:val="24"/>
          <w:szCs w:val="21"/>
        </w:rPr>
      </w:pPr>
      <w:r>
        <w:rPr>
          <w:rFonts w:ascii="等线" w:eastAsia="等线" w:hAnsi="等线" w:hint="eastAsia"/>
          <w:b/>
          <w:sz w:val="24"/>
          <w:szCs w:val="21"/>
        </w:rPr>
        <w:t>岗位类别一：研发类</w:t>
      </w:r>
    </w:p>
    <w:p w14:paraId="34CCF159" w14:textId="04D8B64B" w:rsidR="00F06AD3" w:rsidRPr="00F06AD3" w:rsidRDefault="00F06AD3" w:rsidP="00F06AD3">
      <w:pPr>
        <w:rPr>
          <w:rFonts w:ascii="等线" w:eastAsia="等线" w:hAnsi="等线"/>
          <w:b/>
          <w:sz w:val="24"/>
          <w:szCs w:val="21"/>
        </w:rPr>
      </w:pPr>
      <w:r w:rsidRPr="00F06AD3">
        <w:rPr>
          <w:rFonts w:ascii="等线" w:eastAsia="等线" w:hAnsi="等线"/>
          <w:b/>
          <w:sz w:val="24"/>
          <w:szCs w:val="21"/>
        </w:rPr>
        <w:t>1</w:t>
      </w:r>
      <w:bookmarkStart w:id="0" w:name="_GoBack"/>
      <w:bookmarkEnd w:id="0"/>
      <w:r w:rsidRPr="00F06AD3">
        <w:rPr>
          <w:rFonts w:ascii="等线" w:eastAsia="等线" w:hAnsi="等线"/>
          <w:b/>
          <w:sz w:val="24"/>
          <w:szCs w:val="21"/>
        </w:rPr>
        <w:t>.</w:t>
      </w:r>
      <w:r w:rsidRPr="00F06AD3">
        <w:rPr>
          <w:rFonts w:ascii="等线" w:eastAsia="等线" w:hAnsi="等线" w:hint="eastAsia"/>
          <w:b/>
          <w:sz w:val="24"/>
          <w:szCs w:val="21"/>
        </w:rPr>
        <w:t>具体岗位</w:t>
      </w:r>
      <w:r w:rsidR="00A342BC" w:rsidRPr="00F06AD3">
        <w:rPr>
          <w:rFonts w:ascii="等线" w:eastAsia="等线" w:hAnsi="等线"/>
          <w:b/>
          <w:sz w:val="24"/>
          <w:szCs w:val="21"/>
        </w:rPr>
        <w:t>（</w:t>
      </w:r>
      <w:r w:rsidR="00A342BC" w:rsidRPr="00F06AD3">
        <w:rPr>
          <w:rFonts w:ascii="等线" w:eastAsia="等线" w:hAnsi="等线" w:hint="eastAsia"/>
          <w:b/>
          <w:sz w:val="24"/>
          <w:szCs w:val="21"/>
        </w:rPr>
        <w:t>硕</w:t>
      </w:r>
      <w:r w:rsidR="00A342BC">
        <w:rPr>
          <w:rFonts w:ascii="等线" w:eastAsia="等线" w:hAnsi="等线" w:hint="eastAsia"/>
          <w:b/>
          <w:sz w:val="24"/>
          <w:szCs w:val="21"/>
        </w:rPr>
        <w:t>士及以上</w:t>
      </w:r>
      <w:r w:rsidR="00A342BC" w:rsidRPr="00F06AD3">
        <w:rPr>
          <w:rFonts w:ascii="等线" w:eastAsia="等线" w:hAnsi="等线" w:hint="eastAsia"/>
          <w:b/>
          <w:sz w:val="24"/>
          <w:szCs w:val="21"/>
        </w:rPr>
        <w:t>）</w:t>
      </w:r>
      <w:r w:rsidRPr="00F06AD3">
        <w:rPr>
          <w:rFonts w:ascii="等线" w:eastAsia="等线" w:hAnsi="等线" w:hint="eastAsia"/>
          <w:b/>
          <w:sz w:val="24"/>
          <w:szCs w:val="21"/>
        </w:rPr>
        <w:t>：</w:t>
      </w:r>
    </w:p>
    <w:p w14:paraId="41EB3F03" w14:textId="28E2CE2A" w:rsidR="00F06AD3" w:rsidRDefault="00257D99" w:rsidP="00F06AD3">
      <w:pPr>
        <w:snapToGrid w:val="0"/>
        <w:ind w:firstLineChars="200" w:firstLine="480"/>
        <w:rPr>
          <w:rFonts w:ascii="等线" w:eastAsia="等线" w:hAnsi="等线"/>
          <w:sz w:val="24"/>
          <w:szCs w:val="21"/>
        </w:rPr>
      </w:pPr>
      <w:r w:rsidRPr="00D13738">
        <w:rPr>
          <w:rFonts w:ascii="等线" w:eastAsia="等线" w:hAnsi="等线" w:hint="eastAsia"/>
          <w:sz w:val="24"/>
          <w:szCs w:val="21"/>
        </w:rPr>
        <w:t>硬件工程师、软件算法工程师、FPGA测试工程师、通信与信号算法工程师、整机研发工程师、数据算法工程师、微波射频电路、自然语言处理工程师</w:t>
      </w:r>
      <w:r w:rsidRPr="00D13738">
        <w:rPr>
          <w:rFonts w:ascii="等线" w:eastAsia="等线" w:hAnsi="等线"/>
          <w:sz w:val="24"/>
          <w:szCs w:val="21"/>
        </w:rPr>
        <w:t>、</w:t>
      </w:r>
      <w:r w:rsidRPr="00D13738">
        <w:rPr>
          <w:rFonts w:ascii="等线" w:eastAsia="等线" w:hAnsi="等线" w:hint="eastAsia"/>
          <w:sz w:val="24"/>
          <w:szCs w:val="21"/>
        </w:rPr>
        <w:t>系统集成运维工程师、应用软件开发</w:t>
      </w:r>
      <w:r w:rsidRPr="00D13738">
        <w:rPr>
          <w:rFonts w:ascii="等线" w:eastAsia="等线" w:hAnsi="等线"/>
          <w:sz w:val="24"/>
          <w:szCs w:val="21"/>
        </w:rPr>
        <w:t>、</w:t>
      </w:r>
      <w:r w:rsidRPr="00D13738">
        <w:rPr>
          <w:rFonts w:ascii="等线" w:eastAsia="等线" w:hAnsi="等线" w:hint="eastAsia"/>
          <w:sz w:val="24"/>
          <w:szCs w:val="21"/>
        </w:rPr>
        <w:t>硬件驱动设计工程师、DSP软件开发工程师、硬件测试工程师、GIS系统开发工程师、信号处理工程师、JAVA开发工程师、阵列信号处理工程师、QT开发工程师、电子对抗信号处理工程师、WEB前端开发、基带信号处理工程师、</w:t>
      </w:r>
      <w:r w:rsidRPr="00D13738">
        <w:rPr>
          <w:rFonts w:ascii="等线" w:eastAsia="等线" w:hAnsi="等线" w:hint="eastAsia"/>
          <w:sz w:val="24"/>
          <w:szCs w:val="21"/>
        </w:rPr>
        <w:tab/>
        <w:t>大数据平台架构师、抗干扰信号处理工程师、</w:t>
      </w:r>
      <w:r w:rsidRPr="00D13738">
        <w:rPr>
          <w:rFonts w:ascii="等线" w:eastAsia="等线" w:hAnsi="等线" w:hint="eastAsia"/>
          <w:sz w:val="24"/>
          <w:szCs w:val="21"/>
        </w:rPr>
        <w:tab/>
        <w:t>复杂电磁环境仿真、通信信号处理工程师、</w:t>
      </w:r>
      <w:r w:rsidRPr="00D13738">
        <w:rPr>
          <w:rFonts w:ascii="等线" w:eastAsia="等线" w:hAnsi="等线" w:hint="eastAsia"/>
          <w:sz w:val="24"/>
          <w:szCs w:val="21"/>
        </w:rPr>
        <w:tab/>
        <w:t>机器学习/AI算法工程师、射频工程师、密管系统设计师、天线工程师、嵌入式软件开发、射频芯片工程师、软件测试工程师、数字芯片设计、信息处理工程师</w:t>
      </w:r>
      <w:r w:rsidR="00F06AD3">
        <w:rPr>
          <w:rFonts w:ascii="等线" w:eastAsia="等线" w:hAnsi="等线" w:hint="eastAsia"/>
          <w:sz w:val="24"/>
          <w:szCs w:val="21"/>
        </w:rPr>
        <w:t>等；</w:t>
      </w:r>
    </w:p>
    <w:p w14:paraId="7FDD7889" w14:textId="5B53596A" w:rsidR="00F06AD3" w:rsidRPr="00F06AD3" w:rsidRDefault="00F06AD3" w:rsidP="00F06AD3">
      <w:pPr>
        <w:rPr>
          <w:rFonts w:ascii="等线" w:eastAsia="等线" w:hAnsi="等线"/>
          <w:b/>
          <w:sz w:val="24"/>
          <w:szCs w:val="21"/>
        </w:rPr>
      </w:pPr>
      <w:r w:rsidRPr="00F06AD3">
        <w:rPr>
          <w:rFonts w:ascii="等线" w:eastAsia="等线" w:hAnsi="等线"/>
          <w:b/>
          <w:sz w:val="24"/>
          <w:szCs w:val="21"/>
        </w:rPr>
        <w:t>2.</w:t>
      </w:r>
      <w:r w:rsidRPr="00F06AD3">
        <w:rPr>
          <w:rFonts w:ascii="等线" w:eastAsia="等线" w:hAnsi="等线" w:hint="eastAsia"/>
          <w:b/>
          <w:sz w:val="24"/>
          <w:szCs w:val="21"/>
        </w:rPr>
        <w:t>具体岗位</w:t>
      </w:r>
      <w:r w:rsidR="00A342BC" w:rsidRPr="00F06AD3">
        <w:rPr>
          <w:rFonts w:ascii="等线" w:eastAsia="等线" w:hAnsi="等线"/>
          <w:b/>
          <w:sz w:val="24"/>
          <w:szCs w:val="21"/>
        </w:rPr>
        <w:t>（</w:t>
      </w:r>
      <w:r w:rsidR="00A342BC" w:rsidRPr="00F06AD3">
        <w:rPr>
          <w:rFonts w:ascii="等线" w:eastAsia="等线" w:hAnsi="等线" w:hint="eastAsia"/>
          <w:b/>
          <w:sz w:val="24"/>
          <w:szCs w:val="21"/>
        </w:rPr>
        <w:t>本科</w:t>
      </w:r>
      <w:r w:rsidR="00A342BC">
        <w:rPr>
          <w:rFonts w:ascii="等线" w:eastAsia="等线" w:hAnsi="等线" w:hint="eastAsia"/>
          <w:b/>
          <w:sz w:val="24"/>
          <w:szCs w:val="21"/>
        </w:rPr>
        <w:t>及以上</w:t>
      </w:r>
      <w:r w:rsidR="00A342BC" w:rsidRPr="00F06AD3">
        <w:rPr>
          <w:rFonts w:ascii="等线" w:eastAsia="等线" w:hAnsi="等线" w:hint="eastAsia"/>
          <w:b/>
          <w:sz w:val="24"/>
          <w:szCs w:val="21"/>
        </w:rPr>
        <w:t>）</w:t>
      </w:r>
      <w:r w:rsidRPr="00F06AD3">
        <w:rPr>
          <w:rFonts w:ascii="等线" w:eastAsia="等线" w:hAnsi="等线" w:hint="eastAsia"/>
          <w:b/>
          <w:sz w:val="24"/>
          <w:szCs w:val="21"/>
        </w:rPr>
        <w:t>：</w:t>
      </w:r>
    </w:p>
    <w:p w14:paraId="665A39EC" w14:textId="6E662DFB" w:rsidR="00B471DB" w:rsidRDefault="00257D99" w:rsidP="00F06AD3">
      <w:pPr>
        <w:snapToGrid w:val="0"/>
        <w:ind w:firstLineChars="200" w:firstLine="480"/>
        <w:rPr>
          <w:rFonts w:ascii="等线" w:eastAsia="等线" w:hAnsi="等线"/>
          <w:b/>
          <w:sz w:val="24"/>
          <w:szCs w:val="21"/>
        </w:rPr>
      </w:pPr>
      <w:r w:rsidRPr="00D13738">
        <w:rPr>
          <w:rFonts w:ascii="等线" w:eastAsia="等线" w:hAnsi="等线" w:hint="eastAsia"/>
          <w:sz w:val="24"/>
          <w:szCs w:val="21"/>
        </w:rPr>
        <w:t>软件编码及测试、信息化建设与运维</w:t>
      </w:r>
      <w:r w:rsidRPr="00D13738">
        <w:rPr>
          <w:rFonts w:ascii="等线" w:eastAsia="等线" w:hAnsi="等线"/>
          <w:sz w:val="24"/>
          <w:szCs w:val="21"/>
        </w:rPr>
        <w:t>、</w:t>
      </w:r>
      <w:r w:rsidRPr="00D13738">
        <w:rPr>
          <w:rFonts w:ascii="等线" w:eastAsia="等线" w:hAnsi="等线" w:hint="eastAsia"/>
          <w:sz w:val="24"/>
          <w:szCs w:val="21"/>
        </w:rPr>
        <w:t>印制板布线及电缆设计</w:t>
      </w:r>
      <w:r w:rsidR="00B471DB">
        <w:rPr>
          <w:rFonts w:ascii="等线" w:eastAsia="等线" w:hAnsi="等线" w:hint="eastAsia"/>
          <w:sz w:val="24"/>
          <w:szCs w:val="21"/>
        </w:rPr>
        <w:t>、信息化开发等；</w:t>
      </w:r>
      <w:r w:rsidRPr="00257D99">
        <w:rPr>
          <w:rFonts w:ascii="等线" w:eastAsia="等线" w:hAnsi="等线" w:hint="eastAsia"/>
          <w:b/>
          <w:sz w:val="24"/>
          <w:szCs w:val="21"/>
        </w:rPr>
        <w:tab/>
      </w:r>
    </w:p>
    <w:p w14:paraId="07CE5AE5" w14:textId="77777777" w:rsidR="00F06AD3" w:rsidRPr="00B471DB" w:rsidRDefault="00F06AD3" w:rsidP="00F06AD3">
      <w:pPr>
        <w:snapToGrid w:val="0"/>
        <w:ind w:firstLineChars="200" w:firstLine="480"/>
        <w:rPr>
          <w:rFonts w:ascii="等线" w:eastAsia="等线" w:hAnsi="等线"/>
          <w:sz w:val="24"/>
          <w:szCs w:val="21"/>
        </w:rPr>
      </w:pPr>
    </w:p>
    <w:p w14:paraId="164903E0" w14:textId="7C283AAA" w:rsidR="00257D99" w:rsidRDefault="00257D99" w:rsidP="00257D99">
      <w:pPr>
        <w:ind w:firstLineChars="200" w:firstLine="480"/>
        <w:rPr>
          <w:rFonts w:ascii="等线" w:eastAsia="等线" w:hAnsi="等线"/>
          <w:b/>
          <w:sz w:val="24"/>
          <w:szCs w:val="21"/>
        </w:rPr>
      </w:pPr>
      <w:r>
        <w:rPr>
          <w:rFonts w:ascii="等线" w:eastAsia="等线" w:hAnsi="等线" w:hint="eastAsia"/>
          <w:b/>
          <w:sz w:val="24"/>
          <w:szCs w:val="21"/>
        </w:rPr>
        <w:t>岗位类别</w:t>
      </w:r>
      <w:r w:rsidR="00B471DB">
        <w:rPr>
          <w:rFonts w:ascii="等线" w:eastAsia="等线" w:hAnsi="等线" w:hint="eastAsia"/>
          <w:b/>
          <w:sz w:val="24"/>
          <w:szCs w:val="21"/>
        </w:rPr>
        <w:t>二</w:t>
      </w:r>
      <w:r>
        <w:rPr>
          <w:rFonts w:ascii="等线" w:eastAsia="等线" w:hAnsi="等线" w:hint="eastAsia"/>
          <w:b/>
          <w:sz w:val="24"/>
          <w:szCs w:val="21"/>
        </w:rPr>
        <w:t>：职能类</w:t>
      </w:r>
      <w:r w:rsidR="00F06AD3">
        <w:rPr>
          <w:rFonts w:ascii="等线" w:eastAsia="等线" w:hAnsi="等线" w:hint="eastAsia"/>
          <w:b/>
          <w:sz w:val="24"/>
          <w:szCs w:val="21"/>
        </w:rPr>
        <w:t>（硕士及以上）</w:t>
      </w:r>
    </w:p>
    <w:p w14:paraId="2E5F80A6" w14:textId="602A6BE0" w:rsidR="00F06AD3" w:rsidRPr="00F06AD3" w:rsidRDefault="00A342BC" w:rsidP="00F06AD3">
      <w:pPr>
        <w:rPr>
          <w:rFonts w:ascii="等线" w:eastAsia="等线" w:hAnsi="等线"/>
          <w:b/>
          <w:sz w:val="24"/>
          <w:szCs w:val="21"/>
        </w:rPr>
      </w:pPr>
      <w:r>
        <w:rPr>
          <w:rFonts w:ascii="等线" w:eastAsia="等线" w:hAnsi="等线" w:hint="eastAsia"/>
          <w:b/>
          <w:sz w:val="24"/>
          <w:szCs w:val="21"/>
        </w:rPr>
        <w:t>1.</w:t>
      </w:r>
      <w:r w:rsidR="00257D99" w:rsidRPr="00F06AD3">
        <w:rPr>
          <w:rFonts w:ascii="等线" w:eastAsia="等线" w:hAnsi="等线" w:hint="eastAsia"/>
          <w:b/>
          <w:sz w:val="24"/>
          <w:szCs w:val="21"/>
        </w:rPr>
        <w:t>具体岗位：</w:t>
      </w:r>
    </w:p>
    <w:p w14:paraId="1891F8F8" w14:textId="77777777" w:rsidR="00F06AD3" w:rsidRDefault="00257D99" w:rsidP="00F06AD3">
      <w:pPr>
        <w:pStyle w:val="a9"/>
        <w:snapToGrid w:val="0"/>
        <w:ind w:left="840" w:firstLineChars="0" w:firstLine="0"/>
        <w:rPr>
          <w:rFonts w:ascii="等线" w:eastAsia="等线" w:hAnsi="等线"/>
          <w:sz w:val="24"/>
          <w:szCs w:val="21"/>
        </w:rPr>
      </w:pPr>
      <w:r w:rsidRPr="00F06AD3">
        <w:rPr>
          <w:rFonts w:ascii="等线" w:eastAsia="等线" w:hAnsi="等线" w:hint="eastAsia"/>
          <w:sz w:val="24"/>
          <w:szCs w:val="21"/>
        </w:rPr>
        <w:t>工程技术管理-安全主管、工程技术管理-设备管理、党建主管</w:t>
      </w:r>
      <w:r w:rsidR="00F06AD3" w:rsidRPr="00F06AD3">
        <w:rPr>
          <w:rFonts w:ascii="等线" w:eastAsia="等线" w:hAnsi="等线" w:hint="eastAsia"/>
          <w:sz w:val="24"/>
          <w:szCs w:val="21"/>
        </w:rPr>
        <w:t>、</w:t>
      </w:r>
      <w:r w:rsidR="00F06AD3">
        <w:rPr>
          <w:rFonts w:ascii="等线" w:eastAsia="等线" w:hAnsi="等线" w:hint="eastAsia"/>
          <w:sz w:val="24"/>
          <w:szCs w:val="21"/>
        </w:rPr>
        <w:t>情报</w:t>
      </w:r>
    </w:p>
    <w:p w14:paraId="294B3EF7" w14:textId="2BB632FA" w:rsidR="00257D99" w:rsidRPr="00F06AD3" w:rsidRDefault="00F06AD3" w:rsidP="00F06AD3">
      <w:pPr>
        <w:snapToGrid w:val="0"/>
        <w:rPr>
          <w:rFonts w:ascii="等线" w:eastAsia="等线" w:hAnsi="等线"/>
          <w:sz w:val="24"/>
          <w:szCs w:val="21"/>
        </w:rPr>
      </w:pPr>
      <w:r>
        <w:rPr>
          <w:rFonts w:ascii="等线" w:eastAsia="等线" w:hAnsi="等线" w:hint="eastAsia"/>
          <w:sz w:val="24"/>
          <w:szCs w:val="21"/>
        </w:rPr>
        <w:t>研</w:t>
      </w:r>
      <w:r w:rsidR="00257D99" w:rsidRPr="00F06AD3">
        <w:rPr>
          <w:rFonts w:ascii="等线" w:eastAsia="等线" w:hAnsi="等线" w:hint="eastAsia"/>
          <w:sz w:val="24"/>
          <w:szCs w:val="21"/>
        </w:rPr>
        <w:t>究、期刊编辑；</w:t>
      </w:r>
    </w:p>
    <w:p w14:paraId="7CA78861" w14:textId="1F2FD930" w:rsidR="00CA741B" w:rsidRPr="007E49B0" w:rsidRDefault="00CA741B" w:rsidP="00CA741B">
      <w:pPr>
        <w:ind w:firstLineChars="200" w:firstLine="420"/>
        <w:rPr>
          <w:rFonts w:ascii="等线" w:eastAsia="等线" w:hAnsi="等线"/>
          <w:color w:val="FF0000"/>
          <w:szCs w:val="21"/>
        </w:rPr>
      </w:pPr>
      <w:r w:rsidRPr="007E49B0">
        <w:rPr>
          <w:rFonts w:ascii="等线" w:eastAsia="等线" w:hAnsi="等线" w:hint="eastAsia"/>
          <w:b/>
          <w:color w:val="FF0000"/>
          <w:szCs w:val="21"/>
        </w:rPr>
        <w:lastRenderedPageBreak/>
        <w:t>更多详细岗位</w:t>
      </w:r>
      <w:r w:rsidR="0035328D" w:rsidRPr="007E49B0">
        <w:rPr>
          <w:rFonts w:ascii="等线" w:eastAsia="等线" w:hAnsi="等线" w:hint="eastAsia"/>
          <w:b/>
          <w:bCs/>
          <w:color w:val="FF0000"/>
          <w:szCs w:val="21"/>
        </w:rPr>
        <w:t>请关注</w:t>
      </w:r>
      <w:r w:rsidR="0035328D" w:rsidRPr="001F150D">
        <w:rPr>
          <w:rFonts w:ascii="等线" w:eastAsia="等线" w:hAnsi="等线" w:hint="eastAsia"/>
          <w:b/>
          <w:bCs/>
          <w:color w:val="FF0000"/>
          <w:szCs w:val="21"/>
        </w:rPr>
        <w:t>微信公众号“十所微招聘”</w:t>
      </w:r>
      <w:r w:rsidR="00D13738" w:rsidRPr="00D13738">
        <w:rPr>
          <w:rFonts w:ascii="等线" w:eastAsia="等线" w:hAnsi="等线" w:hint="eastAsia"/>
          <w:color w:val="C00000"/>
          <w:szCs w:val="21"/>
        </w:rPr>
        <w:t>、</w:t>
      </w:r>
      <w:r w:rsidRPr="00D13738">
        <w:rPr>
          <w:rFonts w:ascii="等线" w:eastAsia="等线" w:hAnsi="等线" w:hint="eastAsia"/>
          <w:b/>
          <w:color w:val="FF0000"/>
          <w:szCs w:val="21"/>
        </w:rPr>
        <w:t>招聘官网</w:t>
      </w:r>
      <w:hyperlink r:id="rId9" w:history="1">
        <w:r w:rsidRPr="007E49B0">
          <w:rPr>
            <w:rStyle w:val="a8"/>
            <w:rFonts w:ascii="等线" w:eastAsia="等线" w:hAnsi="等线"/>
            <w:color w:val="FF0000"/>
            <w:szCs w:val="21"/>
          </w:rPr>
          <w:t>http://zdss.51ideal.com/</w:t>
        </w:r>
      </w:hyperlink>
    </w:p>
    <w:p w14:paraId="6FC920C7" w14:textId="6B2C7A8B" w:rsidR="002A68CE" w:rsidRPr="001F150D" w:rsidRDefault="002A68CE" w:rsidP="001F150D">
      <w:pPr>
        <w:ind w:firstLineChars="200" w:firstLine="420"/>
        <w:rPr>
          <w:rFonts w:ascii="等线" w:eastAsia="等线" w:hAnsi="等线"/>
          <w:b/>
          <w:bCs/>
          <w:color w:val="000000"/>
          <w:szCs w:val="21"/>
        </w:rPr>
      </w:pPr>
    </w:p>
    <w:p w14:paraId="11FB62D7" w14:textId="77777777" w:rsidR="002A68CE" w:rsidRPr="00134259" w:rsidRDefault="0035328D" w:rsidP="001F150D">
      <w:pPr>
        <w:ind w:firstLineChars="200" w:firstLine="480"/>
        <w:rPr>
          <w:rFonts w:ascii="等线" w:eastAsia="等线" w:hAnsi="等线"/>
          <w:b/>
          <w:sz w:val="24"/>
          <w:szCs w:val="21"/>
        </w:rPr>
      </w:pPr>
      <w:r w:rsidRPr="00134259">
        <w:rPr>
          <w:rFonts w:ascii="等线" w:eastAsia="等线" w:hAnsi="等线" w:hint="eastAsia"/>
          <w:b/>
          <w:sz w:val="24"/>
          <w:szCs w:val="21"/>
        </w:rPr>
        <w:t>三、招聘流程</w:t>
      </w:r>
    </w:p>
    <w:p w14:paraId="740B7EFC" w14:textId="77777777" w:rsidR="002A68CE" w:rsidRPr="00134259" w:rsidRDefault="0035328D" w:rsidP="001F150D">
      <w:pPr>
        <w:ind w:firstLineChars="200" w:firstLine="420"/>
        <w:rPr>
          <w:rFonts w:ascii="等线" w:eastAsia="等线" w:hAnsi="等线"/>
          <w:szCs w:val="21"/>
        </w:rPr>
      </w:pPr>
      <w:r w:rsidRPr="00134259">
        <w:rPr>
          <w:rFonts w:ascii="等线" w:eastAsia="等线" w:hAnsi="等线" w:hint="eastAsia"/>
          <w:szCs w:val="21"/>
        </w:rPr>
        <w:t>投递简历→完成测评→简历筛选→专业面试→综合面试→发放录用通知书</w:t>
      </w:r>
    </w:p>
    <w:p w14:paraId="7813822E" w14:textId="77777777" w:rsidR="002A68CE" w:rsidRPr="001F150D" w:rsidRDefault="0035328D" w:rsidP="001F150D">
      <w:pPr>
        <w:ind w:firstLineChars="200" w:firstLine="420"/>
        <w:rPr>
          <w:rFonts w:ascii="等线" w:eastAsia="等线" w:hAnsi="等线"/>
          <w:b/>
          <w:szCs w:val="21"/>
        </w:rPr>
      </w:pPr>
      <w:r w:rsidRPr="001F150D">
        <w:rPr>
          <w:rFonts w:ascii="等线" w:eastAsia="等线" w:hAnsi="等线" w:hint="eastAsia"/>
          <w:b/>
          <w:szCs w:val="21"/>
        </w:rPr>
        <w:t>注意事项：</w:t>
      </w:r>
    </w:p>
    <w:p w14:paraId="1F7609A3" w14:textId="77777777" w:rsidR="00134259" w:rsidRPr="00134259" w:rsidRDefault="00134259" w:rsidP="00134259">
      <w:pPr>
        <w:pStyle w:val="a9"/>
        <w:numPr>
          <w:ilvl w:val="0"/>
          <w:numId w:val="1"/>
        </w:numPr>
        <w:ind w:firstLineChars="0"/>
        <w:rPr>
          <w:rFonts w:ascii="等线" w:eastAsia="等线" w:hAnsi="等线"/>
          <w:b/>
          <w:szCs w:val="21"/>
        </w:rPr>
      </w:pPr>
      <w:r w:rsidRPr="00134259">
        <w:rPr>
          <w:rFonts w:ascii="等线" w:eastAsia="等线" w:hAnsi="等线" w:hint="eastAsia"/>
          <w:b/>
          <w:szCs w:val="21"/>
        </w:rPr>
        <w:t>招聘官网</w:t>
      </w:r>
    </w:p>
    <w:p w14:paraId="388F5DB5" w14:textId="52148B45" w:rsidR="003706B7" w:rsidRDefault="00FA4FE6" w:rsidP="001F150D">
      <w:pPr>
        <w:ind w:firstLineChars="200" w:firstLine="420"/>
        <w:rPr>
          <w:rFonts w:ascii="等线" w:eastAsia="等线" w:hAnsi="等线"/>
          <w:szCs w:val="21"/>
        </w:rPr>
      </w:pPr>
      <w:hyperlink r:id="rId10" w:history="1">
        <w:r w:rsidR="003706B7" w:rsidRPr="00BF227C">
          <w:rPr>
            <w:rStyle w:val="a8"/>
            <w:rFonts w:ascii="等线" w:eastAsia="等线" w:hAnsi="等线"/>
            <w:szCs w:val="21"/>
          </w:rPr>
          <w:t>http://zdss.51ideal.com/</w:t>
        </w:r>
      </w:hyperlink>
    </w:p>
    <w:p w14:paraId="0AE0FB87" w14:textId="0514FA86" w:rsidR="002A68CE" w:rsidRDefault="0035328D" w:rsidP="001F150D">
      <w:pPr>
        <w:ind w:firstLineChars="200" w:firstLine="420"/>
        <w:rPr>
          <w:rFonts w:ascii="等线" w:eastAsia="等线" w:hAnsi="等线"/>
          <w:szCs w:val="21"/>
        </w:rPr>
      </w:pPr>
      <w:r w:rsidRPr="001F150D">
        <w:rPr>
          <w:rFonts w:ascii="等线" w:eastAsia="等线" w:hAnsi="等线" w:hint="eastAsia"/>
          <w:szCs w:val="21"/>
        </w:rPr>
        <w:t>应聘人员请认真选择投递岗位，如被录用，会优先考虑以此为录用岗位，但最终以面试情况以及企业实际需求等进行确定。</w:t>
      </w:r>
    </w:p>
    <w:p w14:paraId="10DB8D59" w14:textId="12AC2687" w:rsidR="00E61CC2" w:rsidRPr="00E61CC2" w:rsidRDefault="00E61CC2" w:rsidP="001F150D">
      <w:pPr>
        <w:ind w:firstLineChars="200" w:firstLine="420"/>
        <w:rPr>
          <w:rFonts w:ascii="等线" w:eastAsia="等线" w:hAnsi="等线"/>
          <w:b/>
          <w:bCs/>
          <w:szCs w:val="21"/>
        </w:rPr>
      </w:pPr>
      <w:r>
        <w:rPr>
          <w:rFonts w:ascii="等线" w:eastAsia="等线" w:hAnsi="等线"/>
          <w:b/>
          <w:bCs/>
          <w:szCs w:val="21"/>
        </w:rPr>
        <w:t>2</w:t>
      </w:r>
      <w:r w:rsidRPr="00E61CC2">
        <w:rPr>
          <w:rFonts w:ascii="等线" w:eastAsia="等线" w:hAnsi="等线" w:hint="eastAsia"/>
          <w:b/>
          <w:bCs/>
          <w:szCs w:val="21"/>
        </w:rPr>
        <w:t>、工作地点</w:t>
      </w:r>
    </w:p>
    <w:p w14:paraId="7C12F839" w14:textId="5C2EA2F7" w:rsidR="00E61CC2" w:rsidRPr="001F150D" w:rsidRDefault="00E61CC2" w:rsidP="001F150D">
      <w:pPr>
        <w:ind w:firstLineChars="200" w:firstLine="420"/>
        <w:rPr>
          <w:rFonts w:ascii="等线" w:eastAsia="等线" w:hAnsi="等线"/>
          <w:szCs w:val="21"/>
        </w:rPr>
      </w:pPr>
      <w:r>
        <w:rPr>
          <w:rFonts w:ascii="等线" w:eastAsia="等线" w:hAnsi="等线" w:hint="eastAsia"/>
          <w:szCs w:val="21"/>
        </w:rPr>
        <w:t>四川省成都市金牛区营康西路8</w:t>
      </w:r>
      <w:r>
        <w:rPr>
          <w:rFonts w:ascii="等线" w:eastAsia="等线" w:hAnsi="等线"/>
          <w:szCs w:val="21"/>
        </w:rPr>
        <w:t>5</w:t>
      </w:r>
      <w:r>
        <w:rPr>
          <w:rFonts w:ascii="等线" w:eastAsia="等线" w:hAnsi="等线" w:hint="eastAsia"/>
          <w:szCs w:val="21"/>
        </w:rPr>
        <w:t>号</w:t>
      </w:r>
    </w:p>
    <w:p w14:paraId="741E1679" w14:textId="00A09C67" w:rsidR="00134259" w:rsidRPr="00E61CC2" w:rsidRDefault="00E61CC2" w:rsidP="00E61CC2">
      <w:pPr>
        <w:ind w:firstLineChars="200" w:firstLine="420"/>
        <w:rPr>
          <w:rFonts w:ascii="等线" w:eastAsia="等线" w:hAnsi="等线"/>
          <w:b/>
          <w:szCs w:val="21"/>
        </w:rPr>
      </w:pPr>
      <w:r>
        <w:rPr>
          <w:rFonts w:ascii="等线" w:eastAsia="等线" w:hAnsi="等线" w:hint="eastAsia"/>
          <w:b/>
          <w:szCs w:val="21"/>
        </w:rPr>
        <w:t>3、</w:t>
      </w:r>
      <w:r w:rsidR="00134259" w:rsidRPr="00E61CC2">
        <w:rPr>
          <w:rFonts w:ascii="等线" w:eastAsia="等线" w:hAnsi="等线" w:hint="eastAsia"/>
          <w:b/>
          <w:szCs w:val="21"/>
        </w:rPr>
        <w:t>面试名单公布</w:t>
      </w:r>
    </w:p>
    <w:p w14:paraId="41511525" w14:textId="77777777" w:rsidR="002A68CE" w:rsidRPr="00134259" w:rsidRDefault="00937D27" w:rsidP="00937D27">
      <w:pPr>
        <w:ind w:firstLineChars="200" w:firstLine="420"/>
        <w:rPr>
          <w:rFonts w:ascii="等线" w:eastAsia="等线" w:hAnsi="等线"/>
          <w:szCs w:val="21"/>
        </w:rPr>
      </w:pPr>
      <w:r>
        <w:rPr>
          <w:rFonts w:ascii="等线" w:eastAsia="等线" w:hAnsi="等线" w:hint="eastAsia"/>
          <w:szCs w:val="21"/>
        </w:rPr>
        <w:t>简历筛选通过后进行</w:t>
      </w:r>
      <w:r w:rsidR="0035328D" w:rsidRPr="00134259">
        <w:rPr>
          <w:rFonts w:ascii="等线" w:eastAsia="等线" w:hAnsi="等线" w:hint="eastAsia"/>
          <w:szCs w:val="21"/>
        </w:rPr>
        <w:t>面试安排。请关注十所微信公众号，届时也会通过</w:t>
      </w:r>
      <w:r>
        <w:rPr>
          <w:rFonts w:ascii="等线" w:eastAsia="等线" w:hAnsi="等线" w:hint="eastAsia"/>
          <w:szCs w:val="21"/>
        </w:rPr>
        <w:t>电话/短信通知。</w:t>
      </w:r>
      <w:r w:rsidR="0035328D" w:rsidRPr="00134259">
        <w:rPr>
          <w:rFonts w:ascii="等线" w:eastAsia="等线" w:hAnsi="等线" w:hint="eastAsia"/>
          <w:szCs w:val="21"/>
        </w:rPr>
        <w:t>请同学们保持手机畅通。</w:t>
      </w:r>
    </w:p>
    <w:p w14:paraId="5EA50993" w14:textId="29011CB6" w:rsidR="00134259" w:rsidRPr="00E61CC2" w:rsidRDefault="00E61CC2" w:rsidP="00E61CC2">
      <w:pPr>
        <w:ind w:firstLineChars="200" w:firstLine="420"/>
        <w:rPr>
          <w:rFonts w:ascii="等线" w:eastAsia="等线" w:hAnsi="等线"/>
          <w:b/>
          <w:szCs w:val="21"/>
        </w:rPr>
      </w:pPr>
      <w:r>
        <w:rPr>
          <w:rFonts w:ascii="等线" w:eastAsia="等线" w:hAnsi="等线" w:hint="eastAsia"/>
          <w:b/>
          <w:szCs w:val="21"/>
        </w:rPr>
        <w:t>4、</w:t>
      </w:r>
      <w:r w:rsidR="0035328D" w:rsidRPr="00E61CC2">
        <w:rPr>
          <w:rFonts w:ascii="等线" w:eastAsia="等线" w:hAnsi="等线" w:hint="eastAsia"/>
          <w:b/>
          <w:szCs w:val="21"/>
        </w:rPr>
        <w:t>录用名单公布</w:t>
      </w:r>
    </w:p>
    <w:p w14:paraId="7C6D4422" w14:textId="77777777" w:rsidR="002A68CE" w:rsidRPr="00134259" w:rsidRDefault="0035328D" w:rsidP="00937D27">
      <w:pPr>
        <w:ind w:firstLineChars="200" w:firstLine="420"/>
        <w:rPr>
          <w:rFonts w:ascii="等线" w:eastAsia="等线" w:hAnsi="等线"/>
          <w:szCs w:val="21"/>
        </w:rPr>
      </w:pPr>
      <w:r w:rsidRPr="00134259">
        <w:rPr>
          <w:rFonts w:ascii="等线" w:eastAsia="等线" w:hAnsi="等线" w:hint="eastAsia"/>
          <w:szCs w:val="21"/>
        </w:rPr>
        <w:t>面试结束后会通过</w:t>
      </w:r>
      <w:r w:rsidR="00937D27">
        <w:rPr>
          <w:rFonts w:ascii="等线" w:eastAsia="等线" w:hAnsi="等线" w:hint="eastAsia"/>
          <w:szCs w:val="21"/>
        </w:rPr>
        <w:t>电话、</w:t>
      </w:r>
      <w:r w:rsidRPr="00134259">
        <w:rPr>
          <w:rFonts w:ascii="等线" w:eastAsia="等线" w:hAnsi="等线" w:hint="eastAsia"/>
          <w:szCs w:val="21"/>
        </w:rPr>
        <w:t>短信和微信公众号等渠道通知面试结果，面试通过人员请按照通知相关要求来领取录用通知书并签订录用协议。</w:t>
      </w:r>
    </w:p>
    <w:p w14:paraId="06DBD699" w14:textId="5A246A4D" w:rsidR="002A68CE" w:rsidRPr="00134259" w:rsidRDefault="0018790B" w:rsidP="00DE756C">
      <w:pPr>
        <w:ind w:firstLineChars="200" w:firstLine="480"/>
        <w:rPr>
          <w:rFonts w:ascii="等线" w:eastAsia="等线" w:hAnsi="等线"/>
          <w:sz w:val="24"/>
          <w:szCs w:val="21"/>
        </w:rPr>
      </w:pPr>
      <w:r w:rsidRPr="0018790B">
        <w:rPr>
          <w:rFonts w:ascii="等线" w:eastAsia="等线" w:hAnsi="等线" w:hint="eastAsia"/>
          <w:b/>
          <w:sz w:val="24"/>
          <w:szCs w:val="21"/>
        </w:rPr>
        <w:t>四</w:t>
      </w:r>
      <w:r w:rsidR="0035328D" w:rsidRPr="00134259">
        <w:rPr>
          <w:rFonts w:ascii="等线" w:eastAsia="等线" w:hAnsi="等线" w:hint="eastAsia"/>
          <w:b/>
          <w:sz w:val="24"/>
          <w:szCs w:val="21"/>
        </w:rPr>
        <w:t>、联系我们</w:t>
      </w:r>
    </w:p>
    <w:p w14:paraId="3AC46401" w14:textId="77777777" w:rsidR="002A68CE" w:rsidRPr="001F150D" w:rsidRDefault="0035328D" w:rsidP="001F150D">
      <w:pPr>
        <w:ind w:firstLineChars="200" w:firstLine="420"/>
        <w:rPr>
          <w:rFonts w:ascii="等线" w:eastAsia="等线" w:hAnsi="等线"/>
          <w:szCs w:val="21"/>
        </w:rPr>
      </w:pPr>
      <w:r w:rsidRPr="001F150D">
        <w:rPr>
          <w:rFonts w:ascii="等线" w:eastAsia="等线" w:hAnsi="等线" w:hint="eastAsia"/>
          <w:szCs w:val="21"/>
        </w:rPr>
        <w:t>通信地址：四川省成都市金牛区营康西路85号</w:t>
      </w:r>
    </w:p>
    <w:p w14:paraId="1B3D4B97" w14:textId="77777777" w:rsidR="002A68CE" w:rsidRPr="001F150D" w:rsidRDefault="0035328D" w:rsidP="001F150D">
      <w:pPr>
        <w:ind w:firstLineChars="200" w:firstLine="420"/>
        <w:rPr>
          <w:rFonts w:ascii="等线" w:eastAsia="等线" w:hAnsi="等线"/>
          <w:szCs w:val="21"/>
        </w:rPr>
      </w:pPr>
      <w:r w:rsidRPr="001F150D">
        <w:rPr>
          <w:rFonts w:ascii="等线" w:eastAsia="等线" w:hAnsi="等线" w:hint="eastAsia"/>
          <w:szCs w:val="21"/>
        </w:rPr>
        <w:t>邮政编码：610036</w:t>
      </w:r>
    </w:p>
    <w:p w14:paraId="19898F70" w14:textId="3F322A7B" w:rsidR="002A68CE" w:rsidRPr="001F150D" w:rsidRDefault="0035328D" w:rsidP="001F150D">
      <w:pPr>
        <w:ind w:firstLineChars="200" w:firstLine="420"/>
        <w:rPr>
          <w:rFonts w:ascii="等线" w:eastAsia="等线" w:hAnsi="等线"/>
          <w:szCs w:val="21"/>
        </w:rPr>
      </w:pPr>
      <w:r w:rsidRPr="001F150D">
        <w:rPr>
          <w:rStyle w:val="a8"/>
          <w:rFonts w:ascii="等线" w:eastAsia="等线" w:hAnsi="等线" w:hint="eastAsia"/>
          <w:color w:val="auto"/>
          <w:szCs w:val="21"/>
          <w:u w:val="none"/>
        </w:rPr>
        <w:t>招聘官网：</w:t>
      </w:r>
      <w:r w:rsidR="00E76FC5" w:rsidRPr="00E76FC5">
        <w:rPr>
          <w:rFonts w:ascii="等线" w:eastAsia="等线" w:hAnsi="等线"/>
          <w:szCs w:val="21"/>
        </w:rPr>
        <w:t>http://zdss.51ideal.com/</w:t>
      </w:r>
    </w:p>
    <w:p w14:paraId="4D507C46" w14:textId="77777777" w:rsidR="002A68CE" w:rsidRPr="001F150D" w:rsidRDefault="0035328D" w:rsidP="001F150D">
      <w:pPr>
        <w:ind w:firstLineChars="200" w:firstLine="420"/>
        <w:rPr>
          <w:rStyle w:val="a8"/>
          <w:rFonts w:ascii="等线" w:eastAsia="等线" w:hAnsi="等线"/>
          <w:szCs w:val="21"/>
        </w:rPr>
      </w:pPr>
      <w:r w:rsidRPr="001F150D">
        <w:rPr>
          <w:rFonts w:ascii="等线" w:eastAsia="等线" w:hAnsi="等线" w:hint="eastAsia"/>
          <w:szCs w:val="21"/>
        </w:rPr>
        <w:t>电子邮箱：zdss10hr@163.com</w:t>
      </w:r>
    </w:p>
    <w:p w14:paraId="23BC794D" w14:textId="77777777" w:rsidR="002A68CE" w:rsidRPr="001F150D" w:rsidRDefault="0035328D" w:rsidP="001F150D">
      <w:pPr>
        <w:ind w:firstLineChars="200" w:firstLine="420"/>
        <w:rPr>
          <w:rFonts w:ascii="等线" w:eastAsia="等线" w:hAnsi="等线"/>
          <w:szCs w:val="21"/>
        </w:rPr>
      </w:pPr>
      <w:r w:rsidRPr="001F150D">
        <w:rPr>
          <w:rFonts w:ascii="等线" w:eastAsia="等线" w:hAnsi="等线" w:hint="eastAsia"/>
          <w:szCs w:val="21"/>
        </w:rPr>
        <w:t>微信公众号：“十所微招聘”，欢迎在微信平台上进行交流互动。</w:t>
      </w:r>
    </w:p>
    <w:sectPr w:rsidR="002A68CE" w:rsidRPr="001F15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E9DFC" w14:textId="77777777" w:rsidR="00FA4FE6" w:rsidRDefault="00FA4FE6" w:rsidP="005178C0">
      <w:r>
        <w:separator/>
      </w:r>
    </w:p>
  </w:endnote>
  <w:endnote w:type="continuationSeparator" w:id="0">
    <w:p w14:paraId="6E71B64C" w14:textId="77777777" w:rsidR="00FA4FE6" w:rsidRDefault="00FA4FE6" w:rsidP="0051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C18FA" w14:textId="77777777" w:rsidR="00FA4FE6" w:rsidRDefault="00FA4FE6" w:rsidP="005178C0">
      <w:r>
        <w:separator/>
      </w:r>
    </w:p>
  </w:footnote>
  <w:footnote w:type="continuationSeparator" w:id="0">
    <w:p w14:paraId="7A38C37E" w14:textId="77777777" w:rsidR="00FA4FE6" w:rsidRDefault="00FA4FE6" w:rsidP="005178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210E86"/>
    <w:multiLevelType w:val="hybridMultilevel"/>
    <w:tmpl w:val="E362C710"/>
    <w:lvl w:ilvl="0" w:tplc="8408A12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22978C3"/>
    <w:multiLevelType w:val="hybridMultilevel"/>
    <w:tmpl w:val="546ACEF8"/>
    <w:lvl w:ilvl="0" w:tplc="99C46EE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635"/>
    <w:rsid w:val="0003492C"/>
    <w:rsid w:val="00042FA8"/>
    <w:rsid w:val="00076D7C"/>
    <w:rsid w:val="0009603D"/>
    <w:rsid w:val="000A6BA0"/>
    <w:rsid w:val="000A6D9B"/>
    <w:rsid w:val="000D2727"/>
    <w:rsid w:val="0012618C"/>
    <w:rsid w:val="00134259"/>
    <w:rsid w:val="0018790B"/>
    <w:rsid w:val="00197035"/>
    <w:rsid w:val="001E2DB2"/>
    <w:rsid w:val="001F150D"/>
    <w:rsid w:val="00245F6E"/>
    <w:rsid w:val="00257D99"/>
    <w:rsid w:val="002A2632"/>
    <w:rsid w:val="002A68CE"/>
    <w:rsid w:val="002B06CC"/>
    <w:rsid w:val="002B2F0E"/>
    <w:rsid w:val="002C278C"/>
    <w:rsid w:val="002E7E91"/>
    <w:rsid w:val="002F5157"/>
    <w:rsid w:val="0031654C"/>
    <w:rsid w:val="0035328D"/>
    <w:rsid w:val="0036604D"/>
    <w:rsid w:val="0036758A"/>
    <w:rsid w:val="003706B7"/>
    <w:rsid w:val="00382204"/>
    <w:rsid w:val="00383053"/>
    <w:rsid w:val="004A16D4"/>
    <w:rsid w:val="004C38BE"/>
    <w:rsid w:val="004D457C"/>
    <w:rsid w:val="005178C0"/>
    <w:rsid w:val="005471C1"/>
    <w:rsid w:val="005C0C5A"/>
    <w:rsid w:val="00612B23"/>
    <w:rsid w:val="006425D6"/>
    <w:rsid w:val="00646370"/>
    <w:rsid w:val="006B4466"/>
    <w:rsid w:val="006E0675"/>
    <w:rsid w:val="006F0AFB"/>
    <w:rsid w:val="0074673C"/>
    <w:rsid w:val="00775AAF"/>
    <w:rsid w:val="0078753A"/>
    <w:rsid w:val="007A56B5"/>
    <w:rsid w:val="007B605C"/>
    <w:rsid w:val="007E49B0"/>
    <w:rsid w:val="007E4BEA"/>
    <w:rsid w:val="00814EE3"/>
    <w:rsid w:val="00893F75"/>
    <w:rsid w:val="0090476F"/>
    <w:rsid w:val="00937D27"/>
    <w:rsid w:val="00955CF2"/>
    <w:rsid w:val="00972F9A"/>
    <w:rsid w:val="009A06CA"/>
    <w:rsid w:val="00A342BC"/>
    <w:rsid w:val="00A47E13"/>
    <w:rsid w:val="00A50BB5"/>
    <w:rsid w:val="00AB001E"/>
    <w:rsid w:val="00AE293F"/>
    <w:rsid w:val="00B23813"/>
    <w:rsid w:val="00B24460"/>
    <w:rsid w:val="00B471DB"/>
    <w:rsid w:val="00B47387"/>
    <w:rsid w:val="00B611AC"/>
    <w:rsid w:val="00C35915"/>
    <w:rsid w:val="00C8100A"/>
    <w:rsid w:val="00CA741B"/>
    <w:rsid w:val="00D13738"/>
    <w:rsid w:val="00D403CF"/>
    <w:rsid w:val="00D64CA8"/>
    <w:rsid w:val="00DE2E32"/>
    <w:rsid w:val="00DE3821"/>
    <w:rsid w:val="00DE756C"/>
    <w:rsid w:val="00E078DC"/>
    <w:rsid w:val="00E42F8F"/>
    <w:rsid w:val="00E61CC2"/>
    <w:rsid w:val="00E76FC5"/>
    <w:rsid w:val="00F06AD3"/>
    <w:rsid w:val="00F139C3"/>
    <w:rsid w:val="00F759FB"/>
    <w:rsid w:val="00F93635"/>
    <w:rsid w:val="00FA4FE6"/>
    <w:rsid w:val="1BF66A68"/>
    <w:rsid w:val="1F1E70BA"/>
    <w:rsid w:val="3E1F5B0E"/>
    <w:rsid w:val="4D091D09"/>
    <w:rsid w:val="4D3F3779"/>
    <w:rsid w:val="4F12196F"/>
    <w:rsid w:val="503536FC"/>
    <w:rsid w:val="5F904A7A"/>
    <w:rsid w:val="60867A0C"/>
    <w:rsid w:val="68CB4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28FEE5A"/>
  <w15:docId w15:val="{D580137B-776C-4CC2-AA61-8E576954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qFormat/>
    <w:rPr>
      <w:color w:val="800080"/>
      <w:u w:val="single"/>
    </w:rPr>
  </w:style>
  <w:style w:type="character" w:styleId="a8">
    <w:name w:val="Hyperlink"/>
    <w:basedOn w:val="a0"/>
    <w:uiPriority w:val="99"/>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qFormat/>
    <w:rPr>
      <w:sz w:val="18"/>
      <w:szCs w:val="18"/>
    </w:rPr>
  </w:style>
  <w:style w:type="paragraph" w:styleId="a9">
    <w:name w:val="List Paragraph"/>
    <w:basedOn w:val="a"/>
    <w:uiPriority w:val="34"/>
    <w:qFormat/>
    <w:pPr>
      <w:ind w:firstLineChars="200" w:firstLine="420"/>
    </w:pPr>
  </w:style>
  <w:style w:type="paragraph" w:styleId="aa">
    <w:name w:val="Normal (Web)"/>
    <w:basedOn w:val="a"/>
    <w:uiPriority w:val="99"/>
    <w:unhideWhenUsed/>
    <w:rsid w:val="00937D27"/>
    <w:pPr>
      <w:widowControl/>
      <w:spacing w:before="100" w:beforeAutospacing="1" w:after="100" w:afterAutospacing="1"/>
      <w:jc w:val="left"/>
    </w:pPr>
    <w:rPr>
      <w:rFonts w:ascii="宋体" w:hAnsi="宋体"/>
      <w:kern w:val="0"/>
      <w:sz w:val="24"/>
      <w:szCs w:val="24"/>
    </w:rPr>
  </w:style>
  <w:style w:type="character" w:customStyle="1" w:styleId="UnresolvedMention">
    <w:name w:val="Unresolved Mention"/>
    <w:basedOn w:val="a0"/>
    <w:uiPriority w:val="99"/>
    <w:semiHidden/>
    <w:unhideWhenUsed/>
    <w:rsid w:val="00096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8037">
      <w:bodyDiv w:val="1"/>
      <w:marLeft w:val="0"/>
      <w:marRight w:val="0"/>
      <w:marTop w:val="0"/>
      <w:marBottom w:val="0"/>
      <w:divBdr>
        <w:top w:val="none" w:sz="0" w:space="0" w:color="auto"/>
        <w:left w:val="none" w:sz="0" w:space="0" w:color="auto"/>
        <w:bottom w:val="none" w:sz="0" w:space="0" w:color="auto"/>
        <w:right w:val="none" w:sz="0" w:space="0" w:color="auto"/>
      </w:divBdr>
    </w:div>
    <w:div w:id="261646607">
      <w:bodyDiv w:val="1"/>
      <w:marLeft w:val="0"/>
      <w:marRight w:val="0"/>
      <w:marTop w:val="0"/>
      <w:marBottom w:val="0"/>
      <w:divBdr>
        <w:top w:val="none" w:sz="0" w:space="0" w:color="auto"/>
        <w:left w:val="none" w:sz="0" w:space="0" w:color="auto"/>
        <w:bottom w:val="none" w:sz="0" w:space="0" w:color="auto"/>
        <w:right w:val="none" w:sz="0" w:space="0" w:color="auto"/>
      </w:divBdr>
    </w:div>
    <w:div w:id="347171961">
      <w:bodyDiv w:val="1"/>
      <w:marLeft w:val="0"/>
      <w:marRight w:val="0"/>
      <w:marTop w:val="0"/>
      <w:marBottom w:val="0"/>
      <w:divBdr>
        <w:top w:val="none" w:sz="0" w:space="0" w:color="auto"/>
        <w:left w:val="none" w:sz="0" w:space="0" w:color="auto"/>
        <w:bottom w:val="none" w:sz="0" w:space="0" w:color="auto"/>
        <w:right w:val="none" w:sz="0" w:space="0" w:color="auto"/>
      </w:divBdr>
    </w:div>
    <w:div w:id="351807159">
      <w:bodyDiv w:val="1"/>
      <w:marLeft w:val="0"/>
      <w:marRight w:val="0"/>
      <w:marTop w:val="0"/>
      <w:marBottom w:val="0"/>
      <w:divBdr>
        <w:top w:val="none" w:sz="0" w:space="0" w:color="auto"/>
        <w:left w:val="none" w:sz="0" w:space="0" w:color="auto"/>
        <w:bottom w:val="none" w:sz="0" w:space="0" w:color="auto"/>
        <w:right w:val="none" w:sz="0" w:space="0" w:color="auto"/>
      </w:divBdr>
    </w:div>
    <w:div w:id="464003080">
      <w:bodyDiv w:val="1"/>
      <w:marLeft w:val="0"/>
      <w:marRight w:val="0"/>
      <w:marTop w:val="0"/>
      <w:marBottom w:val="0"/>
      <w:divBdr>
        <w:top w:val="none" w:sz="0" w:space="0" w:color="auto"/>
        <w:left w:val="none" w:sz="0" w:space="0" w:color="auto"/>
        <w:bottom w:val="none" w:sz="0" w:space="0" w:color="auto"/>
        <w:right w:val="none" w:sz="0" w:space="0" w:color="auto"/>
      </w:divBdr>
    </w:div>
    <w:div w:id="497889741">
      <w:bodyDiv w:val="1"/>
      <w:marLeft w:val="0"/>
      <w:marRight w:val="0"/>
      <w:marTop w:val="0"/>
      <w:marBottom w:val="0"/>
      <w:divBdr>
        <w:top w:val="none" w:sz="0" w:space="0" w:color="auto"/>
        <w:left w:val="none" w:sz="0" w:space="0" w:color="auto"/>
        <w:bottom w:val="none" w:sz="0" w:space="0" w:color="auto"/>
        <w:right w:val="none" w:sz="0" w:space="0" w:color="auto"/>
      </w:divBdr>
    </w:div>
    <w:div w:id="729306977">
      <w:bodyDiv w:val="1"/>
      <w:marLeft w:val="0"/>
      <w:marRight w:val="0"/>
      <w:marTop w:val="0"/>
      <w:marBottom w:val="0"/>
      <w:divBdr>
        <w:top w:val="none" w:sz="0" w:space="0" w:color="auto"/>
        <w:left w:val="none" w:sz="0" w:space="0" w:color="auto"/>
        <w:bottom w:val="none" w:sz="0" w:space="0" w:color="auto"/>
        <w:right w:val="none" w:sz="0" w:space="0" w:color="auto"/>
      </w:divBdr>
    </w:div>
    <w:div w:id="1085687466">
      <w:bodyDiv w:val="1"/>
      <w:marLeft w:val="0"/>
      <w:marRight w:val="0"/>
      <w:marTop w:val="0"/>
      <w:marBottom w:val="0"/>
      <w:divBdr>
        <w:top w:val="none" w:sz="0" w:space="0" w:color="auto"/>
        <w:left w:val="none" w:sz="0" w:space="0" w:color="auto"/>
        <w:bottom w:val="none" w:sz="0" w:space="0" w:color="auto"/>
        <w:right w:val="none" w:sz="0" w:space="0" w:color="auto"/>
      </w:divBdr>
    </w:div>
    <w:div w:id="1292708773">
      <w:bodyDiv w:val="1"/>
      <w:marLeft w:val="0"/>
      <w:marRight w:val="0"/>
      <w:marTop w:val="0"/>
      <w:marBottom w:val="0"/>
      <w:divBdr>
        <w:top w:val="none" w:sz="0" w:space="0" w:color="auto"/>
        <w:left w:val="none" w:sz="0" w:space="0" w:color="auto"/>
        <w:bottom w:val="none" w:sz="0" w:space="0" w:color="auto"/>
        <w:right w:val="none" w:sz="0" w:space="0" w:color="auto"/>
      </w:divBdr>
    </w:div>
    <w:div w:id="1321810705">
      <w:bodyDiv w:val="1"/>
      <w:marLeft w:val="0"/>
      <w:marRight w:val="0"/>
      <w:marTop w:val="0"/>
      <w:marBottom w:val="0"/>
      <w:divBdr>
        <w:top w:val="none" w:sz="0" w:space="0" w:color="auto"/>
        <w:left w:val="none" w:sz="0" w:space="0" w:color="auto"/>
        <w:bottom w:val="none" w:sz="0" w:space="0" w:color="auto"/>
        <w:right w:val="none" w:sz="0" w:space="0" w:color="auto"/>
      </w:divBdr>
    </w:div>
    <w:div w:id="1492984940">
      <w:bodyDiv w:val="1"/>
      <w:marLeft w:val="0"/>
      <w:marRight w:val="0"/>
      <w:marTop w:val="0"/>
      <w:marBottom w:val="0"/>
      <w:divBdr>
        <w:top w:val="none" w:sz="0" w:space="0" w:color="auto"/>
        <w:left w:val="none" w:sz="0" w:space="0" w:color="auto"/>
        <w:bottom w:val="none" w:sz="0" w:space="0" w:color="auto"/>
        <w:right w:val="none" w:sz="0" w:space="0" w:color="auto"/>
      </w:divBdr>
    </w:div>
    <w:div w:id="1733650785">
      <w:bodyDiv w:val="1"/>
      <w:marLeft w:val="0"/>
      <w:marRight w:val="0"/>
      <w:marTop w:val="0"/>
      <w:marBottom w:val="0"/>
      <w:divBdr>
        <w:top w:val="none" w:sz="0" w:space="0" w:color="auto"/>
        <w:left w:val="none" w:sz="0" w:space="0" w:color="auto"/>
        <w:bottom w:val="none" w:sz="0" w:space="0" w:color="auto"/>
        <w:right w:val="none" w:sz="0" w:space="0" w:color="auto"/>
      </w:divBdr>
    </w:div>
    <w:div w:id="1824462986">
      <w:bodyDiv w:val="1"/>
      <w:marLeft w:val="0"/>
      <w:marRight w:val="0"/>
      <w:marTop w:val="0"/>
      <w:marBottom w:val="0"/>
      <w:divBdr>
        <w:top w:val="none" w:sz="0" w:space="0" w:color="auto"/>
        <w:left w:val="none" w:sz="0" w:space="0" w:color="auto"/>
        <w:bottom w:val="none" w:sz="0" w:space="0" w:color="auto"/>
        <w:right w:val="none" w:sz="0" w:space="0" w:color="auto"/>
      </w:divBdr>
    </w:div>
    <w:div w:id="1930500783">
      <w:bodyDiv w:val="1"/>
      <w:marLeft w:val="0"/>
      <w:marRight w:val="0"/>
      <w:marTop w:val="0"/>
      <w:marBottom w:val="0"/>
      <w:divBdr>
        <w:top w:val="none" w:sz="0" w:space="0" w:color="auto"/>
        <w:left w:val="none" w:sz="0" w:space="0" w:color="auto"/>
        <w:bottom w:val="none" w:sz="0" w:space="0" w:color="auto"/>
        <w:right w:val="none" w:sz="0" w:space="0" w:color="auto"/>
      </w:divBdr>
    </w:div>
    <w:div w:id="2003005826">
      <w:bodyDiv w:val="1"/>
      <w:marLeft w:val="0"/>
      <w:marRight w:val="0"/>
      <w:marTop w:val="0"/>
      <w:marBottom w:val="0"/>
      <w:divBdr>
        <w:top w:val="none" w:sz="0" w:space="0" w:color="auto"/>
        <w:left w:val="none" w:sz="0" w:space="0" w:color="auto"/>
        <w:bottom w:val="none" w:sz="0" w:space="0" w:color="auto"/>
        <w:right w:val="none" w:sz="0" w:space="0" w:color="auto"/>
      </w:divBdr>
    </w:div>
    <w:div w:id="2009941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zdss.51ideal.com/" TargetMode="External"/><Relationship Id="rId4" Type="http://schemas.openxmlformats.org/officeDocument/2006/relationships/styles" Target="styles.xml"/><Relationship Id="rId9" Type="http://schemas.openxmlformats.org/officeDocument/2006/relationships/hyperlink" Target="http://zdss.51ide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D42FB6-D698-49DE-9DA0-4611CCB51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222</Words>
  <Characters>1266</Characters>
  <Application>Microsoft Office Word</Application>
  <DocSecurity>0</DocSecurity>
  <Lines>10</Lines>
  <Paragraphs>2</Paragraphs>
  <ScaleCrop>false</ScaleCrop>
  <Company>jobs</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冉志强</dc:creator>
  <cp:lastModifiedBy>asus</cp:lastModifiedBy>
  <cp:revision>8</cp:revision>
  <dcterms:created xsi:type="dcterms:W3CDTF">2022-02-24T01:13:00Z</dcterms:created>
  <dcterms:modified xsi:type="dcterms:W3CDTF">2022-02-24T02:04:00Z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