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DE" w:rsidRDefault="009769DE" w:rsidP="009769DE">
      <w:pPr>
        <w:pStyle w:val="a6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b/>
          <w:bCs/>
          <w:kern w:val="2"/>
          <w:sz w:val="28"/>
          <w:szCs w:val="21"/>
        </w:rPr>
      </w:pPr>
      <w:r w:rsidRPr="009769DE">
        <w:rPr>
          <w:rFonts w:ascii="微软雅黑" w:eastAsia="微软雅黑" w:hAnsi="微软雅黑" w:cs="微软雅黑" w:hint="eastAsia"/>
          <w:b/>
          <w:bCs/>
          <w:kern w:val="2"/>
          <w:sz w:val="28"/>
          <w:szCs w:val="21"/>
        </w:rPr>
        <w:t>新城悦服务集团2022校园招聘启动</w:t>
      </w:r>
    </w:p>
    <w:p w:rsidR="009769DE" w:rsidRPr="009769DE" w:rsidRDefault="009769DE" w:rsidP="007D5BD1">
      <w:pPr>
        <w:spacing w:after="0"/>
        <w:rPr>
          <w:rFonts w:ascii="微软雅黑" w:eastAsia="微软雅黑" w:hAnsi="微软雅黑" w:cs="微软雅黑"/>
          <w:b/>
          <w:bCs/>
          <w:kern w:val="0"/>
          <w:szCs w:val="21"/>
        </w:rPr>
      </w:pPr>
      <w:r w:rsidRPr="009769DE">
        <w:rPr>
          <w:rFonts w:ascii="微软雅黑" w:eastAsia="微软雅黑" w:hAnsi="微软雅黑" w:cs="微软雅黑" w:hint="eastAsia"/>
          <w:b/>
          <w:bCs/>
          <w:kern w:val="0"/>
          <w:szCs w:val="21"/>
        </w:rPr>
        <w:t>一、关于新城悦</w:t>
      </w:r>
    </w:p>
    <w:p w:rsidR="009769DE" w:rsidRPr="009769DE" w:rsidRDefault="009769DE" w:rsidP="00E70211">
      <w:pPr>
        <w:spacing w:after="0" w:line="240" w:lineRule="auto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9769DE">
        <w:rPr>
          <w:rFonts w:ascii="微软雅黑" w:eastAsia="微软雅黑" w:hAnsi="微软雅黑" w:hint="eastAsia"/>
          <w:color w:val="000000"/>
          <w:szCs w:val="21"/>
        </w:rPr>
        <w:t>新城集团是一家专注于幸福生活构建的产业投资运营集团，业务涵盖住宅开发、商业开发、商业运营管理、物业管理、医养护一体化社区开发运营、模块化装配建筑、儿童主题乐园、影院以及相关企业股权投资和资产管理，并已进入香港、美国加州、德州等地区，旨在为新城用户提供全生命周期的多种生活服务方案。新城悦服务是新城集团旗下三家上市公司之一。</w:t>
      </w:r>
    </w:p>
    <w:p w:rsidR="009769DE" w:rsidRDefault="009769DE" w:rsidP="00E70211">
      <w:pPr>
        <w:spacing w:after="0" w:line="240" w:lineRule="auto"/>
        <w:ind w:firstLineChars="200" w:firstLine="420"/>
        <w:rPr>
          <w:rFonts w:ascii="微软雅黑" w:eastAsia="微软雅黑" w:hAnsi="微软雅黑"/>
          <w:szCs w:val="21"/>
        </w:rPr>
      </w:pPr>
      <w:r w:rsidRPr="009769DE">
        <w:rPr>
          <w:rFonts w:ascii="微软雅黑" w:eastAsia="微软雅黑" w:hAnsi="微软雅黑" w:hint="eastAsia"/>
          <w:szCs w:val="21"/>
        </w:rPr>
        <w:t>新城集团旗下物业服务企业新城悦</w:t>
      </w:r>
      <w:r w:rsidRPr="009769DE">
        <w:rPr>
          <w:rFonts w:ascii="微软雅黑" w:eastAsia="微软雅黑" w:hAnsi="微软雅黑"/>
          <w:szCs w:val="21"/>
        </w:rPr>
        <w:t>服务</w:t>
      </w:r>
      <w:r w:rsidRPr="009769DE">
        <w:rPr>
          <w:rFonts w:ascii="微软雅黑" w:eastAsia="微软雅黑" w:hAnsi="微软雅黑" w:hint="eastAsia"/>
          <w:szCs w:val="21"/>
        </w:rPr>
        <w:t>，2018年正式于香港交易所主板挂牌上市，202</w:t>
      </w:r>
      <w:r w:rsidRPr="009769DE">
        <w:rPr>
          <w:rFonts w:ascii="微软雅黑" w:eastAsia="微软雅黑" w:hAnsi="微软雅黑"/>
          <w:szCs w:val="21"/>
        </w:rPr>
        <w:t>1</w:t>
      </w:r>
      <w:r w:rsidRPr="009769DE">
        <w:rPr>
          <w:rFonts w:ascii="微软雅黑" w:eastAsia="微软雅黑" w:hAnsi="微软雅黑" w:hint="eastAsia"/>
          <w:szCs w:val="21"/>
        </w:rPr>
        <w:t>年中国物业服务百强企业排名第11位，</w:t>
      </w:r>
      <w:r w:rsidRPr="009769DE">
        <w:rPr>
          <w:rFonts w:ascii="微软雅黑" w:eastAsia="微软雅黑" w:hAnsi="微软雅黑"/>
          <w:color w:val="FF0000"/>
          <w:szCs w:val="21"/>
        </w:rPr>
        <w:t>管理涵盖住宅、商业、写字楼、园区、医院、学校、公建等综合业态</w:t>
      </w:r>
      <w:r w:rsidRPr="009769DE">
        <w:rPr>
          <w:rFonts w:ascii="微软雅黑" w:eastAsia="微软雅黑" w:hAnsi="微软雅黑" w:hint="eastAsia"/>
          <w:szCs w:val="21"/>
        </w:rPr>
        <w:t>，</w:t>
      </w:r>
      <w:r w:rsidRPr="009769DE">
        <w:rPr>
          <w:rFonts w:ascii="微软雅黑" w:eastAsia="微软雅黑" w:hAnsi="微软雅黑" w:hint="eastAsia"/>
          <w:szCs w:val="21"/>
          <w:highlight w:val="green"/>
        </w:rPr>
        <w:t>签约项目逾</w:t>
      </w:r>
      <w:r w:rsidRPr="009769DE">
        <w:rPr>
          <w:rFonts w:ascii="微软雅黑" w:eastAsia="微软雅黑" w:hAnsi="微软雅黑"/>
          <w:szCs w:val="21"/>
          <w:highlight w:val="green"/>
        </w:rPr>
        <w:t>1130</w:t>
      </w:r>
      <w:r w:rsidRPr="009769DE">
        <w:rPr>
          <w:rFonts w:ascii="微软雅黑" w:eastAsia="微软雅黑" w:hAnsi="微软雅黑" w:hint="eastAsia"/>
          <w:szCs w:val="21"/>
          <w:highlight w:val="green"/>
        </w:rPr>
        <w:t xml:space="preserve">个，签约面积逾 </w:t>
      </w:r>
      <w:r w:rsidRPr="009769DE">
        <w:rPr>
          <w:rFonts w:ascii="微软雅黑" w:eastAsia="微软雅黑" w:hAnsi="微软雅黑"/>
          <w:szCs w:val="21"/>
          <w:highlight w:val="green"/>
        </w:rPr>
        <w:t>2</w:t>
      </w:r>
      <w:r w:rsidRPr="009769DE">
        <w:rPr>
          <w:rFonts w:ascii="微软雅黑" w:eastAsia="微软雅黑" w:hAnsi="微软雅黑" w:hint="eastAsia"/>
          <w:szCs w:val="21"/>
          <w:highlight w:val="green"/>
        </w:rPr>
        <w:t>.</w:t>
      </w:r>
      <w:r w:rsidRPr="009769DE">
        <w:rPr>
          <w:rFonts w:ascii="微软雅黑" w:eastAsia="微软雅黑" w:hAnsi="微软雅黑"/>
          <w:szCs w:val="21"/>
          <w:highlight w:val="green"/>
        </w:rPr>
        <w:t>5</w:t>
      </w:r>
      <w:r w:rsidRPr="009769DE">
        <w:rPr>
          <w:rFonts w:ascii="微软雅黑" w:eastAsia="微软雅黑" w:hAnsi="微软雅黑" w:hint="eastAsia"/>
          <w:szCs w:val="21"/>
          <w:highlight w:val="green"/>
        </w:rPr>
        <w:t>亿平米</w:t>
      </w:r>
      <w:r w:rsidRPr="009769DE">
        <w:rPr>
          <w:rFonts w:ascii="微软雅黑" w:eastAsia="微软雅黑" w:hAnsi="微软雅黑" w:hint="eastAsia"/>
          <w:szCs w:val="21"/>
        </w:rPr>
        <w:t>。跟随控股集团开发脚步，以长三角为中心，形成北至长春西至拉萨南至海口全国化业务布局。</w:t>
      </w:r>
    </w:p>
    <w:p w:rsidR="009769DE" w:rsidRPr="009769DE" w:rsidRDefault="009769DE" w:rsidP="007D5BD1">
      <w:pPr>
        <w:spacing w:after="0"/>
        <w:rPr>
          <w:rFonts w:ascii="微软雅黑" w:eastAsia="微软雅黑" w:hAnsi="微软雅黑" w:cs="微软雅黑"/>
          <w:b/>
          <w:bCs/>
          <w:kern w:val="0"/>
          <w:szCs w:val="21"/>
        </w:rPr>
      </w:pPr>
      <w:r w:rsidRPr="009769DE">
        <w:rPr>
          <w:rFonts w:ascii="微软雅黑" w:eastAsia="微软雅黑" w:hAnsi="微软雅黑" w:cs="微软雅黑" w:hint="eastAsia"/>
          <w:b/>
          <w:bCs/>
          <w:kern w:val="0"/>
          <w:szCs w:val="21"/>
        </w:rPr>
        <w:t>二、新城</w:t>
      </w:r>
      <w:r w:rsidRPr="009769DE">
        <w:rPr>
          <w:rFonts w:ascii="微软雅黑" w:eastAsia="微软雅黑" w:hAnsi="微软雅黑" w:cs="微软雅黑"/>
          <w:b/>
          <w:bCs/>
          <w:kern w:val="0"/>
          <w:szCs w:val="21"/>
        </w:rPr>
        <w:t>悦</w:t>
      </w:r>
      <w:r w:rsidRPr="009769DE">
        <w:rPr>
          <w:rFonts w:ascii="微软雅黑" w:eastAsia="微软雅黑" w:hAnsi="微软雅黑" w:cs="微软雅黑" w:hint="eastAsia"/>
          <w:b/>
          <w:bCs/>
          <w:kern w:val="0"/>
          <w:szCs w:val="21"/>
        </w:rPr>
        <w:t>荣誉（部分）</w:t>
      </w:r>
    </w:p>
    <w:p w:rsidR="009769DE" w:rsidRPr="009769DE" w:rsidRDefault="009769DE" w:rsidP="009769DE">
      <w:pPr>
        <w:spacing w:after="0"/>
        <w:jc w:val="left"/>
        <w:rPr>
          <w:rFonts w:ascii="微软雅黑" w:eastAsia="微软雅黑" w:hAnsi="微软雅黑"/>
          <w:color w:val="000000"/>
          <w:szCs w:val="21"/>
        </w:rPr>
      </w:pPr>
      <w:r w:rsidRPr="009769DE">
        <w:rPr>
          <w:rFonts w:ascii="微软雅黑" w:eastAsia="微软雅黑" w:hAnsi="微软雅黑"/>
          <w:color w:val="000000"/>
          <w:szCs w:val="21"/>
        </w:rPr>
        <w:t>中国物业服务百强企业（2021年第11位 | 中国指数研究院）</w:t>
      </w:r>
    </w:p>
    <w:p w:rsidR="009769DE" w:rsidRPr="009769DE" w:rsidRDefault="009769DE" w:rsidP="009769DE">
      <w:pPr>
        <w:spacing w:after="0"/>
        <w:jc w:val="left"/>
        <w:rPr>
          <w:rFonts w:ascii="微软雅黑" w:eastAsia="微软雅黑" w:hAnsi="微软雅黑"/>
          <w:color w:val="000000"/>
          <w:szCs w:val="21"/>
        </w:rPr>
      </w:pPr>
      <w:r w:rsidRPr="009769DE">
        <w:rPr>
          <w:rFonts w:ascii="微软雅黑" w:eastAsia="微软雅黑" w:hAnsi="微软雅黑"/>
          <w:color w:val="000000"/>
          <w:szCs w:val="21"/>
        </w:rPr>
        <w:t>物业服务力百强企业（2021年第15名 | 克而瑞物管）</w:t>
      </w:r>
    </w:p>
    <w:p w:rsidR="009769DE" w:rsidRPr="009769DE" w:rsidRDefault="009769DE" w:rsidP="009769DE">
      <w:pPr>
        <w:spacing w:after="0"/>
        <w:jc w:val="left"/>
        <w:rPr>
          <w:rFonts w:ascii="微软雅黑" w:eastAsia="微软雅黑" w:hAnsi="微软雅黑"/>
          <w:color w:val="000000"/>
          <w:szCs w:val="21"/>
        </w:rPr>
      </w:pPr>
      <w:r w:rsidRPr="009769DE">
        <w:rPr>
          <w:rFonts w:ascii="微软雅黑" w:eastAsia="微软雅黑" w:hAnsi="微软雅黑"/>
          <w:color w:val="000000"/>
          <w:szCs w:val="21"/>
        </w:rPr>
        <w:t>中国物业服务百强企业成长性领先企业（2021年 | 中国指数研究院）</w:t>
      </w:r>
    </w:p>
    <w:p w:rsidR="009769DE" w:rsidRPr="009769DE" w:rsidRDefault="009769DE" w:rsidP="009769DE">
      <w:pPr>
        <w:spacing w:after="0"/>
        <w:jc w:val="left"/>
        <w:rPr>
          <w:rFonts w:ascii="微软雅黑" w:eastAsia="微软雅黑" w:hAnsi="微软雅黑"/>
          <w:color w:val="000000"/>
          <w:szCs w:val="21"/>
        </w:rPr>
      </w:pPr>
      <w:r w:rsidRPr="009769DE">
        <w:rPr>
          <w:rFonts w:ascii="微软雅黑" w:eastAsia="微软雅黑" w:hAnsi="微软雅黑"/>
          <w:color w:val="000000"/>
          <w:szCs w:val="21"/>
        </w:rPr>
        <w:t>中国物业服务百强企业服务质量领先企业（2021年 | 中国指数研究院）t</w:t>
      </w:r>
    </w:p>
    <w:p w:rsidR="009769DE" w:rsidRPr="009769DE" w:rsidRDefault="009769DE" w:rsidP="009769DE">
      <w:pPr>
        <w:spacing w:after="0"/>
        <w:jc w:val="left"/>
        <w:rPr>
          <w:rFonts w:ascii="微软雅黑" w:eastAsia="微软雅黑" w:hAnsi="微软雅黑"/>
          <w:color w:val="000000"/>
          <w:szCs w:val="21"/>
        </w:rPr>
      </w:pPr>
      <w:r w:rsidRPr="009769DE">
        <w:rPr>
          <w:rFonts w:ascii="微软雅黑" w:eastAsia="微软雅黑" w:hAnsi="微软雅黑"/>
          <w:color w:val="000000"/>
          <w:szCs w:val="21"/>
        </w:rPr>
        <w:t>蓝筹物业企业（2021年 | 经济观察报）</w:t>
      </w:r>
    </w:p>
    <w:p w:rsidR="009769DE" w:rsidRPr="009769DE" w:rsidRDefault="009769DE" w:rsidP="009769DE">
      <w:pPr>
        <w:spacing w:after="0"/>
        <w:jc w:val="left"/>
        <w:rPr>
          <w:rFonts w:ascii="微软雅黑" w:eastAsia="微软雅黑" w:hAnsi="微软雅黑"/>
          <w:color w:val="000000"/>
          <w:szCs w:val="21"/>
        </w:rPr>
      </w:pPr>
      <w:r w:rsidRPr="009769DE">
        <w:rPr>
          <w:rFonts w:ascii="微软雅黑" w:eastAsia="微软雅黑" w:hAnsi="微软雅黑"/>
          <w:color w:val="000000"/>
          <w:szCs w:val="21"/>
        </w:rPr>
        <w:t>物业服务企业上市公司二十强（2021年 | 中国房地产测评中心）</w:t>
      </w:r>
    </w:p>
    <w:p w:rsidR="009769DE" w:rsidRDefault="009769DE" w:rsidP="006D7929">
      <w:pPr>
        <w:pStyle w:val="a6"/>
        <w:widowControl/>
        <w:shd w:val="clear" w:color="auto" w:fill="FFFFFF"/>
        <w:spacing w:beforeAutospacing="0" w:after="0" w:afterAutospacing="0" w:line="24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三</w:t>
      </w:r>
      <w:r w:rsidR="00632292">
        <w:rPr>
          <w:rFonts w:ascii="微软雅黑" w:eastAsia="微软雅黑" w:hAnsi="微软雅黑" w:cs="微软雅黑" w:hint="eastAsia"/>
          <w:b/>
          <w:bCs/>
          <w:sz w:val="21"/>
          <w:szCs w:val="21"/>
        </w:rPr>
        <w:t>、</w:t>
      </w:r>
      <w:r w:rsidR="00427970">
        <w:rPr>
          <w:rFonts w:ascii="微软雅黑" w:eastAsia="微软雅黑" w:hAnsi="微软雅黑" w:cs="微软雅黑" w:hint="eastAsia"/>
          <w:b/>
          <w:bCs/>
          <w:sz w:val="21"/>
          <w:szCs w:val="21"/>
        </w:rPr>
        <w:t>招聘对象</w:t>
      </w:r>
      <w:r w:rsidR="00427970" w:rsidRPr="009769DE">
        <w:rPr>
          <w:rFonts w:ascii="微软雅黑" w:eastAsia="微软雅黑" w:hAnsi="微软雅黑" w:cs="微软雅黑" w:hint="eastAsia"/>
          <w:b/>
          <w:bCs/>
          <w:sz w:val="21"/>
          <w:szCs w:val="21"/>
        </w:rPr>
        <w:br/>
      </w:r>
      <w:r w:rsidR="00966908" w:rsidRPr="00966908">
        <w:rPr>
          <w:rFonts w:ascii="微软雅黑" w:eastAsia="微软雅黑" w:hAnsi="微软雅黑" w:cs="微软雅黑" w:hint="eastAsia"/>
          <w:sz w:val="21"/>
          <w:szCs w:val="21"/>
        </w:rPr>
        <w:t>2022届</w:t>
      </w:r>
      <w:r w:rsidR="00C72669" w:rsidRPr="00C72669">
        <w:rPr>
          <w:rFonts w:ascii="微软雅黑" w:eastAsia="微软雅黑" w:hAnsi="微软雅黑" w:cs="微软雅黑" w:hint="eastAsia"/>
          <w:sz w:val="21"/>
          <w:szCs w:val="21"/>
        </w:rPr>
        <w:t>硕士毕业生及优秀本科毕业生</w:t>
      </w:r>
    </w:p>
    <w:p w:rsidR="00560EA7" w:rsidRDefault="009769DE" w:rsidP="00C72669">
      <w:pPr>
        <w:pStyle w:val="a6"/>
        <w:widowControl/>
        <w:shd w:val="clear" w:color="auto" w:fill="FFFFFF"/>
        <w:spacing w:beforeAutospacing="0" w:after="0" w:afterAutospacing="0" w:line="24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四</w:t>
      </w:r>
      <w:r w:rsidR="00632292">
        <w:rPr>
          <w:rFonts w:ascii="微软雅黑" w:eastAsia="微软雅黑" w:hAnsi="微软雅黑" w:cs="微软雅黑" w:hint="eastAsia"/>
          <w:b/>
          <w:bCs/>
          <w:sz w:val="21"/>
          <w:szCs w:val="21"/>
        </w:rPr>
        <w:t>、</w:t>
      </w:r>
      <w:r w:rsidR="00427970">
        <w:rPr>
          <w:rFonts w:ascii="微软雅黑" w:eastAsia="微软雅黑" w:hAnsi="微软雅黑" w:cs="微软雅黑" w:hint="eastAsia"/>
          <w:b/>
          <w:bCs/>
          <w:sz w:val="21"/>
          <w:szCs w:val="21"/>
        </w:rPr>
        <w:t>招聘岗位</w:t>
      </w:r>
    </w:p>
    <w:p w:rsidR="00C72669" w:rsidRDefault="00C72669" w:rsidP="00C72669">
      <w:pPr>
        <w:pStyle w:val="a6"/>
        <w:widowControl/>
        <w:shd w:val="clear" w:color="auto" w:fill="FFFFFF"/>
        <w:spacing w:beforeAutospacing="0" w:after="0" w:afterAutospacing="0" w:line="240" w:lineRule="auto"/>
        <w:rPr>
          <w:rFonts w:ascii="微软雅黑" w:eastAsia="微软雅黑" w:hAnsi="微软雅黑" w:cs="微软雅黑"/>
          <w:sz w:val="21"/>
          <w:szCs w:val="21"/>
        </w:rPr>
      </w:pPr>
      <w:r w:rsidRPr="00C72669">
        <w:rPr>
          <w:rFonts w:ascii="微软雅黑" w:eastAsia="微软雅黑" w:hAnsi="微软雅黑" w:cs="微软雅黑" w:hint="eastAsia"/>
          <w:sz w:val="21"/>
          <w:szCs w:val="21"/>
        </w:rPr>
        <w:lastRenderedPageBreak/>
        <w:t>财务管理、法务管理、人力资源管理</w:t>
      </w:r>
      <w:r>
        <w:rPr>
          <w:rFonts w:ascii="微软雅黑" w:eastAsia="微软雅黑" w:hAnsi="微软雅黑" w:cs="微软雅黑" w:hint="eastAsia"/>
          <w:sz w:val="21"/>
          <w:szCs w:val="21"/>
        </w:rPr>
        <w:t>、</w:t>
      </w:r>
      <w:r w:rsidRPr="00C72669">
        <w:rPr>
          <w:rFonts w:ascii="微软雅黑" w:eastAsia="微软雅黑" w:hAnsi="微软雅黑" w:cs="微软雅黑" w:hint="eastAsia"/>
          <w:sz w:val="21"/>
          <w:szCs w:val="21"/>
        </w:rPr>
        <w:t>运营管理、市场拓展、社区经营</w:t>
      </w:r>
      <w:r>
        <w:rPr>
          <w:rFonts w:ascii="微软雅黑" w:eastAsia="微软雅黑" w:hAnsi="微软雅黑" w:cs="微软雅黑" w:hint="eastAsia"/>
          <w:sz w:val="21"/>
          <w:szCs w:val="21"/>
        </w:rPr>
        <w:t>、</w:t>
      </w:r>
      <w:r w:rsidRPr="00C72669">
        <w:rPr>
          <w:rFonts w:ascii="微软雅黑" w:eastAsia="微软雅黑" w:hAnsi="微软雅黑" w:cs="微软雅黑" w:hint="eastAsia"/>
          <w:sz w:val="21"/>
          <w:szCs w:val="21"/>
        </w:rPr>
        <w:t>品牌客研、战略研究</w:t>
      </w:r>
    </w:p>
    <w:p w:rsidR="007D5BD1" w:rsidRDefault="007D5BD1" w:rsidP="00C72669">
      <w:pPr>
        <w:pStyle w:val="a6"/>
        <w:widowControl/>
        <w:shd w:val="clear" w:color="auto" w:fill="FFFFFF"/>
        <w:spacing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t>五、项目介绍</w:t>
      </w:r>
    </w:p>
    <w:p w:rsidR="007D5BD1" w:rsidRDefault="00C72669" w:rsidP="006D7929">
      <w:pPr>
        <w:pStyle w:val="a6"/>
        <w:widowControl/>
        <w:shd w:val="clear" w:color="auto" w:fill="FFFFFF"/>
        <w:spacing w:beforeAutospacing="0" w:after="0" w:afterAutospacing="0" w:line="240" w:lineRule="auto"/>
        <w:ind w:firstLineChars="200" w:firstLine="420"/>
        <w:jc w:val="both"/>
        <w:rPr>
          <w:rFonts w:ascii="微软雅黑" w:eastAsia="微软雅黑" w:hAnsi="微软雅黑" w:cs="微软雅黑"/>
          <w:sz w:val="21"/>
          <w:szCs w:val="21"/>
        </w:rPr>
      </w:pPr>
      <w:r w:rsidRPr="00C72669">
        <w:rPr>
          <w:rFonts w:ascii="微软雅黑" w:eastAsia="微软雅黑" w:hAnsi="微软雅黑" w:cs="微软雅黑" w:hint="eastAsia"/>
          <w:sz w:val="21"/>
          <w:szCs w:val="21"/>
        </w:rPr>
        <w:t>入职集团总部，在新城悦服务的“大后台”，为业务前端提供管理支持和服务支撑，是新城悦服务的“超强智囊团”</w:t>
      </w:r>
      <w:r w:rsidR="00B641A6"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6D7929" w:rsidRPr="006D7929" w:rsidRDefault="006D7929" w:rsidP="006D7929">
      <w:pPr>
        <w:pStyle w:val="a6"/>
        <w:widowControl/>
        <w:shd w:val="clear" w:color="auto" w:fill="FFFFFF"/>
        <w:spacing w:beforeAutospacing="0" w:after="0" w:afterAutospacing="0" w:line="240" w:lineRule="auto"/>
        <w:ind w:firstLineChars="200" w:firstLine="420"/>
        <w:jc w:val="both"/>
        <w:rPr>
          <w:rFonts w:ascii="微软雅黑" w:eastAsia="微软雅黑" w:hAnsi="微软雅黑" w:cs="微软雅黑"/>
          <w:b/>
          <w:sz w:val="21"/>
          <w:szCs w:val="21"/>
        </w:rPr>
      </w:pPr>
      <w:r w:rsidRPr="006D7929">
        <w:rPr>
          <w:rFonts w:ascii="微软雅黑" w:eastAsia="微软雅黑" w:hAnsi="微软雅黑" w:cs="微软雅黑" w:hint="eastAsia"/>
          <w:b/>
          <w:sz w:val="21"/>
          <w:szCs w:val="21"/>
        </w:rPr>
        <w:t>【管培生计划项目亮点】</w:t>
      </w:r>
    </w:p>
    <w:p w:rsidR="00C72669" w:rsidRPr="00C72669" w:rsidRDefault="00C72669" w:rsidP="00C72669">
      <w:pPr>
        <w:pStyle w:val="a6"/>
        <w:widowControl/>
        <w:shd w:val="clear" w:color="auto" w:fill="FFFFFF"/>
        <w:spacing w:beforeAutospacing="0" w:after="0" w:afterAutospacing="0" w:line="240" w:lineRule="auto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 w:rsidRPr="00C72669">
        <w:rPr>
          <w:rFonts w:ascii="微软雅黑" w:eastAsia="微软雅黑" w:hAnsi="微软雅黑" w:cs="微软雅黑" w:hint="eastAsia"/>
          <w:sz w:val="21"/>
          <w:szCs w:val="21"/>
        </w:rPr>
        <w:t>1、完善的精英培养体系：</w:t>
      </w:r>
    </w:p>
    <w:p w:rsidR="00C72669" w:rsidRPr="00C72669" w:rsidRDefault="00C72669" w:rsidP="00C72669">
      <w:pPr>
        <w:pStyle w:val="a6"/>
        <w:widowControl/>
        <w:shd w:val="clear" w:color="auto" w:fill="FFFFFF"/>
        <w:spacing w:beforeAutospacing="0" w:after="0" w:afterAutospacing="0" w:line="240" w:lineRule="auto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 w:rsidRPr="00C72669">
        <w:rPr>
          <w:rFonts w:ascii="微软雅黑" w:eastAsia="微软雅黑" w:hAnsi="微软雅黑" w:cs="微软雅黑" w:hint="eastAsia"/>
          <w:sz w:val="21"/>
          <w:szCs w:val="21"/>
        </w:rPr>
        <w:t>3-6-9培养计划，总经理室带教，精英化招募培养</w:t>
      </w:r>
    </w:p>
    <w:p w:rsidR="00C72669" w:rsidRPr="00C72669" w:rsidRDefault="00C72669" w:rsidP="00C72669">
      <w:pPr>
        <w:pStyle w:val="a6"/>
        <w:widowControl/>
        <w:shd w:val="clear" w:color="auto" w:fill="FFFFFF"/>
        <w:spacing w:beforeAutospacing="0" w:after="0" w:afterAutospacing="0" w:line="240" w:lineRule="auto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 w:rsidRPr="00C72669">
        <w:rPr>
          <w:rFonts w:ascii="微软雅黑" w:eastAsia="微软雅黑" w:hAnsi="微软雅黑" w:cs="微软雅黑" w:hint="eastAsia"/>
          <w:sz w:val="21"/>
          <w:szCs w:val="21"/>
        </w:rPr>
        <w:t>2、具有竞争力的薪酬待遇：</w:t>
      </w:r>
    </w:p>
    <w:p w:rsidR="00C72669" w:rsidRPr="00C72669" w:rsidRDefault="00C72669" w:rsidP="00C72669">
      <w:pPr>
        <w:pStyle w:val="a6"/>
        <w:widowControl/>
        <w:shd w:val="clear" w:color="auto" w:fill="FFFFFF"/>
        <w:spacing w:beforeAutospacing="0" w:after="0" w:afterAutospacing="0" w:line="240" w:lineRule="auto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 w:rsidRPr="00C72669">
        <w:rPr>
          <w:rFonts w:ascii="微软雅黑" w:eastAsia="微软雅黑" w:hAnsi="微软雅黑" w:cs="微软雅黑" w:hint="eastAsia"/>
          <w:sz w:val="21"/>
          <w:szCs w:val="21"/>
        </w:rPr>
        <w:t>首年综合年薪14-15万</w:t>
      </w:r>
    </w:p>
    <w:p w:rsidR="00C72669" w:rsidRPr="00C72669" w:rsidRDefault="00C72669" w:rsidP="00C72669">
      <w:pPr>
        <w:pStyle w:val="a6"/>
        <w:widowControl/>
        <w:shd w:val="clear" w:color="auto" w:fill="FFFFFF"/>
        <w:spacing w:beforeAutospacing="0" w:after="0" w:afterAutospacing="0" w:line="240" w:lineRule="auto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 w:rsidRPr="00C72669">
        <w:rPr>
          <w:rFonts w:ascii="微软雅黑" w:eastAsia="微软雅黑" w:hAnsi="微软雅黑" w:cs="微软雅黑" w:hint="eastAsia"/>
          <w:sz w:val="21"/>
          <w:szCs w:val="21"/>
        </w:rPr>
        <w:t>3、其他：行业前景可期，发展平台广阔。</w:t>
      </w:r>
    </w:p>
    <w:p w:rsidR="00C72669" w:rsidRDefault="00C72669" w:rsidP="00C72669">
      <w:pPr>
        <w:pStyle w:val="a6"/>
        <w:widowControl/>
        <w:shd w:val="clear" w:color="auto" w:fill="FFFFFF"/>
        <w:spacing w:beforeAutospacing="0" w:after="0" w:afterAutospacing="0" w:line="240" w:lineRule="auto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 w:rsidRPr="00C72669">
        <w:rPr>
          <w:rFonts w:ascii="微软雅黑" w:eastAsia="微软雅黑" w:hAnsi="微软雅黑" w:cs="微软雅黑" w:hint="eastAsia"/>
          <w:sz w:val="21"/>
          <w:szCs w:val="21"/>
        </w:rPr>
        <w:t>午餐补助、带薪年假、管理规范、五险一金、年节福利、上市公司。</w:t>
      </w:r>
    </w:p>
    <w:p w:rsidR="006D7929" w:rsidRDefault="006D7929" w:rsidP="00C72669">
      <w:pPr>
        <w:pStyle w:val="a6"/>
        <w:widowControl/>
        <w:shd w:val="clear" w:color="auto" w:fill="FFFFFF"/>
        <w:spacing w:beforeAutospacing="0" w:after="0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t>六、岗位可选城市</w:t>
      </w:r>
    </w:p>
    <w:p w:rsidR="006D7929" w:rsidRDefault="006D7929" w:rsidP="006D7929">
      <w:pPr>
        <w:pStyle w:val="a6"/>
        <w:widowControl/>
        <w:shd w:val="clear" w:color="auto" w:fill="FFFFFF"/>
        <w:spacing w:beforeAutospacing="0" w:after="0" w:afterAutospacing="0" w:line="240" w:lineRule="auto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 w:rsidRPr="006D7929">
        <w:rPr>
          <w:rFonts w:ascii="微软雅黑" w:eastAsia="微软雅黑" w:hAnsi="微软雅黑" w:cs="微软雅黑" w:hint="eastAsia"/>
          <w:sz w:val="21"/>
          <w:szCs w:val="21"/>
        </w:rPr>
        <w:t>公司业务覆盖的148座城市均可选择，可在网申时注明自己的期望工作区域和地点，在站点面试时将由HR再次和你进行确认。</w:t>
      </w:r>
    </w:p>
    <w:p w:rsidR="00D30F2E" w:rsidRDefault="00D30F2E" w:rsidP="00D30F2E">
      <w:pPr>
        <w:pStyle w:val="a6"/>
        <w:widowControl/>
        <w:shd w:val="clear" w:color="auto" w:fill="FFFFFF"/>
        <w:spacing w:beforeAutospacing="0" w:after="0" w:afterAutospacing="0" w:line="360" w:lineRule="auto"/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t>七、宣讲行程</w:t>
      </w:r>
    </w:p>
    <w:p w:rsidR="00D30F2E" w:rsidRPr="00D30F2E" w:rsidRDefault="00D30F2E" w:rsidP="00D30F2E">
      <w:pPr>
        <w:pStyle w:val="a6"/>
        <w:widowControl/>
        <w:shd w:val="clear" w:color="auto" w:fill="FFFFFF"/>
        <w:spacing w:beforeAutospacing="0" w:after="0" w:afterAutospacing="0" w:line="240" w:lineRule="auto"/>
        <w:rPr>
          <w:rFonts w:ascii="微软雅黑" w:eastAsia="微软雅黑" w:hAnsi="微软雅黑" w:cs="微软雅黑"/>
          <w:sz w:val="21"/>
          <w:szCs w:val="21"/>
        </w:rPr>
      </w:pPr>
      <w:r w:rsidRPr="00632292">
        <w:rPr>
          <w:rFonts w:ascii="微软雅黑" w:eastAsia="微软雅黑" w:hAnsi="微软雅黑" w:cs="微软雅黑" w:hint="eastAsia"/>
          <w:sz w:val="21"/>
          <w:szCs w:val="21"/>
        </w:rPr>
        <w:t>空中宣讲会：</w:t>
      </w:r>
      <w:r w:rsidRPr="00D30F2E">
        <w:rPr>
          <w:rFonts w:ascii="微软雅黑" w:eastAsia="微软雅黑" w:hAnsi="微软雅黑" w:cs="微软雅黑"/>
          <w:sz w:val="21"/>
          <w:szCs w:val="21"/>
        </w:rPr>
        <w:t>9月</w:t>
      </w:r>
      <w:r w:rsidRPr="00D30F2E">
        <w:rPr>
          <w:rFonts w:ascii="微软雅黑" w:eastAsia="微软雅黑" w:hAnsi="微软雅黑" w:cs="微软雅黑" w:hint="eastAsia"/>
          <w:sz w:val="21"/>
          <w:szCs w:val="21"/>
        </w:rPr>
        <w:t>初</w:t>
      </w:r>
      <w:r w:rsidRPr="00D30F2E">
        <w:rPr>
          <w:rFonts w:ascii="微软雅黑" w:eastAsia="微软雅黑" w:hAnsi="微软雅黑" w:cs="微软雅黑"/>
          <w:sz w:val="21"/>
          <w:szCs w:val="21"/>
        </w:rPr>
        <w:t>-10月</w:t>
      </w:r>
      <w:r w:rsidRPr="00D30F2E">
        <w:rPr>
          <w:rFonts w:ascii="微软雅黑" w:eastAsia="微软雅黑" w:hAnsi="微软雅黑" w:cs="微软雅黑" w:hint="eastAsia"/>
          <w:sz w:val="21"/>
          <w:szCs w:val="21"/>
        </w:rPr>
        <w:t>初</w:t>
      </w:r>
    </w:p>
    <w:p w:rsidR="00E70211" w:rsidRDefault="00D30F2E" w:rsidP="00E70211">
      <w:pPr>
        <w:pStyle w:val="a6"/>
        <w:widowControl/>
        <w:shd w:val="clear" w:color="auto" w:fill="FFFFFF"/>
        <w:spacing w:beforeAutospacing="0" w:after="0" w:afterAutospacing="0" w:line="240" w:lineRule="auto"/>
        <w:rPr>
          <w:rFonts w:ascii="微软雅黑" w:eastAsia="微软雅黑" w:hAnsi="微软雅黑" w:cs="微软雅黑"/>
          <w:sz w:val="21"/>
          <w:szCs w:val="21"/>
        </w:rPr>
      </w:pPr>
      <w:r w:rsidRPr="00D30F2E">
        <w:rPr>
          <w:rFonts w:ascii="微软雅黑" w:eastAsia="微软雅黑" w:hAnsi="微软雅黑" w:cs="微软雅黑" w:hint="eastAsia"/>
          <w:sz w:val="21"/>
          <w:szCs w:val="21"/>
        </w:rPr>
        <w:t>线下宣讲：</w:t>
      </w:r>
      <w:r w:rsidRPr="00632292"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10</w:t>
      </w:r>
      <w:r>
        <w:rPr>
          <w:rFonts w:ascii="微软雅黑" w:eastAsia="微软雅黑" w:hAnsi="微软雅黑" w:cs="微软雅黑" w:hint="eastAsia"/>
          <w:sz w:val="21"/>
          <w:szCs w:val="21"/>
        </w:rPr>
        <w:t>月（</w:t>
      </w:r>
      <w:r w:rsidRPr="00D30F2E">
        <w:rPr>
          <w:rFonts w:ascii="微软雅黑" w:eastAsia="微软雅黑" w:hAnsi="微软雅黑" w:cs="微软雅黑"/>
          <w:sz w:val="21"/>
          <w:szCs w:val="21"/>
        </w:rPr>
        <w:t>详情关注招聘公众号推送</w:t>
      </w:r>
      <w:r>
        <w:rPr>
          <w:rFonts w:ascii="微软雅黑" w:eastAsia="微软雅黑" w:hAnsi="微软雅黑" w:cs="微软雅黑" w:hint="eastAsia"/>
          <w:sz w:val="21"/>
          <w:szCs w:val="21"/>
        </w:rPr>
        <w:t>）</w:t>
      </w:r>
    </w:p>
    <w:p w:rsidR="00D30F2E" w:rsidRDefault="00D30F2E" w:rsidP="00E70211">
      <w:pPr>
        <w:pStyle w:val="a6"/>
        <w:widowControl/>
        <w:shd w:val="clear" w:color="auto" w:fill="FFFFFF"/>
        <w:spacing w:beforeAutospacing="0" w:after="0" w:afterAutospacing="0" w:line="240" w:lineRule="auto"/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t>八、面试行程</w:t>
      </w:r>
    </w:p>
    <w:p w:rsidR="00D30F2E" w:rsidRPr="00632292" w:rsidRDefault="00632292" w:rsidP="00206829">
      <w:pPr>
        <w:pStyle w:val="a6"/>
        <w:widowControl/>
        <w:shd w:val="clear" w:color="auto" w:fill="FFFFFF"/>
        <w:spacing w:beforeAutospacing="0" w:after="0" w:afterAutospacing="0" w:line="240" w:lineRule="auto"/>
        <w:rPr>
          <w:rFonts w:ascii="微软雅黑" w:eastAsia="微软雅黑" w:hAnsi="微软雅黑" w:cs="微软雅黑"/>
          <w:sz w:val="21"/>
          <w:szCs w:val="21"/>
        </w:rPr>
      </w:pPr>
      <w:r w:rsidRPr="00632292">
        <w:rPr>
          <w:rFonts w:ascii="微软雅黑" w:eastAsia="微软雅黑" w:hAnsi="微软雅黑" w:cs="微软雅黑" w:hint="eastAsia"/>
          <w:sz w:val="21"/>
          <w:szCs w:val="21"/>
        </w:rPr>
        <w:t>简历投递</w:t>
      </w:r>
      <w:r w:rsidR="00206829">
        <w:rPr>
          <w:rFonts w:ascii="微软雅黑" w:eastAsia="微软雅黑" w:hAnsi="微软雅黑" w:cs="微软雅黑" w:hint="eastAsia"/>
          <w:sz w:val="21"/>
          <w:szCs w:val="21"/>
        </w:rPr>
        <w:t>和筛选</w:t>
      </w:r>
    </w:p>
    <w:p w:rsidR="00206829" w:rsidRDefault="00206829" w:rsidP="00206829">
      <w:pPr>
        <w:pStyle w:val="a6"/>
        <w:widowControl/>
        <w:shd w:val="clear" w:color="auto" w:fill="FFFFFF"/>
        <w:spacing w:beforeAutospacing="0" w:after="0" w:afterAutospacing="0" w:line="24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测评-线上初评</w:t>
      </w:r>
    </w:p>
    <w:p w:rsidR="00206829" w:rsidRDefault="00206829" w:rsidP="00206829">
      <w:pPr>
        <w:pStyle w:val="a6"/>
        <w:widowControl/>
        <w:shd w:val="clear" w:color="auto" w:fill="FFFFFF"/>
        <w:spacing w:beforeAutospacing="0" w:after="0" w:afterAutospacing="0" w:line="24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初试-网络面试：9月-</w:t>
      </w:r>
      <w:r>
        <w:rPr>
          <w:rFonts w:ascii="微软雅黑" w:eastAsia="微软雅黑" w:hAnsi="微软雅黑" w:cs="微软雅黑"/>
          <w:sz w:val="21"/>
          <w:szCs w:val="21"/>
        </w:rPr>
        <w:t>11</w:t>
      </w:r>
      <w:r>
        <w:rPr>
          <w:rFonts w:ascii="微软雅黑" w:eastAsia="微软雅黑" w:hAnsi="微软雅黑" w:cs="微软雅黑" w:hint="eastAsia"/>
          <w:sz w:val="21"/>
          <w:szCs w:val="21"/>
        </w:rPr>
        <w:t>月</w:t>
      </w:r>
    </w:p>
    <w:p w:rsidR="00206829" w:rsidRDefault="00206829" w:rsidP="00206829">
      <w:pPr>
        <w:pStyle w:val="a6"/>
        <w:widowControl/>
        <w:shd w:val="clear" w:color="auto" w:fill="FFFFFF"/>
        <w:spacing w:beforeAutospacing="0" w:after="0" w:afterAutospacing="0" w:line="24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复试-区域线下站点：1</w:t>
      </w:r>
      <w:r>
        <w:rPr>
          <w:rFonts w:ascii="微软雅黑" w:eastAsia="微软雅黑" w:hAnsi="微软雅黑" w:cs="微软雅黑"/>
          <w:sz w:val="21"/>
          <w:szCs w:val="21"/>
        </w:rPr>
        <w:t>0</w:t>
      </w:r>
      <w:r>
        <w:rPr>
          <w:rFonts w:ascii="微软雅黑" w:eastAsia="微软雅黑" w:hAnsi="微软雅黑" w:cs="微软雅黑" w:hint="eastAsia"/>
          <w:sz w:val="21"/>
          <w:szCs w:val="21"/>
        </w:rPr>
        <w:t>-</w:t>
      </w:r>
      <w:r>
        <w:rPr>
          <w:rFonts w:ascii="微软雅黑" w:eastAsia="微软雅黑" w:hAnsi="微软雅黑" w:cs="微软雅黑"/>
          <w:sz w:val="21"/>
          <w:szCs w:val="21"/>
        </w:rPr>
        <w:t>11</w:t>
      </w:r>
      <w:r>
        <w:rPr>
          <w:rFonts w:ascii="微软雅黑" w:eastAsia="微软雅黑" w:hAnsi="微软雅黑" w:cs="微软雅黑" w:hint="eastAsia"/>
          <w:sz w:val="21"/>
          <w:szCs w:val="21"/>
        </w:rPr>
        <w:t>月</w:t>
      </w:r>
    </w:p>
    <w:p w:rsidR="00206829" w:rsidRDefault="0024106F" w:rsidP="00206829">
      <w:pPr>
        <w:pStyle w:val="a6"/>
        <w:widowControl/>
        <w:shd w:val="clear" w:color="auto" w:fill="FFFFFF"/>
        <w:spacing w:beforeAutospacing="0" w:after="0" w:afterAutospacing="0" w:line="24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终试-</w:t>
      </w:r>
      <w:r w:rsidR="00206829">
        <w:rPr>
          <w:rFonts w:ascii="微软雅黑" w:eastAsia="微软雅黑" w:hAnsi="微软雅黑" w:cs="微软雅黑" w:hint="eastAsia"/>
          <w:sz w:val="21"/>
          <w:szCs w:val="21"/>
        </w:rPr>
        <w:t>总部o</w:t>
      </w:r>
      <w:r w:rsidR="00206829">
        <w:rPr>
          <w:rFonts w:ascii="微软雅黑" w:eastAsia="微软雅黑" w:hAnsi="微软雅黑" w:cs="微软雅黑"/>
          <w:sz w:val="21"/>
          <w:szCs w:val="21"/>
        </w:rPr>
        <w:t>pen day</w:t>
      </w:r>
      <w:r w:rsidR="00206829">
        <w:rPr>
          <w:rFonts w:ascii="微软雅黑" w:eastAsia="微软雅黑" w:hAnsi="微软雅黑" w:cs="微软雅黑" w:hint="eastAsia"/>
          <w:sz w:val="21"/>
          <w:szCs w:val="21"/>
        </w:rPr>
        <w:t>：1</w:t>
      </w:r>
      <w:r w:rsidR="00206829">
        <w:rPr>
          <w:rFonts w:ascii="微软雅黑" w:eastAsia="微软雅黑" w:hAnsi="微软雅黑" w:cs="微软雅黑"/>
          <w:sz w:val="21"/>
          <w:szCs w:val="21"/>
        </w:rPr>
        <w:t>1</w:t>
      </w:r>
      <w:r w:rsidR="00206829">
        <w:rPr>
          <w:rFonts w:ascii="微软雅黑" w:eastAsia="微软雅黑" w:hAnsi="微软雅黑" w:cs="微软雅黑" w:hint="eastAsia"/>
          <w:sz w:val="21"/>
          <w:szCs w:val="21"/>
        </w:rPr>
        <w:t>月下旬</w:t>
      </w:r>
    </w:p>
    <w:p w:rsidR="00B87146" w:rsidRPr="00632292" w:rsidRDefault="00632292" w:rsidP="00206829">
      <w:pPr>
        <w:pStyle w:val="a6"/>
        <w:widowControl/>
        <w:shd w:val="clear" w:color="auto" w:fill="FFFFFF"/>
        <w:spacing w:beforeAutospacing="0" w:after="0" w:afterAutospacing="0" w:line="240" w:lineRule="auto"/>
        <w:rPr>
          <w:rFonts w:ascii="微软雅黑" w:eastAsia="微软雅黑" w:hAnsi="微软雅黑" w:cs="微软雅黑"/>
          <w:sz w:val="21"/>
          <w:szCs w:val="21"/>
        </w:rPr>
      </w:pPr>
      <w:r w:rsidRPr="00632292">
        <w:rPr>
          <w:rFonts w:ascii="微软雅黑" w:eastAsia="微软雅黑" w:hAnsi="微软雅黑" w:cs="微软雅黑" w:hint="eastAsia"/>
          <w:sz w:val="21"/>
          <w:szCs w:val="21"/>
        </w:rPr>
        <w:t>（具体时间以实际安排为准）</w:t>
      </w:r>
      <w:r>
        <w:rPr>
          <w:rFonts w:ascii="微软雅黑" w:eastAsia="微软雅黑" w:hAnsi="微软雅黑" w:cs="微软雅黑"/>
          <w:sz w:val="21"/>
          <w:szCs w:val="21"/>
        </w:rPr>
        <w:br/>
      </w:r>
      <w:r w:rsidR="00E70211">
        <w:rPr>
          <w:rFonts w:ascii="微软雅黑" w:eastAsia="微软雅黑" w:hAnsi="微软雅黑" w:cs="微软雅黑" w:hint="eastAsia"/>
          <w:b/>
          <w:sz w:val="21"/>
          <w:szCs w:val="21"/>
        </w:rPr>
        <w:t>九</w:t>
      </w:r>
      <w:r w:rsidRPr="002543AF">
        <w:rPr>
          <w:rFonts w:ascii="微软雅黑" w:eastAsia="微软雅黑" w:hAnsi="微软雅黑" w:cs="微软雅黑" w:hint="eastAsia"/>
          <w:b/>
          <w:sz w:val="21"/>
          <w:szCs w:val="21"/>
        </w:rPr>
        <w:t>、投递方式</w:t>
      </w:r>
      <w:r>
        <w:rPr>
          <w:rFonts w:ascii="微软雅黑" w:eastAsia="微软雅黑" w:hAnsi="微软雅黑" w:cs="微软雅黑"/>
          <w:sz w:val="21"/>
          <w:szCs w:val="21"/>
        </w:rPr>
        <w:br/>
      </w:r>
      <w:r>
        <w:rPr>
          <w:rFonts w:ascii="微软雅黑" w:eastAsia="微软雅黑" w:hAnsi="微软雅黑" w:cs="微软雅黑" w:hint="eastAsia"/>
          <w:sz w:val="21"/>
          <w:szCs w:val="21"/>
        </w:rPr>
        <w:t>链接：</w:t>
      </w:r>
      <w:r w:rsidR="00835FF1" w:rsidRPr="00835FF1">
        <w:t>http://xyz.51job.com/External/Apply.aspx?CtmID=5852676</w:t>
      </w:r>
      <w:bookmarkStart w:id="0" w:name="_GoBack"/>
      <w:bookmarkEnd w:id="0"/>
    </w:p>
    <w:p w:rsidR="00B87146" w:rsidRPr="002543AF" w:rsidRDefault="005D7D03" w:rsidP="00632292">
      <w:pPr>
        <w:jc w:val="left"/>
        <w:rPr>
          <w:b/>
        </w:rPr>
      </w:pPr>
      <w:r w:rsidRPr="005D7D03">
        <w:rPr>
          <w:b/>
          <w:noProof/>
        </w:rPr>
        <w:drawing>
          <wp:inline distT="0" distB="0" distL="0" distR="0">
            <wp:extent cx="1476375" cy="1476375"/>
            <wp:effectExtent l="0" t="0" r="9525" b="9525"/>
            <wp:docPr id="1" name="图片 1" descr="D:\Users\jiali.lu\Downloads\mainSharePositionQRCode15C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iali.lu\Downloads\mainSharePositionQRCode15CM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146" w:rsidRPr="00254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1BA" w:rsidRDefault="00CB71BA">
      <w:pPr>
        <w:spacing w:line="240" w:lineRule="auto"/>
      </w:pPr>
      <w:r>
        <w:separator/>
      </w:r>
    </w:p>
  </w:endnote>
  <w:endnote w:type="continuationSeparator" w:id="0">
    <w:p w:rsidR="00CB71BA" w:rsidRDefault="00CB7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1BA" w:rsidRDefault="00CB71BA">
      <w:pPr>
        <w:spacing w:after="0"/>
      </w:pPr>
      <w:r>
        <w:separator/>
      </w:r>
    </w:p>
  </w:footnote>
  <w:footnote w:type="continuationSeparator" w:id="0">
    <w:p w:rsidR="00CB71BA" w:rsidRDefault="00CB71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4F3ABD"/>
    <w:rsid w:val="0001273C"/>
    <w:rsid w:val="000203C6"/>
    <w:rsid w:val="00206829"/>
    <w:rsid w:val="0024106F"/>
    <w:rsid w:val="002543AF"/>
    <w:rsid w:val="0028198F"/>
    <w:rsid w:val="003A1651"/>
    <w:rsid w:val="003D7F4A"/>
    <w:rsid w:val="00427970"/>
    <w:rsid w:val="005551DA"/>
    <w:rsid w:val="00560EA7"/>
    <w:rsid w:val="005D7D03"/>
    <w:rsid w:val="00632292"/>
    <w:rsid w:val="006D7929"/>
    <w:rsid w:val="006E206C"/>
    <w:rsid w:val="00700984"/>
    <w:rsid w:val="007D5BD1"/>
    <w:rsid w:val="00835FF1"/>
    <w:rsid w:val="008756F2"/>
    <w:rsid w:val="009071AE"/>
    <w:rsid w:val="0092128B"/>
    <w:rsid w:val="00926C32"/>
    <w:rsid w:val="00966908"/>
    <w:rsid w:val="009769DE"/>
    <w:rsid w:val="00B472D0"/>
    <w:rsid w:val="00B641A6"/>
    <w:rsid w:val="00B87146"/>
    <w:rsid w:val="00BB1564"/>
    <w:rsid w:val="00C24BDF"/>
    <w:rsid w:val="00C72669"/>
    <w:rsid w:val="00CB71BA"/>
    <w:rsid w:val="00D05E41"/>
    <w:rsid w:val="00D30F2E"/>
    <w:rsid w:val="00D70D84"/>
    <w:rsid w:val="00D9568D"/>
    <w:rsid w:val="00DC012E"/>
    <w:rsid w:val="00E70211"/>
    <w:rsid w:val="02C22354"/>
    <w:rsid w:val="0AA17F16"/>
    <w:rsid w:val="0CE236FD"/>
    <w:rsid w:val="1BB26B51"/>
    <w:rsid w:val="244F3ABD"/>
    <w:rsid w:val="26CA7A78"/>
    <w:rsid w:val="2DEA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637477-24BE-41A4-844B-B6159429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normaltextrun">
    <w:name w:val="normaltextrun"/>
    <w:basedOn w:val="a0"/>
    <w:qFormat/>
  </w:style>
  <w:style w:type="character" w:customStyle="1" w:styleId="a5">
    <w:name w:val="批注框文本 字符"/>
    <w:basedOn w:val="a0"/>
    <w:link w:val="a4"/>
    <w:qFormat/>
    <w:rPr>
      <w:rFonts w:ascii="Segoe UI" w:eastAsiaTheme="minorEastAsia" w:hAnsi="Segoe UI" w:cs="Segoe UI"/>
      <w:kern w:val="2"/>
      <w:sz w:val="18"/>
      <w:szCs w:val="18"/>
    </w:rPr>
  </w:style>
  <w:style w:type="paragraph" w:styleId="a7">
    <w:name w:val="header"/>
    <w:basedOn w:val="a"/>
    <w:link w:val="a8"/>
    <w:rsid w:val="00020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0203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0203C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0203C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Hyperlink"/>
    <w:basedOn w:val="a0"/>
    <w:rsid w:val="00632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81E6F4C17E94D9799842C7F91BBF6" ma:contentTypeVersion="14" ma:contentTypeDescription="Create a new document." ma:contentTypeScope="" ma:versionID="572c1b33a41e5f6083513ee3e3f89086">
  <xsd:schema xmlns:xsd="http://www.w3.org/2001/XMLSchema" xmlns:xs="http://www.w3.org/2001/XMLSchema" xmlns:p="http://schemas.microsoft.com/office/2006/metadata/properties" xmlns:ns3="c3fb6d50-2343-41a9-9b93-fa97446d4ea7" xmlns:ns4="3ac76484-971e-44f4-897b-da0d4ebbfedf" targetNamespace="http://schemas.microsoft.com/office/2006/metadata/properties" ma:root="true" ma:fieldsID="29531f36d1c9761be6e331564a6ba618" ns3:_="" ns4:_="">
    <xsd:import namespace="c3fb6d50-2343-41a9-9b93-fa97446d4ea7"/>
    <xsd:import namespace="3ac76484-971e-44f4-897b-da0d4ebbf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b6d50-2343-41a9-9b93-fa97446d4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76484-971e-44f4-897b-da0d4ebbf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EBB80B-B58C-43E1-9AE4-07FB07AC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b6d50-2343-41a9-9b93-fa97446d4ea7"/>
    <ds:schemaRef ds:uri="3ac76484-971e-44f4-897b-da0d4ebbf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3C35A-33C8-4E34-B0B8-73A472B52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FCAF3-ABB0-4C97-9AF6-441102ECF8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160</Words>
  <Characters>916</Characters>
  <Application>Microsoft Office Word</Application>
  <DocSecurity>0</DocSecurity>
  <Lines>7</Lines>
  <Paragraphs>2</Paragraphs>
  <ScaleCrop>false</ScaleCrop>
  <Company>DYSON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WPS_1492683533</dc:creator>
  <cp:lastModifiedBy>lu.jiali/陆佳利_沪_校园招聘</cp:lastModifiedBy>
  <cp:revision>18</cp:revision>
  <dcterms:created xsi:type="dcterms:W3CDTF">2021-08-24T03:34:00Z</dcterms:created>
  <dcterms:modified xsi:type="dcterms:W3CDTF">2021-10-25T06:24:00Z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3244501737A54A1D8C3EE087A20FB32C</vt:lpwstr>
  </property>
  <property fmtid="{D5CDD505-2E9C-101B-9397-08002B2CF9AE}" pid="4" name="MSIP_Label_4fee8bbd-df84-49ff-a05e-7819f670e0cf_Enabled">
    <vt:lpwstr>true</vt:lpwstr>
  </property>
  <property fmtid="{D5CDD505-2E9C-101B-9397-08002B2CF9AE}" pid="5" name="MSIP_Label_4fee8bbd-df84-49ff-a05e-7819f670e0cf_SetDate">
    <vt:lpwstr>2021-08-23T11:45:08Z</vt:lpwstr>
  </property>
  <property fmtid="{D5CDD505-2E9C-101B-9397-08002B2CF9AE}" pid="6" name="MSIP_Label_4fee8bbd-df84-49ff-a05e-7819f670e0cf_Method">
    <vt:lpwstr>Privileged</vt:lpwstr>
  </property>
  <property fmtid="{D5CDD505-2E9C-101B-9397-08002B2CF9AE}" pid="7" name="MSIP_Label_4fee8bbd-df84-49ff-a05e-7819f670e0cf_Name">
    <vt:lpwstr>4fee8bbd-df84-49ff-a05e-7819f670e0cf</vt:lpwstr>
  </property>
  <property fmtid="{D5CDD505-2E9C-101B-9397-08002B2CF9AE}" pid="8" name="MSIP_Label_4fee8bbd-df84-49ff-a05e-7819f670e0cf_SiteId">
    <vt:lpwstr>b6e8236b-ceb2-401d-9169-2917d0b07d48</vt:lpwstr>
  </property>
  <property fmtid="{D5CDD505-2E9C-101B-9397-08002B2CF9AE}" pid="9" name="MSIP_Label_4fee8bbd-df84-49ff-a05e-7819f670e0cf_ActionId">
    <vt:lpwstr>b1277a5d-d2fc-4bcc-ae70-000098514751</vt:lpwstr>
  </property>
  <property fmtid="{D5CDD505-2E9C-101B-9397-08002B2CF9AE}" pid="10" name="MSIP_Label_4fee8bbd-df84-49ff-a05e-7819f670e0cf_ContentBits">
    <vt:lpwstr>0</vt:lpwstr>
  </property>
  <property fmtid="{D5CDD505-2E9C-101B-9397-08002B2CF9AE}" pid="11" name="ContentTypeId">
    <vt:lpwstr>0x010100AF381E6F4C17E94D9799842C7F91BBF6</vt:lpwstr>
  </property>
</Properties>
</file>