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深圳担保集团有限公司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届校园招聘启事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【关于我们】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深圳担保集团有限公司（简称“深圳担保集团”）成立于1999年12月28日，是深圳市政府出资设立的国有专业金融服务机构，现注册资本114亿元，净资产近200亿元，担保机构资信评级AAA，资本市场主体信用评级AAA。股东单位为深圳市投资控股有限公司、深圳市平稳发展投资有限公司和深圳市龙华建设发展有限公司。深圳担保集团服务中小企业的效果受到国家相关部委的肯定，被国家工信部认定为“国家级中小企业公共服务示范平台”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深圳担保集团秉承“五湖四海、任人唯贤”的公开招聘原则及“讲学历不惟学历论、重在贡献”的用人机制，建立了一支高素质、专业化、年轻化、复合型的人才队伍，是业内首家深圳市博士后创新实践基地。</w:t>
      </w:r>
      <w:r>
        <w:rPr>
          <w:rFonts w:hint="eastAsia" w:ascii="仿宋_GB2312" w:eastAsia="仿宋_GB2312" w:cs="宋体" w:hAnsiTheme="minorEastAsia"/>
          <w:kern w:val="0"/>
          <w:sz w:val="28"/>
          <w:szCs w:val="28"/>
          <w:lang w:val="zh-CN"/>
        </w:rPr>
        <w:t>截至目前，业务团队中近85%拥有硕士研究生以上学历、复合专业人才占比近50%、留学归国人员占比35%，平均年龄30岁</w:t>
      </w: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应公司战略发展需要，特面向广大优秀人才招聘以下职位，公司提供良好的福利待遇及广阔的发展空间。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Style w:val="9"/>
          <w:rFonts w:ascii="仿宋_GB2312" w:eastAsia="仿宋_GB2312" w:cs="宋体" w:hAnsiTheme="minorEastAsia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公司网站：</w:t>
      </w:r>
      <w:r>
        <w:fldChar w:fldCharType="begin"/>
      </w:r>
      <w:r>
        <w:instrText xml:space="preserve"> HYPERLINK "http://www.szcgc.com" </w:instrText>
      </w:r>
      <w:r>
        <w:fldChar w:fldCharType="separate"/>
      </w:r>
      <w:r>
        <w:rPr>
          <w:rStyle w:val="9"/>
          <w:rFonts w:hint="eastAsia" w:ascii="仿宋_GB2312" w:eastAsia="仿宋_GB2312" w:cs="宋体" w:hAnsiTheme="minorEastAsia"/>
          <w:color w:val="auto"/>
          <w:kern w:val="0"/>
          <w:sz w:val="28"/>
          <w:szCs w:val="28"/>
        </w:rPr>
        <w:t>http://www.szcgc.com</w:t>
      </w:r>
      <w:r>
        <w:rPr>
          <w:rStyle w:val="9"/>
          <w:rFonts w:hint="eastAsia" w:ascii="仿宋_GB2312" w:eastAsia="仿宋_GB2312" w:cs="宋体" w:hAnsiTheme="minorEastAsia"/>
          <w:color w:val="auto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网申入口：</w:t>
      </w:r>
      <w:r>
        <w:rPr>
          <w:rFonts w:hint="eastAsia" w:ascii="仿宋_GB2312" w:eastAsia="仿宋_GB2312" w:cs="宋体" w:hAnsiTheme="minorEastAsia"/>
          <w:kern w:val="0"/>
          <w:sz w:val="28"/>
          <w:szCs w:val="28"/>
          <w:u w:val="single"/>
        </w:rPr>
        <w:t>http://www.szcgc.com/cgcjob.aspx?meuid=3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通讯地址：深圳市南山高新区软件产业基地2栋C座15-18楼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联系、投递邮箱：hr@szcgc.com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咨询电话：0755-86971927、0755-86971813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_GB2312" w:eastAsia="仿宋_GB2312" w:cs="宋体" w:hAnsiTheme="minorEastAsia"/>
          <w:kern w:val="0"/>
          <w:sz w:val="28"/>
          <w:szCs w:val="28"/>
        </w:rPr>
      </w:pPr>
    </w:p>
    <w:p>
      <w:pPr>
        <w:pStyle w:val="5"/>
        <w:spacing w:before="0" w:beforeAutospacing="0" w:after="0" w:afterAutospacing="0" w:line="440" w:lineRule="exact"/>
        <w:rPr>
          <w:b/>
        </w:rPr>
      </w:pPr>
    </w:p>
    <w:p>
      <w:pPr>
        <w:pStyle w:val="5"/>
        <w:spacing w:before="0" w:beforeAutospacing="0" w:after="0" w:afterAutospacing="0" w:line="440" w:lineRule="exact"/>
        <w:rPr>
          <w:b/>
        </w:rPr>
      </w:pPr>
      <w:r>
        <w:rPr>
          <w:rFonts w:hint="eastAsia"/>
          <w:b/>
        </w:rPr>
        <w:t>【招聘岗位】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40" w:lineRule="exact"/>
        <w:rPr>
          <w:rStyle w:val="8"/>
          <w:rFonts w:ascii="??" w:hAnsi="??"/>
          <w:bCs/>
        </w:rPr>
      </w:pPr>
      <w:r>
        <w:rPr>
          <w:rStyle w:val="8"/>
          <w:rFonts w:hint="eastAsia" w:ascii="??" w:hAnsi="??"/>
          <w:bCs/>
        </w:rPr>
        <w:t>融资项目经理</w:t>
      </w:r>
    </w:p>
    <w:p>
      <w:pPr>
        <w:pStyle w:val="5"/>
        <w:spacing w:before="0" w:beforeAutospacing="0" w:after="0" w:afterAutospacing="0" w:line="440" w:lineRule="exact"/>
        <w:rPr>
          <w:rStyle w:val="8"/>
          <w:rFonts w:ascii="??" w:hAnsi="??"/>
          <w:bCs/>
        </w:rPr>
      </w:pPr>
      <w:r>
        <w:rPr>
          <w:rStyle w:val="8"/>
          <w:rFonts w:hint="eastAsia" w:ascii="??" w:hAnsi="??"/>
          <w:bCs/>
        </w:rPr>
        <w:t>招聘人数：</w:t>
      </w:r>
      <w:r>
        <w:rPr>
          <w:rStyle w:val="8"/>
          <w:rFonts w:hint="eastAsia" w:ascii="??" w:hAnsi="??"/>
          <w:b w:val="0"/>
          <w:bCs/>
        </w:rPr>
        <w:t>若干</w:t>
      </w:r>
    </w:p>
    <w:p>
      <w:pPr>
        <w:pStyle w:val="5"/>
        <w:spacing w:before="0" w:beforeAutospacing="0" w:after="0" w:afterAutospacing="0" w:line="440" w:lineRule="exact"/>
        <w:rPr>
          <w:rFonts w:hint="eastAsia" w:ascii="ˎ̥" w:hAnsi="ˎ̥"/>
        </w:rPr>
      </w:pPr>
      <w:r>
        <w:rPr>
          <w:rStyle w:val="8"/>
          <w:rFonts w:hint="eastAsia" w:ascii="ˎ̥" w:hAnsi="ˎ̥"/>
        </w:rPr>
        <w:t>岗位职责：</w:t>
      </w:r>
    </w:p>
    <w:p>
      <w:pPr>
        <w:numPr>
          <w:ilvl w:val="0"/>
          <w:numId w:val="2"/>
        </w:numPr>
        <w:tabs>
          <w:tab w:val="left" w:pos="840"/>
          <w:tab w:val="left" w:pos="1129"/>
          <w:tab w:val="clear" w:pos="846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负责融资类业务市场开拓与客户管理。</w:t>
      </w:r>
    </w:p>
    <w:p>
      <w:pPr>
        <w:numPr>
          <w:ilvl w:val="0"/>
          <w:numId w:val="2"/>
        </w:numPr>
        <w:tabs>
          <w:tab w:val="left" w:pos="840"/>
          <w:tab w:val="left" w:pos="1129"/>
          <w:tab w:val="clear" w:pos="846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负责融资类项目的咨询受理、尽职调查、方案设计、项目评审报告撰写、上会阐述、保后管理、全程风险管理。</w:t>
      </w:r>
    </w:p>
    <w:p>
      <w:pPr>
        <w:numPr>
          <w:ilvl w:val="0"/>
          <w:numId w:val="2"/>
        </w:numPr>
        <w:tabs>
          <w:tab w:val="left" w:pos="840"/>
          <w:tab w:val="left" w:pos="1129"/>
          <w:tab w:val="clear" w:pos="846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进行宏观政策分析、相关数据统计，开展担保相关课题研究。</w:t>
      </w:r>
    </w:p>
    <w:p>
      <w:pPr>
        <w:pStyle w:val="5"/>
        <w:spacing w:before="0" w:beforeAutospacing="0" w:after="0" w:afterAutospacing="0" w:line="440" w:lineRule="exact"/>
        <w:rPr>
          <w:rFonts w:hint="eastAsia" w:ascii="ˎ̥" w:hAnsi="ˎ̥"/>
        </w:rPr>
      </w:pPr>
      <w:r>
        <w:rPr>
          <w:rStyle w:val="8"/>
          <w:rFonts w:hint="eastAsia" w:ascii="ˎ̥" w:hAnsi="ˎ̥"/>
        </w:rPr>
        <w:t>任职要求：</w:t>
      </w:r>
    </w:p>
    <w:p>
      <w:pPr>
        <w:numPr>
          <w:ilvl w:val="0"/>
          <w:numId w:val="2"/>
        </w:numPr>
        <w:tabs>
          <w:tab w:val="left" w:pos="840"/>
          <w:tab w:val="left" w:pos="1129"/>
          <w:tab w:val="clear" w:pos="846"/>
        </w:tabs>
        <w:spacing w:line="440" w:lineRule="exact"/>
        <w:ind w:left="840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硕士研究生及以上学历，年龄</w:t>
      </w:r>
      <w:r>
        <w:rPr>
          <w:sz w:val="24"/>
          <w:szCs w:val="24"/>
        </w:rPr>
        <w:t>32</w:t>
      </w:r>
      <w:r>
        <w:rPr>
          <w:rFonts w:hint="eastAsia"/>
          <w:sz w:val="24"/>
          <w:szCs w:val="24"/>
        </w:rPr>
        <w:t>岁以下，经济、金融、理工科、财会等</w:t>
      </w:r>
      <w:bookmarkEnd w:id="0"/>
      <w:r>
        <w:rPr>
          <w:rFonts w:hint="eastAsia"/>
          <w:sz w:val="24"/>
          <w:szCs w:val="24"/>
        </w:rPr>
        <w:t>相关专业，跨学科背景、有相关工作经验者优先。</w:t>
      </w:r>
    </w:p>
    <w:p>
      <w:pPr>
        <w:numPr>
          <w:ilvl w:val="0"/>
          <w:numId w:val="2"/>
        </w:numPr>
        <w:tabs>
          <w:tab w:val="left" w:pos="840"/>
          <w:tab w:val="left" w:pos="1129"/>
          <w:tab w:val="clear" w:pos="846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具备宏观经济、企业管理、财务分析等基础知识，有较强的项目分析与判断能力。</w:t>
      </w:r>
    </w:p>
    <w:p>
      <w:pPr>
        <w:numPr>
          <w:ilvl w:val="0"/>
          <w:numId w:val="2"/>
        </w:num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具有较强市场拓展能力，团队协作能力。</w:t>
      </w:r>
    </w:p>
    <w:p>
      <w:pPr>
        <w:numPr>
          <w:ilvl w:val="0"/>
          <w:numId w:val="2"/>
        </w:numPr>
        <w:tabs>
          <w:tab w:val="left" w:pos="840"/>
          <w:tab w:val="left" w:pos="1129"/>
          <w:tab w:val="clear" w:pos="846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良好的沟通、协调与自我管理能力。</w:t>
      </w:r>
    </w:p>
    <w:p>
      <w:pPr>
        <w:tabs>
          <w:tab w:val="left" w:pos="1129"/>
        </w:tabs>
        <w:spacing w:line="440" w:lineRule="exact"/>
        <w:rPr>
          <w:sz w:val="24"/>
          <w:szCs w:val="24"/>
        </w:rPr>
      </w:pPr>
      <w:r>
        <w:rPr>
          <w:rStyle w:val="8"/>
          <w:rFonts w:hint="eastAsia" w:ascii="ˎ̥" w:hAnsi="ˎ̥"/>
          <w:kern w:val="0"/>
          <w:sz w:val="24"/>
          <w:szCs w:val="24"/>
        </w:rPr>
        <w:t>工作地点：</w:t>
      </w:r>
      <w:r>
        <w:rPr>
          <w:rFonts w:hint="eastAsia"/>
          <w:sz w:val="24"/>
          <w:szCs w:val="24"/>
        </w:rPr>
        <w:t>深圳</w:t>
      </w:r>
    </w:p>
    <w:p>
      <w:pPr>
        <w:pStyle w:val="5"/>
        <w:spacing w:before="0" w:beforeAutospacing="0" w:after="0" w:afterAutospacing="0" w:line="440" w:lineRule="exact"/>
        <w:rPr>
          <w:b/>
        </w:rPr>
      </w:pPr>
    </w:p>
    <w:p>
      <w:pPr>
        <w:pStyle w:val="10"/>
        <w:widowControl/>
        <w:numPr>
          <w:ilvl w:val="0"/>
          <w:numId w:val="1"/>
        </w:numPr>
        <w:spacing w:line="440" w:lineRule="exact"/>
        <w:ind w:firstLineChars="0"/>
        <w:jc w:val="left"/>
        <w:rPr>
          <w:rFonts w:ascii="??" w:hAnsi="??" w:cs="宋体"/>
          <w:b/>
          <w:bCs/>
          <w:kern w:val="0"/>
          <w:sz w:val="24"/>
          <w:szCs w:val="24"/>
        </w:rPr>
      </w:pPr>
      <w:r>
        <w:rPr>
          <w:rFonts w:hint="eastAsia" w:ascii="??" w:hAnsi="??" w:cs="宋体"/>
          <w:b/>
          <w:bCs/>
          <w:kern w:val="0"/>
          <w:sz w:val="24"/>
          <w:szCs w:val="24"/>
        </w:rPr>
        <w:t xml:space="preserve">保函项目经理 </w:t>
      </w:r>
    </w:p>
    <w:p>
      <w:pPr>
        <w:widowControl/>
        <w:spacing w:line="440" w:lineRule="exact"/>
        <w:jc w:val="left"/>
        <w:rPr>
          <w:rFonts w:ascii="??" w:hAnsi="??" w:cs="宋体"/>
          <w:bCs/>
          <w:kern w:val="0"/>
          <w:sz w:val="24"/>
          <w:szCs w:val="24"/>
        </w:rPr>
      </w:pPr>
      <w:r>
        <w:rPr>
          <w:rFonts w:hint="eastAsia" w:ascii="??" w:hAnsi="??" w:cs="宋体"/>
          <w:b/>
          <w:bCs/>
          <w:kern w:val="0"/>
          <w:sz w:val="24"/>
          <w:szCs w:val="24"/>
        </w:rPr>
        <w:t>招聘人数：</w:t>
      </w:r>
      <w:r>
        <w:rPr>
          <w:rFonts w:ascii="??" w:hAnsi="??" w:cs="宋体"/>
          <w:bCs/>
          <w:kern w:val="0"/>
          <w:sz w:val="24"/>
          <w:szCs w:val="24"/>
        </w:rPr>
        <w:t xml:space="preserve"> </w:t>
      </w:r>
      <w:r>
        <w:rPr>
          <w:rStyle w:val="8"/>
          <w:rFonts w:hint="eastAsia" w:ascii="??" w:hAnsi="??"/>
          <w:b w:val="0"/>
          <w:bCs/>
          <w:sz w:val="24"/>
          <w:szCs w:val="24"/>
        </w:rPr>
        <w:t>若干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??" w:hAnsi="??" w:cs="宋体"/>
          <w:b/>
          <w:bCs/>
          <w:kern w:val="0"/>
          <w:sz w:val="24"/>
          <w:szCs w:val="24"/>
        </w:rPr>
        <w:t>岗位职责：</w:t>
      </w:r>
    </w:p>
    <w:p>
      <w:pPr>
        <w:widowControl/>
        <w:tabs>
          <w:tab w:val="left" w:pos="851"/>
        </w:tabs>
        <w:spacing w:line="440" w:lineRule="exact"/>
        <w:ind w:left="840" w:hanging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Wingdings" w:hAnsi="Wingdings" w:eastAsia="Wingdings" w:cs="Wingdings"/>
          <w:kern w:val="0"/>
          <w:sz w:val="24"/>
          <w:szCs w:val="24"/>
        </w:rPr>
        <w:t></w:t>
      </w:r>
      <w:r>
        <w:rPr>
          <w:rFonts w:eastAsia="Wingdings"/>
          <w:kern w:val="0"/>
          <w:sz w:val="24"/>
          <w:szCs w:val="24"/>
        </w:rPr>
        <w:t xml:space="preserve">   </w:t>
      </w:r>
      <w:r>
        <w:rPr>
          <w:rFonts w:hint="eastAsia" w:ascii="宋体" w:hAnsi="宋体"/>
          <w:sz w:val="24"/>
          <w:szCs w:val="24"/>
        </w:rPr>
        <w:t>负责工程担保业务市场开拓与客户管理</w:t>
      </w:r>
      <w:r>
        <w:rPr>
          <w:rFonts w:hint="eastAsia" w:cs="宋体"/>
          <w:kern w:val="0"/>
          <w:sz w:val="24"/>
          <w:szCs w:val="24"/>
        </w:rPr>
        <w:t>。</w:t>
      </w:r>
    </w:p>
    <w:p>
      <w:pPr>
        <w:widowControl/>
        <w:tabs>
          <w:tab w:val="left" w:pos="709"/>
        </w:tabs>
        <w:spacing w:line="440" w:lineRule="exact"/>
        <w:ind w:left="826" w:leftChars="203" w:hanging="400" w:hangingChars="167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Wingdings" w:hAnsi="Wingdings" w:eastAsia="Wingdings" w:cs="Wingdings"/>
          <w:kern w:val="0"/>
          <w:sz w:val="24"/>
          <w:szCs w:val="24"/>
        </w:rPr>
        <w:t></w:t>
      </w:r>
      <w:r>
        <w:rPr>
          <w:rFonts w:eastAsia="Wingdings"/>
          <w:kern w:val="0"/>
          <w:sz w:val="24"/>
          <w:szCs w:val="24"/>
        </w:rPr>
        <w:t xml:space="preserve">   </w:t>
      </w:r>
      <w:r>
        <w:rPr>
          <w:rFonts w:hint="eastAsia" w:ascii="宋体" w:hAnsi="宋体"/>
          <w:sz w:val="24"/>
          <w:szCs w:val="24"/>
        </w:rPr>
        <w:t>负责工程担保项目的咨询受理、尽职调查、方案设计、项目评审报告撰写、上会阐述、保后管理及全程风险管理</w:t>
      </w:r>
      <w:r>
        <w:rPr>
          <w:rFonts w:hint="eastAsia" w:cs="宋体"/>
          <w:kern w:val="0"/>
          <w:sz w:val="24"/>
          <w:szCs w:val="24"/>
        </w:rPr>
        <w:t>。</w:t>
      </w:r>
    </w:p>
    <w:p>
      <w:pPr>
        <w:widowControl/>
        <w:tabs>
          <w:tab w:val="left" w:pos="840"/>
        </w:tabs>
        <w:spacing w:line="440" w:lineRule="exact"/>
        <w:ind w:left="840" w:hanging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Wingdings" w:hAnsi="Wingdings" w:eastAsia="Wingdings" w:cs="Wingdings"/>
          <w:kern w:val="0"/>
          <w:sz w:val="24"/>
          <w:szCs w:val="24"/>
        </w:rPr>
        <w:t></w:t>
      </w:r>
      <w:r>
        <w:rPr>
          <w:rFonts w:eastAsia="Wingdings"/>
          <w:kern w:val="0"/>
          <w:sz w:val="24"/>
          <w:szCs w:val="24"/>
        </w:rPr>
        <w:t xml:space="preserve">   </w:t>
      </w:r>
      <w:r>
        <w:rPr>
          <w:rFonts w:hint="eastAsia" w:cs="宋体"/>
          <w:kern w:val="0"/>
          <w:sz w:val="24"/>
          <w:szCs w:val="24"/>
        </w:rPr>
        <w:t>进行宏观政策分析、相关数据统计，开展工程担保相关课题研究。</w:t>
      </w:r>
    </w:p>
    <w:p>
      <w:pPr>
        <w:widowControl/>
        <w:spacing w:line="440" w:lineRule="exact"/>
        <w:jc w:val="left"/>
        <w:rPr>
          <w:rFonts w:ascii="??" w:hAnsi="??" w:cs="宋体"/>
          <w:kern w:val="0"/>
          <w:sz w:val="24"/>
          <w:szCs w:val="24"/>
        </w:rPr>
      </w:pPr>
      <w:r>
        <w:rPr>
          <w:rFonts w:hint="eastAsia" w:ascii="??" w:hAnsi="??" w:cs="宋体"/>
          <w:b/>
          <w:bCs/>
          <w:kern w:val="0"/>
          <w:sz w:val="24"/>
          <w:szCs w:val="24"/>
        </w:rPr>
        <w:t>任职要求：</w:t>
      </w:r>
    </w:p>
    <w:p>
      <w:pPr>
        <w:widowControl/>
        <w:tabs>
          <w:tab w:val="left" w:pos="840"/>
        </w:tabs>
        <w:spacing w:line="440" w:lineRule="exact"/>
        <w:ind w:left="840" w:hanging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Wingdings" w:hAnsi="Wingdings" w:eastAsia="Wingdings" w:cs="Wingdings"/>
          <w:kern w:val="0"/>
          <w:sz w:val="24"/>
          <w:szCs w:val="24"/>
        </w:rPr>
        <w:t></w:t>
      </w:r>
      <w:r>
        <w:rPr>
          <w:rFonts w:eastAsia="Wingdings"/>
          <w:kern w:val="0"/>
          <w:sz w:val="24"/>
          <w:szCs w:val="24"/>
        </w:rPr>
        <w:t xml:space="preserve">  </w:t>
      </w:r>
      <w:r>
        <w:rPr>
          <w:rFonts w:hint="eastAsia"/>
          <w:sz w:val="24"/>
          <w:szCs w:val="24"/>
          <w:lang w:val="en-US" w:eastAsia="zh-CN"/>
        </w:rPr>
        <w:t>本科</w:t>
      </w:r>
      <w:r>
        <w:rPr>
          <w:rFonts w:hint="eastAsia"/>
          <w:sz w:val="24"/>
          <w:szCs w:val="24"/>
        </w:rPr>
        <w:t>以上学历，年龄</w:t>
      </w:r>
      <w:r>
        <w:rPr>
          <w:sz w:val="24"/>
          <w:szCs w:val="24"/>
        </w:rPr>
        <w:t>32</w:t>
      </w:r>
      <w:r>
        <w:rPr>
          <w:rFonts w:hint="eastAsia"/>
          <w:sz w:val="24"/>
          <w:szCs w:val="24"/>
        </w:rPr>
        <w:t>岁以下，</w:t>
      </w:r>
      <w:r>
        <w:rPr>
          <w:rFonts w:hint="eastAsia" w:cs="宋体"/>
          <w:kern w:val="0"/>
          <w:sz w:val="24"/>
          <w:szCs w:val="24"/>
        </w:rPr>
        <w:t>工程、金融专业优先，</w:t>
      </w:r>
      <w:r>
        <w:rPr>
          <w:rFonts w:hint="eastAsia"/>
          <w:sz w:val="24"/>
          <w:szCs w:val="24"/>
        </w:rPr>
        <w:t>有相关工作经验者优先。</w:t>
      </w:r>
    </w:p>
    <w:p>
      <w:pPr>
        <w:widowControl/>
        <w:tabs>
          <w:tab w:val="left" w:pos="840"/>
        </w:tabs>
        <w:spacing w:line="440" w:lineRule="exact"/>
        <w:ind w:left="840" w:hanging="420"/>
        <w:jc w:val="left"/>
        <w:rPr>
          <w:rFonts w:cs="宋体"/>
          <w:kern w:val="0"/>
          <w:sz w:val="24"/>
          <w:szCs w:val="24"/>
        </w:rPr>
      </w:pPr>
      <w:r>
        <w:rPr>
          <w:rFonts w:ascii="Wingdings" w:hAnsi="Wingdings" w:eastAsia="Wingdings" w:cs="Wingdings"/>
          <w:kern w:val="0"/>
          <w:sz w:val="24"/>
          <w:szCs w:val="24"/>
        </w:rPr>
        <w:t></w:t>
      </w:r>
      <w:r>
        <w:rPr>
          <w:rFonts w:eastAsia="Wingdings"/>
          <w:kern w:val="0"/>
          <w:sz w:val="24"/>
          <w:szCs w:val="24"/>
        </w:rPr>
        <w:t xml:space="preserve">  </w:t>
      </w:r>
      <w:r>
        <w:rPr>
          <w:rFonts w:hint="eastAsia" w:cs="宋体"/>
          <w:kern w:val="0"/>
          <w:sz w:val="24"/>
          <w:szCs w:val="24"/>
        </w:rPr>
        <w:t>具备宏观经济、企业管理、财务分析等基础知识，有较强的项目分析与判断能力。</w:t>
      </w:r>
    </w:p>
    <w:p>
      <w:pPr>
        <w:numPr>
          <w:ilvl w:val="0"/>
          <w:numId w:val="2"/>
        </w:numPr>
        <w:spacing w:line="440" w:lineRule="exact"/>
        <w:rPr>
          <w:rFonts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具有较强市场拓展能力，团队协作能力。</w:t>
      </w:r>
    </w:p>
    <w:p>
      <w:pPr>
        <w:widowControl/>
        <w:tabs>
          <w:tab w:val="left" w:pos="840"/>
        </w:tabs>
        <w:spacing w:line="440" w:lineRule="exact"/>
        <w:ind w:left="840" w:hanging="420"/>
        <w:jc w:val="left"/>
        <w:rPr>
          <w:rFonts w:cs="宋体"/>
          <w:kern w:val="0"/>
          <w:sz w:val="24"/>
          <w:szCs w:val="24"/>
        </w:rPr>
      </w:pPr>
      <w:r>
        <w:rPr>
          <w:rFonts w:ascii="Wingdings" w:hAnsi="Wingdings" w:eastAsia="Wingdings" w:cs="Wingdings"/>
          <w:kern w:val="0"/>
          <w:sz w:val="24"/>
          <w:szCs w:val="24"/>
        </w:rPr>
        <w:t></w:t>
      </w:r>
      <w:r>
        <w:rPr>
          <w:rFonts w:eastAsia="Wingdings"/>
          <w:kern w:val="0"/>
          <w:sz w:val="24"/>
          <w:szCs w:val="24"/>
        </w:rPr>
        <w:t xml:space="preserve">  </w:t>
      </w:r>
      <w:r>
        <w:rPr>
          <w:rFonts w:hint="eastAsia" w:cs="宋体"/>
          <w:kern w:val="0"/>
          <w:sz w:val="24"/>
          <w:szCs w:val="24"/>
        </w:rPr>
        <w:t>良好的沟通、协调与自我管理能力。</w:t>
      </w:r>
    </w:p>
    <w:p>
      <w:pPr>
        <w:tabs>
          <w:tab w:val="left" w:pos="1129"/>
        </w:tabs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工作地点：</w:t>
      </w:r>
      <w:r>
        <w:rPr>
          <w:rFonts w:hint="eastAsia"/>
          <w:sz w:val="24"/>
          <w:szCs w:val="24"/>
        </w:rPr>
        <w:t>深圳、杭州、成都、武汉、昆明、南京、汕头</w:t>
      </w:r>
    </w:p>
    <w:p>
      <w:pPr>
        <w:tabs>
          <w:tab w:val="left" w:pos="1129"/>
        </w:tabs>
        <w:rPr>
          <w:rFonts w:ascii="??" w:hAnsi="??" w:cs="宋体"/>
          <w:b/>
          <w:bCs/>
          <w:kern w:val="0"/>
          <w:sz w:val="24"/>
          <w:szCs w:val="24"/>
        </w:rPr>
      </w:pPr>
      <w:r>
        <w:rPr>
          <w:rFonts w:hint="eastAsia" w:ascii="??" w:hAnsi="??" w:cs="宋体"/>
          <w:b/>
          <w:bCs/>
          <w:kern w:val="0"/>
          <w:sz w:val="24"/>
          <w:szCs w:val="24"/>
        </w:rPr>
        <w:t>3-1、投资经理</w:t>
      </w:r>
    </w:p>
    <w:p>
      <w:pPr>
        <w:spacing w:line="440" w:lineRule="exact"/>
        <w:rPr>
          <w:rStyle w:val="8"/>
          <w:rFonts w:ascii="??" w:hAnsi="??"/>
          <w:b w:val="0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招聘人数：</w:t>
      </w:r>
      <w:r>
        <w:rPr>
          <w:sz w:val="24"/>
          <w:szCs w:val="24"/>
        </w:rPr>
        <w:t xml:space="preserve"> </w:t>
      </w:r>
      <w:r>
        <w:rPr>
          <w:rStyle w:val="8"/>
          <w:rFonts w:hint="eastAsia" w:ascii="??" w:hAnsi="??"/>
          <w:b w:val="0"/>
          <w:bCs/>
          <w:sz w:val="24"/>
          <w:szCs w:val="24"/>
        </w:rPr>
        <w:t>若干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岗位职责：</w:t>
      </w:r>
    </w:p>
    <w:p>
      <w:pPr>
        <w:spacing w:line="440" w:lineRule="exact"/>
        <w:ind w:left="426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1.负责组织和协调投资业务各个阶段性工作</w:t>
      </w:r>
    </w:p>
    <w:p>
      <w:pPr>
        <w:spacing w:line="440" w:lineRule="exact"/>
        <w:ind w:left="426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2.负责投资项目开拓、谈判磋商、尽职调查、估值及回报分析、项目建议书撰写、立项报告、行业分析及投后管理工作。</w:t>
      </w:r>
    </w:p>
    <w:p>
      <w:pPr>
        <w:tabs>
          <w:tab w:val="left" w:pos="840"/>
          <w:tab w:val="left" w:pos="1129"/>
        </w:tabs>
        <w:spacing w:line="440" w:lineRule="exact"/>
        <w:ind w:left="42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3.进行宏观政策分析、相关数据统计，开展担保相关课题研究。</w:t>
      </w:r>
    </w:p>
    <w:p>
      <w:pPr>
        <w:spacing w:line="440" w:lineRule="exact"/>
        <w:rPr>
          <w:b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任职要求：</w:t>
      </w:r>
    </w:p>
    <w:p>
      <w:pPr>
        <w:spacing w:line="440" w:lineRule="exact"/>
        <w:ind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>1.硕士研究生及以上学历，理工、财经类复合学历背景者优先。</w:t>
      </w:r>
    </w:p>
    <w:p>
      <w:pPr>
        <w:spacing w:line="440" w:lineRule="exact"/>
        <w:ind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>2.具有相关行业实习、工作背景，熟悉股权投资业务流程，熟悉基金管理运作，能够独立完成项目调研、判断及投资建议书。</w:t>
      </w:r>
    </w:p>
    <w:p>
      <w:pPr>
        <w:spacing w:line="440" w:lineRule="exact"/>
        <w:ind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>3.具有较强市场拓展能力，团队协作能力。</w:t>
      </w:r>
    </w:p>
    <w:p>
      <w:pPr>
        <w:widowControl/>
        <w:tabs>
          <w:tab w:val="left" w:pos="840"/>
        </w:tabs>
        <w:spacing w:line="440" w:lineRule="exact"/>
        <w:ind w:left="840" w:hanging="420"/>
        <w:jc w:val="left"/>
        <w:rPr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4.良好的沟通、协调与自我管理能力。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b/>
          <w:kern w:val="2"/>
        </w:rPr>
        <w:t>工作地点：</w:t>
      </w:r>
      <w:r>
        <w:rPr>
          <w:rFonts w:hint="eastAsia" w:ascii="Calibri" w:hAnsi="Calibri" w:cs="Times New Roman"/>
          <w:kern w:val="2"/>
        </w:rPr>
        <w:t>深圳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</w:p>
    <w:p>
      <w:pPr>
        <w:tabs>
          <w:tab w:val="left" w:pos="1129"/>
        </w:tabs>
        <w:rPr>
          <w:rFonts w:ascii="??" w:hAnsi="??" w:cs="宋体"/>
          <w:b/>
          <w:bCs/>
          <w:kern w:val="0"/>
          <w:sz w:val="24"/>
          <w:szCs w:val="24"/>
        </w:rPr>
      </w:pPr>
      <w:r>
        <w:rPr>
          <w:rFonts w:hint="eastAsia" w:ascii="??" w:hAnsi="??" w:cs="宋体"/>
          <w:b/>
          <w:bCs/>
          <w:kern w:val="0"/>
          <w:sz w:val="24"/>
          <w:szCs w:val="24"/>
        </w:rPr>
        <w:t>3-2、投资经理（医疗大健康）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招聘人数：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若干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岗位职责：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1.高质量地完成项目可行性和行业分析、财务模型及交易架构设计。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2.参与团队项目的投资、投后管理和退出。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3.对标的项目进行尽职调查，输出评审报告。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4.参与对外商业谈判及项目获取研判。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5.按照公司基金的投资策略建立拟投资企业的拓展渠道。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6.理解并能完成基金及公司事务性工作。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任职要求：</w:t>
      </w:r>
    </w:p>
    <w:p>
      <w:pPr>
        <w:pStyle w:val="5"/>
        <w:spacing w:before="0" w:beforeAutospacing="0" w:after="0" w:afterAutospacing="0" w:line="440" w:lineRule="exact"/>
        <w:rPr>
          <w:b/>
          <w:lang w:val="zh-CN"/>
        </w:rPr>
      </w:pPr>
      <w:r>
        <w:rPr>
          <w:rFonts w:hint="eastAsia" w:ascii="Calibri" w:hAnsi="Calibri" w:cs="Times New Roman"/>
          <w:kern w:val="2"/>
        </w:rPr>
        <w:t>1.硕士及以上学历，专业包括但不限于医学、药学、医疗器械、生物学、生物工程、生物材料等。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2.有医疗大健康行业或金融相关行业实习、工作经验，对生物医药或者医疗器械行业有深入了解，对产业的发展趋势有敏锐正确的判断。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3.具备良好的谈判能力，有商业谈判技能及经验。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4.能够正确客观的对大健康相关前沿技术进行评估，主导或参与过项目投资。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5.有扎实的财务背景，理解医疗企业各个阶段的财务模型。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6.具有良好的沟通能力及业绩导向的业务拓展观念。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kern w:val="2"/>
        </w:rPr>
        <w:t>7.具备清晰的逻辑思维能力、较强的语言表达和文字功底。</w:t>
      </w:r>
    </w:p>
    <w:p>
      <w:pPr>
        <w:pStyle w:val="5"/>
        <w:spacing w:before="0" w:beforeAutospacing="0" w:after="0" w:afterAutospacing="0" w:line="440" w:lineRule="exact"/>
        <w:rPr>
          <w:rFonts w:ascii="Calibri" w:hAnsi="Calibri" w:cs="Times New Roman"/>
          <w:kern w:val="2"/>
        </w:rPr>
      </w:pPr>
      <w:r>
        <w:rPr>
          <w:rFonts w:hint="eastAsia" w:ascii="Calibri" w:hAnsi="Calibri" w:cs="Times New Roman"/>
          <w:b/>
          <w:kern w:val="2"/>
        </w:rPr>
        <w:t>工作地点：</w:t>
      </w:r>
      <w:r>
        <w:rPr>
          <w:rFonts w:hint="eastAsia" w:ascii="Calibri" w:hAnsi="Calibri" w:cs="Times New Roman"/>
          <w:kern w:val="2"/>
        </w:rPr>
        <w:t>深圳</w:t>
      </w:r>
    </w:p>
    <w:p>
      <w:pPr>
        <w:pStyle w:val="10"/>
        <w:widowControl/>
        <w:spacing w:line="440" w:lineRule="exact"/>
        <w:ind w:firstLine="0" w:firstLineChars="0"/>
        <w:jc w:val="left"/>
        <w:rPr>
          <w:rFonts w:ascii="??" w:hAnsi="??" w:cs="宋体"/>
          <w:b/>
          <w:bCs/>
          <w:kern w:val="0"/>
          <w:sz w:val="24"/>
          <w:szCs w:val="24"/>
        </w:rPr>
      </w:pPr>
    </w:p>
    <w:p>
      <w:pPr>
        <w:pStyle w:val="10"/>
        <w:widowControl/>
        <w:spacing w:line="440" w:lineRule="exact"/>
        <w:ind w:firstLine="0" w:firstLineChars="0"/>
        <w:jc w:val="left"/>
        <w:rPr>
          <w:rFonts w:ascii="??" w:hAnsi="??" w:cs="宋体"/>
          <w:b/>
          <w:bCs/>
          <w:kern w:val="0"/>
          <w:sz w:val="24"/>
          <w:szCs w:val="24"/>
        </w:rPr>
      </w:pPr>
      <w:r>
        <w:rPr>
          <w:rFonts w:hint="eastAsia" w:ascii="??" w:hAnsi="??" w:cs="宋体"/>
          <w:b/>
          <w:bCs/>
          <w:kern w:val="0"/>
          <w:sz w:val="24"/>
          <w:szCs w:val="24"/>
        </w:rPr>
        <w:t>4、法务经理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招聘人数：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若干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岗位职责：</w:t>
      </w:r>
    </w:p>
    <w:p>
      <w:pPr>
        <w:numPr>
          <w:ilvl w:val="0"/>
          <w:numId w:val="2"/>
        </w:numPr>
        <w:tabs>
          <w:tab w:val="left" w:pos="840"/>
          <w:tab w:val="left" w:pos="1129"/>
          <w:tab w:val="clear" w:pos="846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参与全面风险管理，负责项目风险过程管理，代理或参与有关诉讼、仲裁案件，进行资产保全等。</w:t>
      </w:r>
    </w:p>
    <w:p>
      <w:pPr>
        <w:numPr>
          <w:ilvl w:val="0"/>
          <w:numId w:val="2"/>
        </w:numPr>
        <w:tabs>
          <w:tab w:val="left" w:pos="840"/>
          <w:tab w:val="left" w:pos="1129"/>
          <w:tab w:val="clear" w:pos="846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开展相关政策研究，承担相关课题与创新。</w:t>
      </w:r>
    </w:p>
    <w:p>
      <w:pPr>
        <w:numPr>
          <w:ilvl w:val="0"/>
          <w:numId w:val="2"/>
        </w:numPr>
        <w:tabs>
          <w:tab w:val="left" w:pos="840"/>
          <w:tab w:val="left" w:pos="1129"/>
          <w:tab w:val="clear" w:pos="846"/>
        </w:tabs>
        <w:spacing w:line="440" w:lineRule="exact"/>
        <w:ind w:left="84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负责合同管理与审查，参与合同起草、签约、谈判等工作，及后续跟进等相关法律事务等工作；负责项目募、投、管、退的法律合规审核，并提供法律分析意见及风险管控措施。</w:t>
      </w:r>
    </w:p>
    <w:p>
      <w:pPr>
        <w:numPr>
          <w:ilvl w:val="0"/>
          <w:numId w:val="2"/>
        </w:numPr>
        <w:tabs>
          <w:tab w:val="left" w:pos="840"/>
          <w:tab w:val="left" w:pos="1129"/>
          <w:tab w:val="clear" w:pos="846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熟悉相关法律，参与项目投资尽调并出具尽调报告，对项目存在的法律风险点能敏锐把握。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任职要求：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硕士研究生及以上学历，年龄35岁以下，法律（民商法或经济法方向）等相关专业，通过司法考试，跨学科背景者优先，有2年以上金融机构法律事务、风险管理工作或律所从业经验、相关投资行业从业经验者优先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具备扎实的法律功底，了解财务、经济相关知识，有较强的分析与判断能力。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良好的沟通、协调与谈判能力。</w:t>
      </w:r>
    </w:p>
    <w:p>
      <w:pPr>
        <w:tabs>
          <w:tab w:val="left" w:pos="1129"/>
        </w:tabs>
        <w:spacing w:line="44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工作地点：</w:t>
      </w:r>
      <w:r>
        <w:rPr>
          <w:rFonts w:hint="eastAsia"/>
          <w:sz w:val="24"/>
          <w:szCs w:val="24"/>
        </w:rPr>
        <w:t>深圳</w:t>
      </w:r>
    </w:p>
    <w:p>
      <w:pPr>
        <w:jc w:val="left"/>
        <w:rPr>
          <w:rFonts w:ascii="??" w:hAnsi="??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??" w:hAnsi="??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??" w:hAnsi="??" w:cs="宋体"/>
          <w:b/>
          <w:bCs/>
          <w:kern w:val="0"/>
          <w:sz w:val="24"/>
          <w:szCs w:val="24"/>
        </w:rPr>
      </w:pPr>
      <w:r>
        <w:rPr>
          <w:rFonts w:hint="eastAsia" w:ascii="??" w:hAnsi="??" w:cs="宋体"/>
          <w:b/>
          <w:bCs/>
          <w:kern w:val="0"/>
          <w:sz w:val="24"/>
          <w:szCs w:val="24"/>
        </w:rPr>
        <w:t>5、会计</w:t>
      </w:r>
    </w:p>
    <w:p>
      <w:pPr>
        <w:spacing w:line="440" w:lineRule="exact"/>
        <w:rPr>
          <w:rFonts w:ascii="??" w:hAnsi="??" w:cs="宋体"/>
          <w:b/>
          <w:bCs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招聘人数：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若干</w:t>
      </w:r>
    </w:p>
    <w:p>
      <w:pPr>
        <w:spacing w:line="440" w:lineRule="exact"/>
        <w:rPr>
          <w:b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  <w:lang w:val="zh-CN"/>
        </w:rPr>
        <w:t>岗位职责：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负责日常财务、会计及税务管理工作，管理基础财务的工作质量，完</w:t>
      </w:r>
      <w:r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  <w:lang w:val="zh-CN"/>
        </w:rPr>
        <w:t>各项会计核算、合并报表的编制，上报财务执行情况，为管理层提供分析数据。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充分运用财务数据，客观、真实地对财务收支执行情况进行分析，为领导决策提供参考。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根据公司要求，进行年终决算、全面预算等与财务相关的重要事项，并编制相关的报告文件。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熟悉税收法规，对公司税收业务进行检查，防范税务风险，同时对公司业务进行合理税收筹划。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配合审计、财政、税务等部门的检查，并负责对外数据的报送及审核；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领导安排的其他工作。</w:t>
      </w:r>
    </w:p>
    <w:p>
      <w:pPr>
        <w:spacing w:line="440" w:lineRule="exact"/>
        <w:rPr>
          <w:b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  <w:lang w:val="zh-CN"/>
        </w:rPr>
        <w:t>任职要求：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硕士研究生及以上学历，财务管理、金融、会计等相关专业，具备会计事务所审计工作经验或从事财务管理相关工作2年以上者优先。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熟知合同法、经济法等法规政策，熟练操作办公软件及金蝶等财务软件。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具有全面的财务专业知识、账务处理及财务管理经验，熟知先进的财务管理方式，有较强的逻辑思维能力，思路清晰；良好的财务会计报告撰写能力。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熟悉会计、审计、税务、财务管理、会计电算化、相关法律法规，并具备出色的财务管理经验及敏锐的洞察力和数据感觉。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具有较强的财务分析、融资和资金管理能力；熟悉财务计划、成本分析、预算、成本核算等高级财务管理流程。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坚持原则，具有良好的职业道德，严谨的工作作风以及高度的事业心和责任感；具有良好的执行、沟通、协调能力。</w:t>
      </w:r>
    </w:p>
    <w:p>
      <w:pPr>
        <w:tabs>
          <w:tab w:val="left" w:pos="1129"/>
        </w:tabs>
        <w:spacing w:line="440" w:lineRule="exact"/>
        <w:rPr>
          <w:sz w:val="24"/>
          <w:szCs w:val="24"/>
        </w:rPr>
      </w:pPr>
      <w:r>
        <w:rPr>
          <w:rStyle w:val="8"/>
          <w:rFonts w:hint="eastAsia" w:ascii="ˎ̥" w:hAnsi="ˎ̥"/>
          <w:kern w:val="0"/>
          <w:sz w:val="24"/>
          <w:szCs w:val="24"/>
        </w:rPr>
        <w:t>工作地点：</w:t>
      </w:r>
      <w:r>
        <w:rPr>
          <w:rFonts w:hint="eastAsia"/>
          <w:sz w:val="24"/>
          <w:szCs w:val="24"/>
        </w:rPr>
        <w:t>深圳</w:t>
      </w:r>
    </w:p>
    <w:p>
      <w:pPr>
        <w:tabs>
          <w:tab w:val="left" w:pos="1129"/>
        </w:tabs>
        <w:spacing w:line="440" w:lineRule="exact"/>
        <w:rPr>
          <w:sz w:val="24"/>
          <w:szCs w:val="24"/>
        </w:rPr>
      </w:pPr>
    </w:p>
    <w:p>
      <w:pPr>
        <w:numPr>
          <w:ilvl w:val="0"/>
          <w:numId w:val="3"/>
        </w:numPr>
        <w:jc w:val="left"/>
        <w:rPr>
          <w:rFonts w:ascii="??" w:hAnsi="??" w:cs="宋体"/>
          <w:b/>
          <w:bCs/>
          <w:kern w:val="0"/>
          <w:sz w:val="24"/>
          <w:szCs w:val="24"/>
        </w:rPr>
      </w:pPr>
      <w:r>
        <w:rPr>
          <w:rFonts w:hint="eastAsia" w:ascii="??" w:hAnsi="??" w:cs="宋体"/>
          <w:b/>
          <w:bCs/>
          <w:kern w:val="0"/>
          <w:sz w:val="24"/>
          <w:szCs w:val="24"/>
        </w:rPr>
        <w:t>博士后</w:t>
      </w:r>
    </w:p>
    <w:p>
      <w:pPr>
        <w:spacing w:line="440" w:lineRule="exact"/>
        <w:rPr>
          <w:rFonts w:ascii="??" w:hAnsi="??" w:cs="宋体"/>
          <w:b/>
          <w:bCs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招聘人数：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若干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招收条件：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近3年内在国内外获得博士学位或应届毕业的优秀博士生，具有与研究选题相同与相近的专业背景。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年龄不超过35周岁，品学兼优、身体健康。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具有较强的敬业精神和独立研发能力，能够全职从事博士后研究工作。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研究选题：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科技创新型企业的价值评价体系研究。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中小微企业全生命周期发展研究。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上市公司财务分析。</w:t>
      </w:r>
    </w:p>
    <w:p>
      <w:pPr>
        <w:numPr>
          <w:ilvl w:val="0"/>
          <w:numId w:val="2"/>
        </w:numPr>
        <w:tabs>
          <w:tab w:val="left" w:pos="1129"/>
        </w:tabs>
        <w:spacing w:line="440" w:lineRule="exact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生物医药、新能源、新材料、先进制造、电子信息等行业相关课题研究。</w:t>
      </w:r>
    </w:p>
    <w:p>
      <w:pPr>
        <w:tabs>
          <w:tab w:val="left" w:pos="1129"/>
        </w:tabs>
        <w:spacing w:line="440" w:lineRule="exact"/>
        <w:rPr>
          <w:sz w:val="24"/>
          <w:szCs w:val="24"/>
        </w:rPr>
      </w:pPr>
      <w:r>
        <w:rPr>
          <w:rStyle w:val="8"/>
          <w:rFonts w:hint="eastAsia" w:ascii="ˎ̥" w:hAnsi="ˎ̥"/>
          <w:kern w:val="0"/>
          <w:sz w:val="24"/>
          <w:szCs w:val="24"/>
        </w:rPr>
        <w:t>工作地点：</w:t>
      </w:r>
      <w:r>
        <w:rPr>
          <w:rFonts w:hint="eastAsia"/>
          <w:sz w:val="24"/>
          <w:szCs w:val="24"/>
        </w:rPr>
        <w:t>深圳</w:t>
      </w:r>
    </w:p>
    <w:p>
      <w:pPr>
        <w:tabs>
          <w:tab w:val="left" w:pos="1129"/>
        </w:tabs>
        <w:spacing w:line="440" w:lineRule="exact"/>
        <w:rPr>
          <w:sz w:val="24"/>
          <w:szCs w:val="24"/>
        </w:rPr>
      </w:pPr>
    </w:p>
    <w:p>
      <w:pPr>
        <w:tabs>
          <w:tab w:val="left" w:pos="1129"/>
        </w:tabs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303530</wp:posOffset>
            </wp:positionV>
            <wp:extent cx="1488440" cy="1488440"/>
            <wp:effectExtent l="0" t="0" r="16510" b="16510"/>
            <wp:wrapNone/>
            <wp:docPr id="1" name="图片 1" descr="657f1d833214963d1167aa2ef36e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7f1d833214963d1167aa2ef36ee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  <w:szCs w:val="24"/>
        </w:rPr>
        <w:t>扫描下方二维码可直接投递简历：</w:t>
      </w:r>
    </w:p>
    <w:p>
      <w:pPr>
        <w:jc w:val="right"/>
        <w:rPr>
          <w:rFonts w:ascii="??" w:hAnsi="??" w:cs="宋体"/>
          <w:b/>
          <w:bCs/>
          <w:kern w:val="0"/>
          <w:sz w:val="24"/>
          <w:szCs w:val="24"/>
        </w:rPr>
      </w:pPr>
    </w:p>
    <w:p>
      <w:pPr>
        <w:tabs>
          <w:tab w:val="left" w:pos="1129"/>
        </w:tabs>
        <w:spacing w:line="440" w:lineRule="exac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F7675"/>
    <w:multiLevelType w:val="multilevel"/>
    <w:tmpl w:val="187F7675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DD9F5"/>
    <w:multiLevelType w:val="singleLevel"/>
    <w:tmpl w:val="249DD9F5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6C91373B"/>
    <w:multiLevelType w:val="multilevel"/>
    <w:tmpl w:val="6C91373B"/>
    <w:lvl w:ilvl="0" w:tentative="0">
      <w:start w:val="1"/>
      <w:numFmt w:val="bullet"/>
      <w:lvlText w:val=""/>
      <w:lvlJc w:val="left"/>
      <w:pPr>
        <w:tabs>
          <w:tab w:val="left" w:pos="846"/>
        </w:tabs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A6"/>
    <w:rsid w:val="00006495"/>
    <w:rsid w:val="000D37A6"/>
    <w:rsid w:val="001D0BC9"/>
    <w:rsid w:val="0045591D"/>
    <w:rsid w:val="00513FFB"/>
    <w:rsid w:val="00810D40"/>
    <w:rsid w:val="0F1F30F5"/>
    <w:rsid w:val="0F3C5EEC"/>
    <w:rsid w:val="12804527"/>
    <w:rsid w:val="12970984"/>
    <w:rsid w:val="12A5178A"/>
    <w:rsid w:val="19C25BD2"/>
    <w:rsid w:val="1B5C1676"/>
    <w:rsid w:val="20FA69F5"/>
    <w:rsid w:val="234E1B20"/>
    <w:rsid w:val="24986554"/>
    <w:rsid w:val="286B410F"/>
    <w:rsid w:val="28D642A3"/>
    <w:rsid w:val="29B250A9"/>
    <w:rsid w:val="2A4126F0"/>
    <w:rsid w:val="323A39FC"/>
    <w:rsid w:val="32CE1CED"/>
    <w:rsid w:val="35655A53"/>
    <w:rsid w:val="357362C8"/>
    <w:rsid w:val="374F4E69"/>
    <w:rsid w:val="37F8397C"/>
    <w:rsid w:val="385B75DF"/>
    <w:rsid w:val="3D5B4DD1"/>
    <w:rsid w:val="3F5D2E47"/>
    <w:rsid w:val="3F694F2F"/>
    <w:rsid w:val="430F67C2"/>
    <w:rsid w:val="43FE6031"/>
    <w:rsid w:val="49BE5FBE"/>
    <w:rsid w:val="4DB22924"/>
    <w:rsid w:val="4DF24F1E"/>
    <w:rsid w:val="4F302737"/>
    <w:rsid w:val="503406E6"/>
    <w:rsid w:val="56DA5BC1"/>
    <w:rsid w:val="57E027B3"/>
    <w:rsid w:val="5A8C2E24"/>
    <w:rsid w:val="62CF6533"/>
    <w:rsid w:val="636026A9"/>
    <w:rsid w:val="671122E2"/>
    <w:rsid w:val="6713199B"/>
    <w:rsid w:val="691D41CA"/>
    <w:rsid w:val="6E326176"/>
    <w:rsid w:val="736C5EC6"/>
    <w:rsid w:val="7B25475C"/>
    <w:rsid w:val="7B2C7C24"/>
    <w:rsid w:val="7C762E8A"/>
    <w:rsid w:val="7D483150"/>
    <w:rsid w:val="7DF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rFonts w:cs="Times New Roman"/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26F94-E97D-4D45-8E5A-27E00171E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6</Pages>
  <Words>461</Words>
  <Characters>2634</Characters>
  <Lines>21</Lines>
  <Paragraphs>6</Paragraphs>
  <TotalTime>4</TotalTime>
  <ScaleCrop>false</ScaleCrop>
  <LinksUpToDate>false</LinksUpToDate>
  <CharactersWithSpaces>3089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2021-03-01T03:55:00Z</dcterms:created>
  <dc:creator>lenovo</dc:creator>
  <cp:lastModifiedBy>蓝星星</cp:lastModifiedBy>
  <cp:lastPrinted>2021-03-17T07:06:00Z</cp:lastPrinted>
  <dcterms:modified xsi:type="dcterms:W3CDTF">2021-10-09T10:17:35Z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8EEF7D67DEF0478C98494855B82C0340</vt:lpwstr>
  </property>
</Properties>
</file>