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87" w:rsidRPr="008E0BF1" w:rsidRDefault="008E0BF1" w:rsidP="008E0BF1">
      <w:pPr>
        <w:jc w:val="center"/>
        <w:rPr>
          <w:rFonts w:ascii="微软雅黑" w:eastAsia="微软雅黑" w:hAnsi="微软雅黑" w:cs="微软雅黑"/>
          <w:b/>
          <w:sz w:val="24"/>
          <w:szCs w:val="21"/>
          <w:lang w:eastAsia="zh-Hans"/>
        </w:rPr>
      </w:pPr>
      <w:r w:rsidRPr="008E0BF1">
        <w:rPr>
          <w:rFonts w:ascii="微软雅黑" w:eastAsia="微软雅黑" w:hAnsi="微软雅黑" w:cs="微软雅黑" w:hint="eastAsia"/>
          <w:b/>
          <w:sz w:val="24"/>
          <w:szCs w:val="21"/>
          <w:lang w:eastAsia="zh-Hans"/>
        </w:rPr>
        <w:t>恰青春</w:t>
      </w:r>
      <w:r w:rsidRPr="008E0BF1">
        <w:rPr>
          <w:rFonts w:ascii="微软雅黑" w:eastAsia="微软雅黑" w:hAnsi="微软雅黑" w:cs="微软雅黑"/>
          <w:b/>
          <w:sz w:val="24"/>
          <w:szCs w:val="21"/>
          <w:lang w:eastAsia="zh-Hans"/>
        </w:rPr>
        <w:t>，</w:t>
      </w:r>
      <w:r w:rsidRPr="008E0BF1">
        <w:rPr>
          <w:rFonts w:ascii="微软雅黑" w:eastAsia="微软雅黑" w:hAnsi="微软雅黑" w:cs="微软雅黑" w:hint="eastAsia"/>
          <w:b/>
          <w:sz w:val="24"/>
          <w:szCs w:val="21"/>
          <w:lang w:eastAsia="zh-Hans"/>
        </w:rPr>
        <w:t>正当燃</w:t>
      </w:r>
      <w:r w:rsidRPr="008E0BF1">
        <w:rPr>
          <w:rFonts w:ascii="微软雅黑" w:eastAsia="微软雅黑" w:hAnsi="微软雅黑" w:cs="微软雅黑" w:hint="eastAsia"/>
          <w:b/>
          <w:sz w:val="24"/>
          <w:szCs w:val="21"/>
        </w:rPr>
        <w:t>—</w:t>
      </w:r>
      <w:r w:rsidRPr="008E0BF1">
        <w:rPr>
          <w:rFonts w:ascii="微软雅黑" w:eastAsia="微软雅黑" w:hAnsi="微软雅黑" w:cs="微软雅黑" w:hint="eastAsia"/>
          <w:b/>
          <w:sz w:val="24"/>
          <w:szCs w:val="21"/>
          <w:lang w:eastAsia="zh-Hans"/>
        </w:rPr>
        <w:t>当当网</w:t>
      </w:r>
      <w:r w:rsidRPr="008E0BF1">
        <w:rPr>
          <w:rFonts w:ascii="微软雅黑" w:eastAsia="微软雅黑" w:hAnsi="微软雅黑" w:cs="微软雅黑"/>
          <w:b/>
          <w:sz w:val="24"/>
          <w:szCs w:val="21"/>
          <w:lang w:eastAsia="zh-Hans"/>
        </w:rPr>
        <w:t>2022</w:t>
      </w:r>
      <w:r w:rsidRPr="008E0BF1">
        <w:rPr>
          <w:rFonts w:ascii="微软雅黑" w:eastAsia="微软雅黑" w:hAnsi="微软雅黑" w:cs="微软雅黑" w:hint="eastAsia"/>
          <w:b/>
          <w:sz w:val="24"/>
          <w:szCs w:val="21"/>
          <w:lang w:eastAsia="zh-Hans"/>
        </w:rPr>
        <w:t>校园招聘公告</w:t>
      </w:r>
    </w:p>
    <w:p w:rsidR="00D75887" w:rsidRDefault="008E0BF1">
      <w:pPr>
        <w:rPr>
          <w:rFonts w:ascii="微软雅黑" w:eastAsia="微软雅黑" w:hAnsi="微软雅黑" w:cs="微软雅黑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szCs w:val="21"/>
          <w:lang w:eastAsia="zh-Hans"/>
        </w:rPr>
        <w:t>公司名称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 xml:space="preserve"> 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>当当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szCs w:val="21"/>
          <w:lang w:eastAsia="zh-Hans"/>
        </w:rPr>
        <w:t>Dangdang</w:t>
      </w:r>
      <w:proofErr w:type="spellEnd"/>
      <w:r>
        <w:rPr>
          <w:rFonts w:ascii="微软雅黑" w:eastAsia="微软雅黑" w:hAnsi="微软雅黑" w:cs="微软雅黑" w:hint="eastAsia"/>
          <w:szCs w:val="21"/>
          <w:lang w:eastAsia="zh-Hans"/>
        </w:rPr>
        <w:t xml:space="preserve"> </w:t>
      </w:r>
      <w:r>
        <w:rPr>
          <w:rFonts w:ascii="微软雅黑" w:eastAsia="微软雅黑" w:hAnsi="微软雅黑" w:cs="微软雅黑"/>
          <w:szCs w:val="21"/>
          <w:lang w:eastAsia="zh-Hans"/>
        </w:rPr>
        <w:t xml:space="preserve">           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>总部地点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 xml:space="preserve"> 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>北京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 xml:space="preserve"> </w:t>
      </w:r>
    </w:p>
    <w:p w:rsidR="00D75887" w:rsidRDefault="008E0BF1">
      <w:pPr>
        <w:rPr>
          <w:rFonts w:ascii="微软雅黑" w:eastAsia="微软雅黑" w:hAnsi="微软雅黑" w:cs="微软雅黑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szCs w:val="21"/>
          <w:lang w:eastAsia="zh-Hans"/>
        </w:rPr>
        <w:t>成立时间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 xml:space="preserve"> 1999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>年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>11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>月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 xml:space="preserve"> </w:t>
      </w:r>
      <w:r>
        <w:rPr>
          <w:rFonts w:ascii="微软雅黑" w:eastAsia="微软雅黑" w:hAnsi="微软雅黑" w:cs="微软雅黑"/>
          <w:szCs w:val="21"/>
          <w:lang w:eastAsia="zh-Hans"/>
        </w:rPr>
        <w:t xml:space="preserve">             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>公司类型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 xml:space="preserve"> 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>综合网上购物商城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 xml:space="preserve"> </w:t>
      </w:r>
    </w:p>
    <w:p w:rsidR="00D75887" w:rsidRDefault="008E0BF1">
      <w:pPr>
        <w:rPr>
          <w:rFonts w:ascii="微软雅黑" w:eastAsia="微软雅黑" w:hAnsi="微软雅黑" w:cs="微软雅黑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szCs w:val="21"/>
          <w:lang w:eastAsia="zh-Hans"/>
        </w:rPr>
        <w:t>官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 xml:space="preserve">    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>网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 xml:space="preserve"> </w:t>
      </w:r>
      <w:hyperlink r:id="rId5" w:history="1">
        <w:r>
          <w:rPr>
            <w:rStyle w:val="a4"/>
            <w:rFonts w:ascii="微软雅黑" w:eastAsia="微软雅黑" w:hAnsi="微软雅黑" w:cs="微软雅黑" w:hint="eastAsia"/>
            <w:szCs w:val="21"/>
            <w:lang w:eastAsia="zh-Hans"/>
          </w:rPr>
          <w:t>http://www.dangdang.com/</w:t>
        </w:r>
      </w:hyperlink>
      <w:r>
        <w:rPr>
          <w:rFonts w:ascii="微软雅黑" w:eastAsia="微软雅黑" w:hAnsi="微软雅黑" w:cs="微软雅黑"/>
          <w:szCs w:val="21"/>
          <w:lang w:eastAsia="zh-Hans"/>
        </w:rPr>
        <w:t xml:space="preserve"> 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>招聘人数</w:t>
      </w:r>
      <w:r>
        <w:rPr>
          <w:rFonts w:ascii="微软雅黑" w:eastAsia="微软雅黑" w:hAnsi="微软雅黑" w:cs="微软雅黑"/>
          <w:szCs w:val="21"/>
          <w:lang w:eastAsia="zh-Hans"/>
        </w:rPr>
        <w:t>：</w:t>
      </w:r>
      <w:r>
        <w:rPr>
          <w:rFonts w:ascii="微软雅黑" w:eastAsia="微软雅黑" w:hAnsi="微软雅黑" w:cs="微软雅黑"/>
          <w:szCs w:val="21"/>
          <w:lang w:eastAsia="zh-Hans"/>
        </w:rPr>
        <w:t>80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>人</w:t>
      </w:r>
    </w:p>
    <w:p w:rsidR="00D75887" w:rsidRDefault="00D75887">
      <w:pPr>
        <w:rPr>
          <w:rFonts w:ascii="微软雅黑" w:eastAsia="微软雅黑" w:hAnsi="微软雅黑" w:cs="微软雅黑"/>
          <w:szCs w:val="21"/>
          <w:lang w:eastAsia="zh-Hans"/>
        </w:rPr>
      </w:pPr>
    </w:p>
    <w:p w:rsidR="00D75887" w:rsidRDefault="008E0BF1">
      <w:pPr>
        <w:rPr>
          <w:rFonts w:ascii="微软雅黑" w:eastAsia="微软雅黑" w:hAnsi="微软雅黑" w:cs="微软雅黑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szCs w:val="21"/>
          <w:lang w:eastAsia="zh-Hans"/>
        </w:rPr>
        <w:t>企业简章</w:t>
      </w:r>
    </w:p>
    <w:p w:rsidR="00D75887" w:rsidRDefault="008E0BF1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>当当致力于塑造新时代的</w:t>
      </w:r>
      <w:proofErr w:type="gramStart"/>
      <w:r>
        <w:rPr>
          <w:rFonts w:ascii="微软雅黑" w:eastAsia="微软雅黑" w:hAnsi="微软雅黑" w:hint="eastAsia"/>
          <w:bCs/>
        </w:rPr>
        <w:t>文化电</w:t>
      </w:r>
      <w:proofErr w:type="gramEnd"/>
      <w:r>
        <w:rPr>
          <w:rFonts w:ascii="微软雅黑" w:eastAsia="微软雅黑" w:hAnsi="微软雅黑" w:hint="eastAsia"/>
          <w:bCs/>
        </w:rPr>
        <w:t>商。于</w:t>
      </w:r>
      <w:r>
        <w:rPr>
          <w:rFonts w:ascii="微软雅黑" w:eastAsia="微软雅黑" w:hAnsi="微软雅黑" w:hint="eastAsia"/>
          <w:bCs/>
        </w:rPr>
        <w:t>1999</w:t>
      </w:r>
      <w:r>
        <w:rPr>
          <w:rFonts w:ascii="微软雅黑" w:eastAsia="微软雅黑" w:hAnsi="微软雅黑"/>
          <w:bCs/>
        </w:rPr>
        <w:t>年</w:t>
      </w:r>
      <w:r>
        <w:rPr>
          <w:rFonts w:ascii="微软雅黑" w:eastAsia="微软雅黑" w:hAnsi="微软雅黑"/>
          <w:bCs/>
        </w:rPr>
        <w:t>11</w:t>
      </w:r>
      <w:r>
        <w:rPr>
          <w:rFonts w:ascii="微软雅黑" w:eastAsia="微软雅黑" w:hAnsi="微软雅黑"/>
          <w:bCs/>
        </w:rPr>
        <w:t>月正式开通，销售包括</w:t>
      </w:r>
      <w:bookmarkStart w:id="0" w:name="_GoBack"/>
      <w:bookmarkEnd w:id="0"/>
      <w:r>
        <w:rPr>
          <w:rFonts w:ascii="微软雅黑" w:eastAsia="微软雅黑" w:hAnsi="微软雅黑"/>
          <w:bCs/>
        </w:rPr>
        <w:t>图书、服装、百货、</w:t>
      </w:r>
      <w:r>
        <w:rPr>
          <w:rFonts w:ascii="微软雅黑" w:eastAsia="微软雅黑" w:hAnsi="微软雅黑"/>
          <w:bCs/>
        </w:rPr>
        <w:t>3C</w:t>
      </w:r>
      <w:r>
        <w:rPr>
          <w:rFonts w:ascii="微软雅黑" w:eastAsia="微软雅黑" w:hAnsi="微软雅黑"/>
          <w:bCs/>
        </w:rPr>
        <w:t>数码等</w:t>
      </w:r>
      <w:r>
        <w:rPr>
          <w:rFonts w:ascii="微软雅黑" w:eastAsia="微软雅黑" w:hAnsi="微软雅黑"/>
          <w:bCs/>
        </w:rPr>
        <w:t>103</w:t>
      </w:r>
      <w:r>
        <w:rPr>
          <w:rFonts w:ascii="微软雅黑" w:eastAsia="微软雅黑" w:hAnsi="微软雅黑"/>
          <w:bCs/>
        </w:rPr>
        <w:t>类，超过</w:t>
      </w:r>
      <w:r>
        <w:rPr>
          <w:rFonts w:ascii="微软雅黑" w:eastAsia="微软雅黑" w:hAnsi="微软雅黑"/>
          <w:bCs/>
        </w:rPr>
        <w:t>1000</w:t>
      </w:r>
      <w:r>
        <w:rPr>
          <w:rFonts w:ascii="微软雅黑" w:eastAsia="微软雅黑" w:hAnsi="微软雅黑"/>
          <w:bCs/>
        </w:rPr>
        <w:t>万种商品。其中在售图书</w:t>
      </w:r>
      <w:r>
        <w:rPr>
          <w:rFonts w:ascii="微软雅黑" w:eastAsia="微软雅黑" w:hAnsi="微软雅黑"/>
          <w:bCs/>
        </w:rPr>
        <w:t>500</w:t>
      </w:r>
      <w:r>
        <w:rPr>
          <w:rFonts w:ascii="微软雅黑" w:eastAsia="微软雅黑" w:hAnsi="微软雅黑"/>
          <w:bCs/>
        </w:rPr>
        <w:t>万种，百货、服装等超</w:t>
      </w:r>
      <w:r>
        <w:rPr>
          <w:rFonts w:ascii="微软雅黑" w:eastAsia="微软雅黑" w:hAnsi="微软雅黑"/>
          <w:bCs/>
        </w:rPr>
        <w:t>500</w:t>
      </w:r>
      <w:r>
        <w:rPr>
          <w:rFonts w:ascii="微软雅黑" w:eastAsia="微软雅黑" w:hAnsi="微软雅黑"/>
          <w:bCs/>
        </w:rPr>
        <w:t>万种，每天有数百万人来当当，数十万人在当当购物。</w:t>
      </w:r>
    </w:p>
    <w:p w:rsidR="00D75887" w:rsidRDefault="008E0BF1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/>
          <w:bCs/>
        </w:rPr>
        <w:t>当当在广州、天津、成都、武汉、郑州、无锡、济南、沈阳、福州等城市建立物流中心，全国库房面积超过</w:t>
      </w:r>
      <w:r>
        <w:rPr>
          <w:rFonts w:ascii="微软雅黑" w:eastAsia="微软雅黑" w:hAnsi="微软雅黑"/>
          <w:bCs/>
        </w:rPr>
        <w:t>40</w:t>
      </w:r>
      <w:r>
        <w:rPr>
          <w:rFonts w:ascii="微软雅黑" w:eastAsia="微软雅黑" w:hAnsi="微软雅黑"/>
          <w:bCs/>
        </w:rPr>
        <w:t>万平方米，在</w:t>
      </w:r>
      <w:r>
        <w:rPr>
          <w:rFonts w:ascii="微软雅黑" w:eastAsia="微软雅黑" w:hAnsi="微软雅黑"/>
          <w:bCs/>
        </w:rPr>
        <w:t>10</w:t>
      </w:r>
      <w:r>
        <w:rPr>
          <w:rFonts w:ascii="微软雅黑" w:eastAsia="微软雅黑" w:hAnsi="微软雅黑"/>
          <w:bCs/>
        </w:rPr>
        <w:t>个城市提供当日达服务，在</w:t>
      </w:r>
      <w:r>
        <w:rPr>
          <w:rFonts w:ascii="微软雅黑" w:eastAsia="微软雅黑" w:hAnsi="微软雅黑"/>
          <w:bCs/>
        </w:rPr>
        <w:t>1150</w:t>
      </w:r>
      <w:r>
        <w:rPr>
          <w:rFonts w:ascii="微软雅黑" w:eastAsia="微软雅黑" w:hAnsi="微软雅黑"/>
          <w:bCs/>
        </w:rPr>
        <w:t>个区县提供次日达服务，在</w:t>
      </w:r>
      <w:r>
        <w:rPr>
          <w:rFonts w:ascii="微软雅黑" w:eastAsia="微软雅黑" w:hAnsi="微软雅黑"/>
          <w:bCs/>
        </w:rPr>
        <w:t>1582</w:t>
      </w:r>
      <w:r>
        <w:rPr>
          <w:rFonts w:ascii="微软雅黑" w:eastAsia="微软雅黑" w:hAnsi="微软雅黑"/>
          <w:bCs/>
        </w:rPr>
        <w:t>个区县提供上门退换货服务。通过大数据驱动的智能生产配送环节，每天有数百万册图书从当当送到全国</w:t>
      </w:r>
      <w:r>
        <w:rPr>
          <w:rFonts w:ascii="微软雅黑" w:eastAsia="微软雅黑" w:hAnsi="微软雅黑"/>
          <w:bCs/>
        </w:rPr>
        <w:t>960</w:t>
      </w:r>
      <w:r>
        <w:rPr>
          <w:rFonts w:ascii="微软雅黑" w:eastAsia="微软雅黑" w:hAnsi="微软雅黑"/>
          <w:bCs/>
        </w:rPr>
        <w:t>万平方公里的角角落落。</w:t>
      </w:r>
    </w:p>
    <w:p w:rsidR="00D75887" w:rsidRDefault="008E0BF1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/>
          <w:bCs/>
        </w:rPr>
        <w:t>当当是家喻户晓的图书零售品牌，正</w:t>
      </w:r>
      <w:r>
        <w:rPr>
          <w:rFonts w:ascii="微软雅黑" w:eastAsia="微软雅黑" w:hAnsi="微软雅黑"/>
          <w:bCs/>
        </w:rPr>
        <w:t>版低价、品种全送货快，深得广大读者的信赖。当当占据中国线上加线下最大的图书零售市场份额，</w:t>
      </w:r>
      <w:r>
        <w:rPr>
          <w:rFonts w:ascii="微软雅黑" w:eastAsia="微软雅黑" w:hAnsi="微软雅黑"/>
          <w:bCs/>
        </w:rPr>
        <w:t>21</w:t>
      </w:r>
      <w:r>
        <w:rPr>
          <w:rFonts w:ascii="微软雅黑" w:eastAsia="微软雅黑" w:hAnsi="微软雅黑"/>
          <w:bCs/>
        </w:rPr>
        <w:t>年在图书领域的深耕为当当带来了优质的客户群体，累计注册用户</w:t>
      </w:r>
      <w:r>
        <w:rPr>
          <w:rFonts w:ascii="微软雅黑" w:eastAsia="微软雅黑" w:hAnsi="微软雅黑"/>
          <w:bCs/>
        </w:rPr>
        <w:t>4</w:t>
      </w:r>
      <w:r>
        <w:rPr>
          <w:rFonts w:ascii="微软雅黑" w:eastAsia="微软雅黑" w:hAnsi="微软雅黑"/>
          <w:bCs/>
        </w:rPr>
        <w:t>亿，年活跃用户</w:t>
      </w:r>
      <w:r>
        <w:rPr>
          <w:rFonts w:ascii="微软雅黑" w:eastAsia="微软雅黑" w:hAnsi="微软雅黑"/>
          <w:bCs/>
        </w:rPr>
        <w:t>5000</w:t>
      </w:r>
      <w:r>
        <w:rPr>
          <w:rFonts w:ascii="微软雅黑" w:eastAsia="微软雅黑" w:hAnsi="微软雅黑"/>
          <w:bCs/>
        </w:rPr>
        <w:t>万。</w:t>
      </w:r>
    </w:p>
    <w:p w:rsidR="00D75887" w:rsidRDefault="008E0BF1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/>
          <w:bCs/>
        </w:rPr>
        <w:t>当当有世界最大的童书店</w:t>
      </w:r>
      <w:r>
        <w:rPr>
          <w:rFonts w:ascii="微软雅黑" w:eastAsia="微软雅黑" w:hAnsi="微软雅黑"/>
          <w:bCs/>
        </w:rPr>
        <w:t>，</w:t>
      </w:r>
      <w:r>
        <w:rPr>
          <w:rFonts w:ascii="微软雅黑" w:eastAsia="微软雅黑" w:hAnsi="微软雅黑"/>
          <w:bCs/>
        </w:rPr>
        <w:t>高端手绘科学书、科普、婴儿读物、图画书、少儿英语等高品质</w:t>
      </w:r>
      <w:proofErr w:type="gramStart"/>
      <w:r>
        <w:rPr>
          <w:rFonts w:ascii="微软雅黑" w:eastAsia="微软雅黑" w:hAnsi="微软雅黑"/>
          <w:bCs/>
        </w:rPr>
        <w:t>童书国内</w:t>
      </w:r>
      <w:proofErr w:type="gramEnd"/>
      <w:r>
        <w:rPr>
          <w:rFonts w:ascii="微软雅黑" w:eastAsia="微软雅黑" w:hAnsi="微软雅黑"/>
          <w:bCs/>
        </w:rPr>
        <w:t>销售占比超过</w:t>
      </w:r>
      <w:r>
        <w:rPr>
          <w:rFonts w:ascii="微软雅黑" w:eastAsia="微软雅黑" w:hAnsi="微软雅黑"/>
          <w:bCs/>
        </w:rPr>
        <w:t>70%</w:t>
      </w:r>
      <w:r>
        <w:rPr>
          <w:rFonts w:ascii="微软雅黑" w:eastAsia="微软雅黑" w:hAnsi="微软雅黑"/>
          <w:bCs/>
        </w:rPr>
        <w:t>，</w:t>
      </w:r>
      <w:r>
        <w:rPr>
          <w:rFonts w:ascii="微软雅黑" w:eastAsia="微软雅黑" w:hAnsi="微软雅黑"/>
          <w:bCs/>
        </w:rPr>
        <w:t>当当云阅读是国内最大的数字出版物平台，拥有数字出版物</w:t>
      </w:r>
      <w:r>
        <w:rPr>
          <w:rFonts w:ascii="微软雅黑" w:eastAsia="微软雅黑" w:hAnsi="微软雅黑"/>
          <w:bCs/>
        </w:rPr>
        <w:t>50</w:t>
      </w:r>
      <w:r>
        <w:rPr>
          <w:rFonts w:ascii="微软雅黑" w:eastAsia="微软雅黑" w:hAnsi="微软雅黑"/>
          <w:bCs/>
        </w:rPr>
        <w:t>万多种</w:t>
      </w:r>
      <w:r>
        <w:rPr>
          <w:rFonts w:ascii="微软雅黑" w:eastAsia="微软雅黑" w:hAnsi="微软雅黑"/>
          <w:bCs/>
        </w:rPr>
        <w:t>，</w:t>
      </w:r>
      <w:r>
        <w:rPr>
          <w:rFonts w:ascii="微软雅黑" w:eastAsia="微软雅黑" w:hAnsi="微软雅黑"/>
          <w:bCs/>
        </w:rPr>
        <w:t>当当还在布局新零售实体书店，打造城市的文化客厅和阅读地标，为读者打造集体验与购买，线上与线下的一站式阅读服务平台。</w:t>
      </w:r>
    </w:p>
    <w:p w:rsidR="00D75887" w:rsidRDefault="008E0BF1">
      <w:pPr>
        <w:rPr>
          <w:rFonts w:ascii="黑体" w:eastAsia="黑体"/>
        </w:rPr>
      </w:pPr>
      <w:r>
        <w:rPr>
          <w:rFonts w:ascii="微软雅黑" w:eastAsia="微软雅黑" w:hAnsi="微软雅黑"/>
          <w:bCs/>
        </w:rPr>
        <w:t>当当在坚持诚信经营的同时，全力打造集图书、百货、大文化于一身的综合性网上商城，为顾客提供更多选择、更低价格、更好服务。</w:t>
      </w:r>
    </w:p>
    <w:p w:rsidR="00D75887" w:rsidRDefault="00D75887">
      <w:pPr>
        <w:rPr>
          <w:rFonts w:ascii="黑体" w:eastAsia="黑体"/>
        </w:rPr>
      </w:pPr>
    </w:p>
    <w:p w:rsidR="00D75887" w:rsidRDefault="008E0BF1">
      <w:pPr>
        <w:rPr>
          <w:rStyle w:val="a3"/>
          <w:rFonts w:ascii="微软雅黑" w:eastAsia="微软雅黑" w:hAnsi="微软雅黑"/>
          <w:i w:val="0"/>
          <w:iCs w:val="0"/>
          <w:color w:val="FF0000"/>
        </w:rPr>
      </w:pPr>
      <w:proofErr w:type="gramStart"/>
      <w:r>
        <w:rPr>
          <w:rStyle w:val="a3"/>
          <w:rFonts w:ascii="微软雅黑" w:eastAsia="微软雅黑" w:hAnsi="微软雅黑" w:hint="eastAsia"/>
          <w:b/>
          <w:i w:val="0"/>
          <w:iCs w:val="0"/>
        </w:rPr>
        <w:lastRenderedPageBreak/>
        <w:t>校招流程</w:t>
      </w:r>
      <w:proofErr w:type="gramEnd"/>
      <w:r>
        <w:rPr>
          <w:rStyle w:val="a3"/>
          <w:rFonts w:ascii="微软雅黑" w:eastAsia="微软雅黑" w:hAnsi="微软雅黑" w:hint="eastAsia"/>
          <w:i w:val="0"/>
          <w:iCs w:val="0"/>
        </w:rPr>
        <w:t>：</w:t>
      </w:r>
      <w:proofErr w:type="gramStart"/>
      <w:r>
        <w:rPr>
          <w:rStyle w:val="a3"/>
          <w:rFonts w:ascii="微软雅黑" w:eastAsia="微软雅黑" w:hAnsi="微软雅黑" w:hint="eastAsia"/>
          <w:i w:val="0"/>
          <w:iCs w:val="0"/>
        </w:rPr>
        <w:t>网申</w:t>
      </w:r>
      <w:proofErr w:type="gramEnd"/>
      <w:r>
        <w:rPr>
          <w:rStyle w:val="a3"/>
          <w:rFonts w:ascii="微软雅黑" w:eastAsia="微软雅黑" w:hAnsi="微软雅黑" w:hint="eastAsia"/>
          <w:i w:val="0"/>
          <w:iCs w:val="0"/>
        </w:rPr>
        <w:t>→笔试→面试→</w:t>
      </w:r>
      <w:r>
        <w:rPr>
          <w:rStyle w:val="a3"/>
          <w:rFonts w:ascii="微软雅黑" w:eastAsia="微软雅黑" w:hAnsi="微软雅黑" w:hint="eastAsia"/>
          <w:i w:val="0"/>
          <w:iCs w:val="0"/>
        </w:rPr>
        <w:t>OFFER</w:t>
      </w:r>
      <w:r>
        <w:rPr>
          <w:rStyle w:val="a3"/>
          <w:rFonts w:ascii="微软雅黑" w:eastAsia="微软雅黑" w:hAnsi="微软雅黑" w:hint="eastAsia"/>
          <w:i w:val="0"/>
          <w:iCs w:val="0"/>
        </w:rPr>
        <w:t>→入职</w:t>
      </w:r>
      <w:r>
        <w:rPr>
          <w:rStyle w:val="a3"/>
          <w:rFonts w:ascii="微软雅黑" w:eastAsia="微软雅黑" w:hAnsi="微软雅黑" w:hint="eastAsia"/>
          <w:i w:val="0"/>
          <w:iCs w:val="0"/>
        </w:rPr>
        <w:t xml:space="preserve"> </w:t>
      </w:r>
    </w:p>
    <w:p w:rsidR="00D75887" w:rsidRDefault="008E0BF1">
      <w:pPr>
        <w:snapToGrid w:val="0"/>
        <w:spacing w:beforeLines="50" w:before="156" w:afterLines="50" w:after="156" w:line="360" w:lineRule="auto"/>
      </w:pPr>
      <w:proofErr w:type="gramStart"/>
      <w:r>
        <w:rPr>
          <w:rFonts w:ascii="微软雅黑" w:eastAsia="微软雅黑" w:hAnsi="微软雅黑" w:cs="Arial" w:hint="eastAsia"/>
          <w:szCs w:val="21"/>
        </w:rPr>
        <w:t>网申地址</w:t>
      </w:r>
      <w:proofErr w:type="gramEnd"/>
      <w:r>
        <w:rPr>
          <w:rFonts w:ascii="微软雅黑" w:eastAsia="微软雅黑" w:hAnsi="微软雅黑" w:cs="Arial" w:hint="eastAsia"/>
          <w:szCs w:val="21"/>
        </w:rPr>
        <w:t>：</w:t>
      </w:r>
      <w:hyperlink r:id="rId6" w:history="1">
        <w:r>
          <w:rPr>
            <w:rStyle w:val="a4"/>
          </w:rPr>
          <w:t>https://dangdangwang.m.zhiye.com</w:t>
        </w:r>
      </w:hyperlink>
    </w:p>
    <w:p w:rsidR="00D75887" w:rsidRDefault="008E0BF1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Cs/>
        </w:rPr>
        <w:t>网申时间：</w:t>
      </w:r>
      <w:r>
        <w:rPr>
          <w:rFonts w:ascii="微软雅黑" w:eastAsia="微软雅黑" w:hAnsi="微软雅黑" w:hint="eastAsia"/>
          <w:bCs/>
        </w:rPr>
        <w:t>20</w:t>
      </w:r>
      <w:r>
        <w:rPr>
          <w:rFonts w:ascii="微软雅黑" w:eastAsia="微软雅黑" w:hAnsi="微软雅黑"/>
          <w:bCs/>
        </w:rPr>
        <w:t>2</w:t>
      </w:r>
      <w:r>
        <w:rPr>
          <w:rFonts w:ascii="微软雅黑" w:eastAsia="微软雅黑" w:hAnsi="微软雅黑" w:hint="eastAsia"/>
          <w:bCs/>
        </w:rPr>
        <w:t>1</w:t>
      </w:r>
      <w:r>
        <w:rPr>
          <w:rFonts w:ascii="微软雅黑" w:eastAsia="微软雅黑" w:hAnsi="微软雅黑" w:hint="eastAsia"/>
          <w:bCs/>
        </w:rPr>
        <w:t>年</w:t>
      </w:r>
      <w:r>
        <w:rPr>
          <w:rFonts w:ascii="微软雅黑" w:eastAsia="微软雅黑" w:hAnsi="微软雅黑"/>
          <w:bCs/>
        </w:rPr>
        <w:t>9</w:t>
      </w:r>
      <w:r>
        <w:rPr>
          <w:rFonts w:ascii="微软雅黑" w:eastAsia="微软雅黑" w:hAnsi="微软雅黑" w:hint="eastAsia"/>
          <w:bCs/>
        </w:rPr>
        <w:t>月</w:t>
      </w:r>
      <w:r>
        <w:rPr>
          <w:rFonts w:ascii="微软雅黑" w:eastAsia="微软雅黑" w:hAnsi="微软雅黑" w:hint="eastAsia"/>
          <w:bCs/>
          <w:lang w:eastAsia="zh-Hans"/>
        </w:rPr>
        <w:t>起</w:t>
      </w:r>
    </w:p>
    <w:p w:rsidR="00D75887" w:rsidRDefault="008E0BF1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>笔试</w:t>
      </w:r>
      <w:r>
        <w:rPr>
          <w:rFonts w:ascii="微软雅黑" w:eastAsia="微软雅黑" w:hAnsi="微软雅黑" w:hint="eastAsia"/>
          <w:bCs/>
        </w:rPr>
        <w:t>/</w:t>
      </w:r>
      <w:r>
        <w:rPr>
          <w:rFonts w:ascii="微软雅黑" w:eastAsia="微软雅黑" w:hAnsi="微软雅黑" w:hint="eastAsia"/>
          <w:bCs/>
        </w:rPr>
        <w:t>面试时间：</w:t>
      </w:r>
      <w:r>
        <w:rPr>
          <w:rFonts w:ascii="微软雅黑" w:eastAsia="微软雅黑" w:hAnsi="微软雅黑" w:hint="eastAsia"/>
          <w:bCs/>
        </w:rPr>
        <w:t>2021</w:t>
      </w:r>
      <w:r>
        <w:rPr>
          <w:rFonts w:ascii="微软雅黑" w:eastAsia="微软雅黑" w:hAnsi="微软雅黑" w:hint="eastAsia"/>
          <w:bCs/>
        </w:rPr>
        <w:t>年</w:t>
      </w:r>
      <w:r>
        <w:rPr>
          <w:rFonts w:ascii="微软雅黑" w:eastAsia="微软雅黑" w:hAnsi="微软雅黑" w:hint="eastAsia"/>
          <w:bCs/>
        </w:rPr>
        <w:t>9</w:t>
      </w:r>
      <w:r>
        <w:rPr>
          <w:rFonts w:ascii="微软雅黑" w:eastAsia="微软雅黑" w:hAnsi="微软雅黑" w:hint="eastAsia"/>
          <w:bCs/>
        </w:rPr>
        <w:t>月</w:t>
      </w:r>
      <w:r>
        <w:rPr>
          <w:rFonts w:ascii="微软雅黑" w:eastAsia="微软雅黑" w:hAnsi="微软雅黑" w:hint="eastAsia"/>
          <w:bCs/>
        </w:rPr>
        <w:t>-</w:t>
      </w:r>
      <w:r>
        <w:rPr>
          <w:rFonts w:ascii="微软雅黑" w:eastAsia="微软雅黑" w:hAnsi="微软雅黑"/>
          <w:bCs/>
        </w:rPr>
        <w:t xml:space="preserve"> 2022</w:t>
      </w:r>
      <w:r>
        <w:rPr>
          <w:rFonts w:ascii="微软雅黑" w:eastAsia="微软雅黑" w:hAnsi="微软雅黑" w:hint="eastAsia"/>
          <w:bCs/>
          <w:lang w:eastAsia="zh-Hans"/>
        </w:rPr>
        <w:t>年</w:t>
      </w:r>
      <w:r>
        <w:rPr>
          <w:rFonts w:ascii="微软雅黑" w:eastAsia="微软雅黑" w:hAnsi="微软雅黑"/>
          <w:bCs/>
          <w:lang w:eastAsia="zh-Hans"/>
        </w:rPr>
        <w:t>6</w:t>
      </w:r>
      <w:r>
        <w:rPr>
          <w:rFonts w:ascii="微软雅黑" w:eastAsia="微软雅黑" w:hAnsi="微软雅黑" w:hint="eastAsia"/>
          <w:bCs/>
        </w:rPr>
        <w:t>月</w:t>
      </w:r>
    </w:p>
    <w:p w:rsidR="00D75887" w:rsidRDefault="008E0BF1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</w:rPr>
        <w:t>工作地点：</w:t>
      </w:r>
      <w:r>
        <w:rPr>
          <w:rFonts w:ascii="微软雅黑" w:eastAsia="微软雅黑" w:hAnsi="微软雅黑" w:hint="eastAsia"/>
        </w:rPr>
        <w:t>北京、西安</w:t>
      </w:r>
    </w:p>
    <w:p w:rsidR="00D75887" w:rsidRDefault="008E0BF1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面向对象：全国</w:t>
      </w:r>
      <w:r>
        <w:rPr>
          <w:rFonts w:ascii="微软雅黑" w:eastAsia="微软雅黑" w:hAnsi="微软雅黑" w:hint="eastAsia"/>
        </w:rPr>
        <w:t>202</w:t>
      </w:r>
      <w:r>
        <w:rPr>
          <w:rFonts w:ascii="微软雅黑" w:eastAsia="微软雅黑" w:hAnsi="微软雅黑"/>
        </w:rPr>
        <w:t>2</w:t>
      </w:r>
      <w:r>
        <w:rPr>
          <w:rFonts w:ascii="微软雅黑" w:eastAsia="微软雅黑" w:hAnsi="微软雅黑" w:hint="eastAsia"/>
        </w:rPr>
        <w:t>应届毕业生（毕业时间为</w:t>
      </w:r>
      <w:r>
        <w:rPr>
          <w:rFonts w:ascii="微软雅黑" w:eastAsia="微软雅黑" w:hAnsi="微软雅黑" w:hint="eastAsia"/>
        </w:rPr>
        <w:t>20</w:t>
      </w:r>
      <w:r>
        <w:rPr>
          <w:rFonts w:ascii="微软雅黑" w:eastAsia="微软雅黑" w:hAnsi="微软雅黑"/>
        </w:rPr>
        <w:t>21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>9</w:t>
      </w:r>
      <w:r>
        <w:rPr>
          <w:rFonts w:ascii="微软雅黑" w:eastAsia="微软雅黑" w:hAnsi="微软雅黑" w:hint="eastAsia"/>
        </w:rPr>
        <w:t>月至</w:t>
      </w:r>
      <w:r>
        <w:rPr>
          <w:rFonts w:ascii="微软雅黑" w:eastAsia="微软雅黑" w:hAnsi="微软雅黑" w:hint="eastAsia"/>
        </w:rPr>
        <w:t>202</w:t>
      </w:r>
      <w:r>
        <w:rPr>
          <w:rFonts w:ascii="微软雅黑" w:eastAsia="微软雅黑" w:hAnsi="微软雅黑"/>
        </w:rPr>
        <w:t>2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>8</w:t>
      </w:r>
      <w:r>
        <w:rPr>
          <w:rFonts w:ascii="微软雅黑" w:eastAsia="微软雅黑" w:hAnsi="微软雅黑" w:hint="eastAsia"/>
        </w:rPr>
        <w:t>月）</w:t>
      </w:r>
    </w:p>
    <w:p w:rsidR="00D75887" w:rsidRDefault="008E0BF1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cs="Arial" w:hint="eastAsia"/>
          <w:szCs w:val="21"/>
        </w:rPr>
        <w:t>职位类别：研发类、算法类、产品类、</w:t>
      </w:r>
      <w:r>
        <w:rPr>
          <w:rFonts w:ascii="微软雅黑" w:eastAsia="微软雅黑" w:hAnsi="微软雅黑" w:cs="Arial" w:hint="eastAsia"/>
          <w:szCs w:val="21"/>
          <w:lang w:eastAsia="zh-Hans"/>
        </w:rPr>
        <w:t>设计类</w:t>
      </w:r>
      <w:r>
        <w:rPr>
          <w:rFonts w:ascii="微软雅黑" w:eastAsia="微软雅黑" w:hAnsi="微软雅黑" w:cs="Arial"/>
          <w:szCs w:val="21"/>
          <w:lang w:eastAsia="zh-Hans"/>
        </w:rPr>
        <w:t>、</w:t>
      </w:r>
      <w:r>
        <w:rPr>
          <w:rFonts w:ascii="微软雅黑" w:eastAsia="微软雅黑" w:hAnsi="微软雅黑" w:cs="Arial" w:hint="eastAsia"/>
          <w:szCs w:val="21"/>
        </w:rPr>
        <w:t>运营类、商务类、供应链类</w:t>
      </w:r>
    </w:p>
    <w:p w:rsidR="00D75887" w:rsidRDefault="00D75887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</w:rPr>
      </w:pPr>
    </w:p>
    <w:p w:rsidR="00D75887" w:rsidRDefault="008E0BF1">
      <w:pPr>
        <w:spacing w:line="360" w:lineRule="auto"/>
        <w:jc w:val="center"/>
        <w:rPr>
          <w:rStyle w:val="a4"/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简历投递邮箱：</w:t>
      </w:r>
      <w:hyperlink r:id="rId7" w:history="1">
        <w:r>
          <w:rPr>
            <w:rStyle w:val="a4"/>
            <w:rFonts w:ascii="微软雅黑" w:eastAsia="微软雅黑" w:hAnsi="微软雅黑" w:hint="eastAsia"/>
            <w:b/>
            <w:bCs/>
          </w:rPr>
          <w:t>campus@dangdang.com</w:t>
        </w:r>
      </w:hyperlink>
    </w:p>
    <w:p w:rsidR="00D75887" w:rsidRDefault="008E0BF1">
      <w:pPr>
        <w:spacing w:line="360" w:lineRule="auto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2457450" cy="24574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887" w:rsidRDefault="00D75887">
      <w:pPr>
        <w:ind w:firstLineChars="200" w:firstLine="420"/>
        <w:rPr>
          <w:lang w:eastAsia="zh-Hans"/>
        </w:rPr>
      </w:pPr>
    </w:p>
    <w:p w:rsidR="00D75887" w:rsidRDefault="008E0BF1">
      <w:pPr>
        <w:rPr>
          <w:rFonts w:ascii="黑体" w:eastAsia="黑体"/>
          <w:lang w:eastAsia="zh-Hans"/>
        </w:rPr>
      </w:pPr>
      <w:r>
        <w:rPr>
          <w:rFonts w:ascii="黑体" w:eastAsia="黑体"/>
          <w:lang w:eastAsia="zh-Hans"/>
        </w:rPr>
        <w:t xml:space="preserve">                            </w:t>
      </w:r>
      <w:r>
        <w:rPr>
          <w:rFonts w:ascii="黑体" w:eastAsia="黑体" w:hint="eastAsia"/>
          <w:lang w:eastAsia="zh-Hans"/>
        </w:rPr>
        <w:t>扫码关注获取最新招聘信息</w:t>
      </w:r>
    </w:p>
    <w:sectPr w:rsidR="00D7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FFCD5"/>
    <w:rsid w:val="FDF7C36A"/>
    <w:rsid w:val="008E0BF1"/>
    <w:rsid w:val="00B635DF"/>
    <w:rsid w:val="00CE1022"/>
    <w:rsid w:val="00D75887"/>
    <w:rsid w:val="0BFFFCD5"/>
    <w:rsid w:val="36DF313B"/>
    <w:rsid w:val="4B6F9546"/>
    <w:rsid w:val="5BFF21EF"/>
    <w:rsid w:val="5D2F72E2"/>
    <w:rsid w:val="6EE619C2"/>
    <w:rsid w:val="6EFD9A59"/>
    <w:rsid w:val="732DE0A5"/>
    <w:rsid w:val="79FD3FD6"/>
    <w:rsid w:val="7B9F455D"/>
    <w:rsid w:val="7DE9B1CD"/>
    <w:rsid w:val="7EBFE0C6"/>
    <w:rsid w:val="AFAEC909"/>
    <w:rsid w:val="BDBE9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48D2BE-9768-45CD-88D5-EBAC3A67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ampus@dangdan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angdangwang.m.zhiye.com" TargetMode="External"/><Relationship Id="rId5" Type="http://schemas.openxmlformats.org/officeDocument/2006/relationships/hyperlink" Target="http://www.dangdang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165</Words>
  <Characters>945</Characters>
  <Application>Microsoft Office Word</Application>
  <DocSecurity>0</DocSecurity>
  <Lines>7</Lines>
  <Paragraphs>2</Paragraphs>
  <ScaleCrop>false</ScaleCrop>
  <Company>jobs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amber.t</dc:creator>
  <cp:lastModifiedBy>li.xinyang/李昕阳_京_校园招聘</cp:lastModifiedBy>
  <cp:revision>4</cp:revision>
  <dcterms:created xsi:type="dcterms:W3CDTF">2021-09-08T19:38:00Z</dcterms:created>
  <dcterms:modified xsi:type="dcterms:W3CDTF">2021-09-10T05:49:00Z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