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93" w:rsidRDefault="00E5735F">
      <w:pPr>
        <w:jc w:val="center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中国航空工业集团成都凯天电子股份有限公司</w:t>
      </w:r>
    </w:p>
    <w:p w:rsidR="00370193" w:rsidRDefault="00E5735F">
      <w:pPr>
        <w:jc w:val="center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届校园招聘</w:t>
      </w:r>
    </w:p>
    <w:p w:rsidR="00370193" w:rsidRDefault="00E5735F">
      <w:pPr>
        <w:spacing w:beforeLines="50" w:before="156" w:afterLines="50" w:after="156"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一、单位简介</w:t>
      </w:r>
    </w:p>
    <w:p w:rsidR="00370193" w:rsidRDefault="00E573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航空工业成都凯天电子股份有限公司（国营第一六一厂），坐落于成都市青羊区，是“世界</w:t>
      </w:r>
      <w:r>
        <w:rPr>
          <w:rFonts w:ascii="宋体" w:eastAsia="宋体" w:hAnsi="宋体" w:cs="宋体" w:hint="eastAsia"/>
          <w:sz w:val="24"/>
          <w:szCs w:val="32"/>
        </w:rPr>
        <w:t>500</w:t>
      </w:r>
      <w:r>
        <w:rPr>
          <w:rFonts w:ascii="宋体" w:eastAsia="宋体" w:hAnsi="宋体" w:cs="宋体" w:hint="eastAsia"/>
          <w:sz w:val="24"/>
          <w:szCs w:val="32"/>
        </w:rPr>
        <w:t>强企业”中国航空工业集团公司下属的科技型子企业，获得国家级企业技术中心、国家级高新技术企业、国家级技术创新示范企业、四川省航空传感器工程技术研究中心和博士后科研工作站认证，入选国务院“科改示范行动”，成为全国</w:t>
      </w:r>
      <w:r>
        <w:rPr>
          <w:rFonts w:ascii="宋体" w:eastAsia="宋体" w:hAnsi="宋体" w:cs="宋体" w:hint="eastAsia"/>
          <w:sz w:val="24"/>
          <w:szCs w:val="32"/>
        </w:rPr>
        <w:t>204</w:t>
      </w:r>
      <w:r>
        <w:rPr>
          <w:rFonts w:ascii="宋体" w:eastAsia="宋体" w:hAnsi="宋体" w:cs="宋体" w:hint="eastAsia"/>
          <w:sz w:val="24"/>
          <w:szCs w:val="32"/>
        </w:rPr>
        <w:t>户科技创新改革示范企业之一。</w:t>
      </w:r>
    </w:p>
    <w:p w:rsidR="00370193" w:rsidRDefault="00E573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公司自</w:t>
      </w:r>
      <w:r>
        <w:rPr>
          <w:rFonts w:ascii="宋体" w:eastAsia="宋体" w:hAnsi="宋体" w:cs="宋体" w:hint="eastAsia"/>
          <w:sz w:val="24"/>
          <w:szCs w:val="32"/>
        </w:rPr>
        <w:t>1962</w:t>
      </w:r>
      <w:r>
        <w:rPr>
          <w:rFonts w:ascii="宋体" w:eastAsia="宋体" w:hAnsi="宋体" w:cs="宋体" w:hint="eastAsia"/>
          <w:sz w:val="24"/>
          <w:szCs w:val="32"/>
        </w:rPr>
        <w:t>年成立至今，始终坚持“技术创新控核心，深化改革提效率，融合发展拓产业”的专业发展思路，以传感器核心技术为基础，衍生发展研制了大气数据探测、位置检测与控制等系统。在新发展阶段，公司以培养一支“志存高远、敢于胜利、善于创新、共享荣光”的一流人才队伍为目标，形成了以</w:t>
      </w:r>
      <w:r>
        <w:rPr>
          <w:rFonts w:ascii="宋体" w:eastAsia="宋体" w:hAnsi="宋体" w:cs="宋体" w:hint="eastAsia"/>
          <w:sz w:val="24"/>
          <w:szCs w:val="32"/>
        </w:rPr>
        <w:t xml:space="preserve">SMC </w:t>
      </w:r>
      <w:r>
        <w:rPr>
          <w:rFonts w:ascii="宋体" w:eastAsia="宋体" w:hAnsi="宋体" w:cs="宋体" w:hint="eastAsia"/>
          <w:sz w:val="24"/>
          <w:szCs w:val="32"/>
        </w:rPr>
        <w:t>（</w:t>
      </w:r>
      <w:r>
        <w:rPr>
          <w:rFonts w:ascii="宋体" w:eastAsia="宋体" w:hAnsi="宋体" w:cs="宋体" w:hint="eastAsia"/>
          <w:sz w:val="24"/>
          <w:szCs w:val="32"/>
        </w:rPr>
        <w:t>Sensor-Measurement-Control</w:t>
      </w:r>
      <w:r>
        <w:rPr>
          <w:rFonts w:ascii="宋体" w:eastAsia="宋体" w:hAnsi="宋体" w:cs="宋体" w:hint="eastAsia"/>
          <w:sz w:val="24"/>
          <w:szCs w:val="32"/>
        </w:rPr>
        <w:t>）产业为核心，密封与连接、流体传输为两翼的新发展格局。</w:t>
      </w:r>
    </w:p>
    <w:p w:rsidR="00370193" w:rsidRDefault="00E573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60</w:t>
      </w:r>
      <w:r>
        <w:rPr>
          <w:rFonts w:ascii="宋体" w:eastAsia="宋体" w:hAnsi="宋体" w:cs="宋体" w:hint="eastAsia"/>
          <w:sz w:val="24"/>
          <w:szCs w:val="32"/>
        </w:rPr>
        <w:t>年来，公司始终秉承“航空报国，航空强国”的初心使命，在航空航天尖端领域持续深耕，在大防务大安全、高端工业制造领域大力</w:t>
      </w:r>
      <w:r>
        <w:rPr>
          <w:rFonts w:ascii="宋体" w:eastAsia="宋体" w:hAnsi="宋体" w:cs="宋体" w:hint="eastAsia"/>
          <w:sz w:val="24"/>
          <w:szCs w:val="32"/>
        </w:rPr>
        <w:t>拓展，依托在感知、测量、控制技术上的不断积累与创新，掌握了从基础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元件级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到分子系统级的研发、制造、集成与验证能力，致力于国内高端专用传感器的研制和生产，专注于感知测量控制技术进步，推动实现科技自立自强，为客户提供更优整体解决方案，努力成为国内国际智能感知与控制系统的一流供应商，为航空梦想者奋斗者构建价值创造与事业成功的广阔平台。</w:t>
      </w:r>
    </w:p>
    <w:p w:rsidR="00370193" w:rsidRDefault="00E5735F">
      <w:pPr>
        <w:spacing w:beforeLines="50" w:before="156" w:afterLines="50" w:after="156"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二、招聘职位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50"/>
        <w:gridCol w:w="3675"/>
        <w:gridCol w:w="3675"/>
      </w:tblGrid>
      <w:tr w:rsidR="00370193">
        <w:trPr>
          <w:trHeight w:val="54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岗位方向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任职要求</w:t>
            </w:r>
          </w:p>
        </w:tc>
      </w:tr>
      <w:tr w:rsidR="00370193">
        <w:trPr>
          <w:trHeight w:val="3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参与各类航空电子系统、产品整体设计；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负责编制产品设计评审报告，整理和提供评审技术文件；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电路仿真及实验，电路板原理图设计、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PCB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图绘制、电子类传感器设计；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样机工作性能调试及优化，生产转化及指导；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负责产品设计图样和相关技术文件的整理归档；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负责设计和编制产品图、技术条件等有关产品技术文件。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研究生学历，优秀者可放宽到本科；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电子、测控等电子类相关专业；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熟练掌握硬件电路设计。对模拟电路、数字电路、单片机应用电路软硬件等有较丰富的设计经验。熟练使用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PCB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制版软件；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熟练掌握嵌入式系统开发；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熟练使用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Altium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Designer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DXP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Protell99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CDA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等设计软件；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CET-4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或同等水平。</w:t>
            </w:r>
          </w:p>
        </w:tc>
      </w:tr>
      <w:tr w:rsidR="00370193">
        <w:trPr>
          <w:trHeight w:val="2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FPGA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VHDL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Verilog HDL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语言，完成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FPGA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逻辑代码的编写、测试及仿真；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配合硬件工程师，完成产品调试；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FPGA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相关设计文件编制及归档。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电子相关专业，电子相关专业，优秀者学历可放宽至本科；；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VHDL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Verilog HDL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熟练运用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ISE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Vivado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Quartus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Modelsim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等开发平台；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在各类电子竞赛中获奖者优先考虑；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富有团队协作精神，敢于承担责任，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敢于挑战困难，能承受压力。</w:t>
            </w:r>
          </w:p>
        </w:tc>
      </w:tr>
      <w:tr w:rsidR="00370193">
        <w:trPr>
          <w:trHeight w:val="18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嵌入式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从事嵌入式软件开发；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根据项目需求，提出系统软件需求框架及开发流程；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配合团队完成系统软件开发及调试；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编写软件开发相关的技术文档。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研究生学历，优秀者可放宽至本科；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软件工程、计算机等相关专业；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基本了解嵌入式软件开发过程；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语言编程，可以做基本编程；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CET-4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或同等水平。</w:t>
            </w:r>
          </w:p>
        </w:tc>
      </w:tr>
      <w:tr w:rsidR="00370193">
        <w:trPr>
          <w:trHeight w:val="2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气动工程师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研究为飞行器配套的大气数据系统架构设计、气动布局和前沿技术研究；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完成风洞和隐身试验设计；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完成大气数据系统隐身分析；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编制相关的设计资料和文档。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空气动力学、流体力学专业硕士及以上学历；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从事过飞行器气动设计及隐身分析相关工作者优先；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能够熟练使用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FLUENT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气动仿真软件；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有良好的团队合作精神、沟通表达能力强；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立志于国防建设，热爱航空事业。</w:t>
            </w:r>
          </w:p>
        </w:tc>
      </w:tr>
      <w:tr w:rsidR="00370193">
        <w:trPr>
          <w:trHeight w:val="29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了解产品材料特性；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研究材料性能，提高产品可靠性；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做好各类技术文档编制、审签和归档等工作；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完成领导安排的其他工作。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研究生学历，优秀者可放宽至本科；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焊接、高分子材料、材料成型等相关专业；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熟练操作电脑，熟悉办公自动化软件；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具有高度工作责任心，工作细致，吃苦耐劳，勤勉敬业；具有良好团队精神；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有较强的学习能力、写作能力、表达能力、沟通能力。</w:t>
            </w:r>
          </w:p>
        </w:tc>
      </w:tr>
      <w:tr w:rsidR="00370193">
        <w:trPr>
          <w:trHeight w:val="29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根据用户需求，进行产品的设计，包括机械结构设计及电气设计，会使用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UG,SolidWork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等三维软件建模、仿真，熟悉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PLC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根据设计模型，绘制产品装配图及零部件图，编制零件明细表；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按照设计规范和有关标准，编制设计方案和各项研发文件；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编制产品及零件工艺规程，熟悉车、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、钳、装配等加工工艺方法，能很好的指导现场生产；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研究生学历，优秀者可放宽至本科；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机械类相关专业（机械设计制造及其自动化、机械电子工程、机械工程、车辆工程等）；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CAD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制图、机械设计标准、结构设计等相关知识；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思维敏捷，有较强的逻辑思维和分析。</w:t>
            </w:r>
          </w:p>
        </w:tc>
      </w:tr>
      <w:tr w:rsidR="00370193">
        <w:trPr>
          <w:trHeight w:val="21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根据设计要求编制工艺流程图和作业指导书；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及时发现生产过程中出现的技术问题并解决处理；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研究新的工艺实现方法；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整理归档相关文件；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完成领导交办的其他工作；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学历，优秀者可放宽至本科；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电子、测控、机械、材料等相关专业；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掌握基本的电路、结构、材料的相关知识；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熟练使用相关的技术软件；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CET-4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或同等水平。</w:t>
            </w:r>
          </w:p>
        </w:tc>
      </w:tr>
      <w:tr w:rsidR="00370193">
        <w:trPr>
          <w:trHeight w:val="1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对生产异常进行分析，制定改善对策，并跟踪验证改善对策的有效性；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协助制定产品生产过程的质量控制计划和相关标准文件的编写。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熟悉质量管理体系要求，熟练运用品质工具；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具有较强的逻辑思维能力，善于分析问题和解决问题，良好的沟通能力和抗压能力。</w:t>
            </w:r>
          </w:p>
        </w:tc>
      </w:tr>
      <w:tr w:rsidR="00370193">
        <w:trPr>
          <w:trHeight w:val="3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精益工程师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全面控制、协调生产部门的人员管理及各项生产活动；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下达生产计划和任务，安排和控制生产作业进度；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跟踪生产情况、产品需求、生产过程、产值目标等，按时完成生产目标；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及时对生产异常做出反应，发现问题及时追踪，并提出合理建议；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参与提高生产效率和改善产品质量的行动计划与实施；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监控规范操作方法，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、现场改善的管理的组织与实施；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对精益生产有自己的见解；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本科以及上学历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工业工程相关专业优先，男女不限；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具备优秀的分析问题和解决问题的能力，较强的思维逻辑能力；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较好的组织协调能力和执行能力等。</w:t>
            </w:r>
          </w:p>
        </w:tc>
      </w:tr>
      <w:tr w:rsidR="00370193">
        <w:trPr>
          <w:trHeight w:val="21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管理培训生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熟悉管理类岗位的业务流程和专业知识；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完成管理类岗位（人力资源、企业文化、质量管理、计划调度、供应商管理、项目管理）日常工作；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基于业务提出改进管理的建议；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完成领导安排的其他工作。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3" w:rsidRDefault="00E573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研究生学历，人力资源、供应链管理、工业工程、相关专业，优秀者可放宽到本科；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学习成绩优良；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能熟练使用办公软件；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具备团队合作能力；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具备一定的沟通能力，写作能力。</w:t>
            </w:r>
          </w:p>
        </w:tc>
      </w:tr>
    </w:tbl>
    <w:p w:rsidR="00370193" w:rsidRDefault="00370193">
      <w:pPr>
        <w:rPr>
          <w:rFonts w:ascii="宋体" w:eastAsia="宋体" w:hAnsi="宋体" w:cs="宋体"/>
          <w:sz w:val="24"/>
          <w:szCs w:val="32"/>
        </w:rPr>
      </w:pP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工作地点：成都</w:t>
      </w:r>
    </w:p>
    <w:p w:rsidR="00370193" w:rsidRDefault="00E5735F">
      <w:pPr>
        <w:spacing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三、福利待遇</w:t>
      </w:r>
    </w:p>
    <w:p w:rsidR="00370193" w:rsidRDefault="00E5735F">
      <w:pPr>
        <w:spacing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广阔的职业发展空间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专业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职业双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导师、在职学历提升计划、出国留学机会……</w:t>
      </w:r>
    </w:p>
    <w:p w:rsidR="00370193" w:rsidRDefault="00E5735F">
      <w:pPr>
        <w:spacing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以奋斗者为本的价值回馈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当地具有竞争力的薪酬体系、协议工资、项目提成、中长期激励制度。</w:t>
      </w:r>
    </w:p>
    <w:p w:rsidR="00370193" w:rsidRDefault="00E5735F">
      <w:pPr>
        <w:spacing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全方位的福利保障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proofErr w:type="gramStart"/>
      <w:r>
        <w:rPr>
          <w:rFonts w:ascii="宋体" w:eastAsia="宋体" w:hAnsi="宋体" w:cs="宋体" w:hint="eastAsia"/>
          <w:sz w:val="24"/>
          <w:szCs w:val="32"/>
        </w:rPr>
        <w:t>顶配六险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，住房公积金拉满</w:t>
      </w:r>
      <w:r>
        <w:rPr>
          <w:rFonts w:ascii="宋体" w:eastAsia="宋体" w:hAnsi="宋体" w:cs="宋体" w:hint="eastAsia"/>
          <w:sz w:val="24"/>
          <w:szCs w:val="32"/>
        </w:rPr>
        <w:t>12%</w:t>
      </w:r>
      <w:r>
        <w:rPr>
          <w:rFonts w:ascii="宋体" w:eastAsia="宋体" w:hAnsi="宋体" w:cs="宋体" w:hint="eastAsia"/>
          <w:sz w:val="24"/>
          <w:szCs w:val="32"/>
        </w:rPr>
        <w:t>、补充商业医疗保险、企业年金。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人才公寓，配套齐全拎包入住。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带薪年假、租房补贴、交通补贴、高温补贴，各种补贴齐全。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免费健康营养工作餐、健身房、瑜伽室、阅览室、年度体检。</w:t>
      </w:r>
    </w:p>
    <w:p w:rsidR="00370193" w:rsidRDefault="00E5735F">
      <w:pPr>
        <w:spacing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舒适便利的工作环境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成都西站、双线地铁、有轨电车。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紧靠青羊万达商业圈、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纵享中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坝美食城。</w:t>
      </w:r>
    </w:p>
    <w:p w:rsidR="00370193" w:rsidRDefault="00E5735F">
      <w:pPr>
        <w:spacing w:beforeLines="50" w:before="156" w:afterLines="50" w:after="156"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四、招聘流程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收取简历—空中（校园）宣讲—面试评估—在线测评—发放</w:t>
      </w:r>
      <w:r>
        <w:rPr>
          <w:rFonts w:ascii="宋体" w:eastAsia="宋体" w:hAnsi="宋体" w:cs="宋体" w:hint="eastAsia"/>
          <w:sz w:val="24"/>
          <w:szCs w:val="32"/>
        </w:rPr>
        <w:t>offer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—签订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三方</w:t>
      </w:r>
    </w:p>
    <w:p w:rsidR="00370193" w:rsidRDefault="00E5735F">
      <w:pPr>
        <w:spacing w:beforeLines="50" w:before="156" w:afterLines="50" w:after="156"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五、简历投递</w:t>
      </w:r>
    </w:p>
    <w:p w:rsidR="00E5735F" w:rsidRPr="00E5735F" w:rsidRDefault="00E5735F">
      <w:pPr>
        <w:spacing w:beforeLines="50" w:before="156" w:afterLines="50" w:after="156" w:line="360" w:lineRule="auto"/>
        <w:rPr>
          <w:rFonts w:ascii="宋体" w:eastAsia="宋体" w:hAnsi="宋体" w:cs="宋体" w:hint="eastAsia"/>
          <w:bCs/>
          <w:sz w:val="24"/>
          <w:szCs w:val="32"/>
        </w:rPr>
      </w:pPr>
      <w:r w:rsidRPr="00E5735F">
        <w:rPr>
          <w:rFonts w:ascii="宋体" w:eastAsia="宋体" w:hAnsi="宋体" w:cs="宋体" w:hint="eastAsia"/>
          <w:bCs/>
          <w:sz w:val="24"/>
          <w:szCs w:val="32"/>
        </w:rPr>
        <w:t>招聘网站：</w:t>
      </w:r>
      <w:r w:rsidRPr="00E5735F">
        <w:rPr>
          <w:rFonts w:ascii="宋体" w:eastAsia="宋体" w:hAnsi="宋体" w:cs="宋体"/>
          <w:bCs/>
          <w:sz w:val="24"/>
          <w:szCs w:val="32"/>
        </w:rPr>
        <w:t>http://campus.51job.com/caic-china2021/</w:t>
      </w:r>
      <w:bookmarkStart w:id="0" w:name="_GoBack"/>
      <w:bookmarkEnd w:id="0"/>
    </w:p>
    <w:p w:rsidR="00370193" w:rsidRDefault="00E5735F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173990</wp:posOffset>
            </wp:positionV>
            <wp:extent cx="1800225" cy="1800225"/>
            <wp:effectExtent l="0" t="0" r="9525" b="9525"/>
            <wp:wrapTopAndBottom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网申二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维码</w:t>
      </w:r>
    </w:p>
    <w:p w:rsidR="00370193" w:rsidRDefault="00E5735F">
      <w:pPr>
        <w:spacing w:beforeLines="50" w:before="156" w:afterLines="50" w:after="156"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六、联系方式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lastRenderedPageBreak/>
        <w:t>联系电话：</w:t>
      </w:r>
      <w:r>
        <w:rPr>
          <w:rFonts w:ascii="宋体" w:eastAsia="宋体" w:hAnsi="宋体" w:cs="宋体"/>
          <w:sz w:val="24"/>
          <w:szCs w:val="32"/>
        </w:rPr>
        <w:t>0</w:t>
      </w:r>
      <w:r>
        <w:rPr>
          <w:rFonts w:ascii="宋体" w:eastAsia="宋体" w:hAnsi="宋体" w:cs="宋体" w:hint="eastAsia"/>
          <w:sz w:val="24"/>
          <w:szCs w:val="32"/>
        </w:rPr>
        <w:t>28</w:t>
      </w:r>
      <w:r>
        <w:rPr>
          <w:rFonts w:ascii="宋体" w:eastAsia="宋体" w:hAnsi="宋体" w:cs="宋体"/>
          <w:sz w:val="24"/>
          <w:szCs w:val="32"/>
        </w:rPr>
        <w:t>-87</w:t>
      </w:r>
      <w:r>
        <w:rPr>
          <w:rFonts w:ascii="宋体" w:eastAsia="宋体" w:hAnsi="宋体" w:cs="宋体" w:hint="eastAsia"/>
          <w:sz w:val="24"/>
          <w:szCs w:val="32"/>
        </w:rPr>
        <w:t>400413/15895310012</w:t>
      </w:r>
      <w:r>
        <w:rPr>
          <w:rFonts w:ascii="宋体" w:eastAsia="宋体" w:hAnsi="宋体" w:cs="宋体" w:hint="eastAsia"/>
          <w:sz w:val="24"/>
          <w:szCs w:val="32"/>
        </w:rPr>
        <w:t>（秦老师）</w:t>
      </w:r>
    </w:p>
    <w:p w:rsidR="00370193" w:rsidRDefault="00E5735F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单位地址：成都市青羊区西货站路</w:t>
      </w:r>
      <w:r>
        <w:rPr>
          <w:rFonts w:ascii="宋体" w:eastAsia="宋体" w:hAnsi="宋体" w:cs="宋体" w:hint="eastAsia"/>
          <w:sz w:val="24"/>
          <w:szCs w:val="32"/>
        </w:rPr>
        <w:t>515</w:t>
      </w:r>
      <w:r>
        <w:rPr>
          <w:rFonts w:ascii="宋体" w:eastAsia="宋体" w:hAnsi="宋体" w:cs="宋体" w:hint="eastAsia"/>
          <w:sz w:val="24"/>
          <w:szCs w:val="32"/>
        </w:rPr>
        <w:t>号</w:t>
      </w:r>
    </w:p>
    <w:p w:rsidR="00370193" w:rsidRDefault="00370193">
      <w:pPr>
        <w:rPr>
          <w:rFonts w:ascii="宋体" w:eastAsia="宋体" w:hAnsi="宋体" w:cs="宋体"/>
          <w:sz w:val="24"/>
          <w:szCs w:val="32"/>
        </w:rPr>
      </w:pPr>
    </w:p>
    <w:sectPr w:rsidR="0037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17BC0"/>
    <w:rsid w:val="00370193"/>
    <w:rsid w:val="00E5735F"/>
    <w:rsid w:val="24AA3CD5"/>
    <w:rsid w:val="2CEA5C56"/>
    <w:rsid w:val="2D903DE1"/>
    <w:rsid w:val="42802592"/>
    <w:rsid w:val="44DA13B3"/>
    <w:rsid w:val="48A17BC0"/>
    <w:rsid w:val="4E672CE4"/>
    <w:rsid w:val="586A505A"/>
    <w:rsid w:val="692A51FA"/>
    <w:rsid w:val="70D20B59"/>
    <w:rsid w:val="783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07F27"/>
  <w15:docId w15:val="{3788B135-95BD-4755-9CF2-B88283D3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2844</Characters>
  <Application>Microsoft Office Word</Application>
  <DocSecurity>0</DocSecurity>
  <Lines>23</Lines>
  <Paragraphs>6</Paragraphs>
  <ScaleCrop>false</ScaleCrop>
  <Company>jobs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ma.yuki/马鸿瑶_蓉_校园招聘</cp:lastModifiedBy>
  <cp:revision>2</cp:revision>
  <dcterms:created xsi:type="dcterms:W3CDTF">2021-08-13T00:49:00Z</dcterms:created>
  <dcterms:modified xsi:type="dcterms:W3CDTF">2021-08-20T05:19:00Z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