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24" w:rsidRDefault="00010902">
      <w:pPr>
        <w:jc w:val="center"/>
        <w:rPr>
          <w:b/>
          <w:bCs/>
          <w:sz w:val="24"/>
          <w:szCs w:val="32"/>
          <w:lang w:eastAsia="zh-Hans"/>
        </w:rPr>
      </w:pPr>
      <w:r>
        <w:rPr>
          <w:rFonts w:hint="eastAsia"/>
          <w:b/>
          <w:bCs/>
          <w:sz w:val="24"/>
          <w:szCs w:val="32"/>
        </w:rPr>
        <w:t>中创新航</w:t>
      </w:r>
      <w:r w:rsidR="00A10C2D">
        <w:rPr>
          <w:b/>
          <w:bCs/>
          <w:sz w:val="24"/>
          <w:szCs w:val="32"/>
          <w:lang w:eastAsia="zh-Hans"/>
        </w:rPr>
        <w:t>2022</w:t>
      </w:r>
      <w:r w:rsidR="00A10C2D">
        <w:rPr>
          <w:rFonts w:hint="eastAsia"/>
          <w:b/>
          <w:bCs/>
          <w:sz w:val="24"/>
          <w:szCs w:val="32"/>
          <w:lang w:eastAsia="zh-Hans"/>
        </w:rPr>
        <w:t>届校园招聘简章</w:t>
      </w:r>
    </w:p>
    <w:p w:rsidR="00617024" w:rsidRDefault="00A10C2D">
      <w:pPr>
        <w:rPr>
          <w:lang w:eastAsia="zh-Hans"/>
        </w:rPr>
      </w:pPr>
      <w:r>
        <w:rPr>
          <w:rFonts w:hint="eastAsia"/>
          <w:lang w:eastAsia="zh-Hans"/>
        </w:rPr>
        <w:t>企业介绍</w:t>
      </w:r>
    </w:p>
    <w:p w:rsidR="00617024" w:rsidRDefault="00010902">
      <w:pPr>
        <w:rPr>
          <w:lang w:eastAsia="zh-Hans"/>
        </w:rPr>
      </w:pPr>
      <w:r w:rsidRPr="00010902">
        <w:rPr>
          <w:rFonts w:hint="eastAsia"/>
          <w:lang w:eastAsia="zh-Hans"/>
        </w:rPr>
        <w:t>中创新航</w:t>
      </w:r>
      <w:r w:rsidR="00A10C2D">
        <w:rPr>
          <w:rFonts w:hint="eastAsia"/>
          <w:lang w:eastAsia="zh-Hans"/>
        </w:rPr>
        <w:t>是专业从事锂离子动力电池、电池管理系统、储能电池及相关集成产品和锂电池材料的研制、生产、销售和市场应用开发的高科技企业，致力于为全球客户提供完整的产品解决方案和完善的全生命周期服务。</w:t>
      </w:r>
    </w:p>
    <w:p w:rsidR="00617024" w:rsidRDefault="001B7831">
      <w:pPr>
        <w:rPr>
          <w:lang w:eastAsia="zh-Hans"/>
        </w:rPr>
      </w:pPr>
      <w:r w:rsidRPr="001B7831">
        <w:rPr>
          <w:rFonts w:hint="eastAsia"/>
          <w:lang w:eastAsia="zh-Hans"/>
        </w:rPr>
        <w:t>公司现已设立常州、洛阳、厦门、成都、武汉、合肥、广州、江门八大产业基地；同时，作为国家认定企业技术中心，公司设立专业的独立研发机构——中创新航研究院，致力于动力电池关键技术的研发与应用，打造具有全球影响力的新能源科技创新平台。</w:t>
      </w:r>
    </w:p>
    <w:p w:rsidR="00010902" w:rsidRDefault="00010902">
      <w:pPr>
        <w:rPr>
          <w:lang w:eastAsia="zh-Hans"/>
        </w:rPr>
      </w:pPr>
    </w:p>
    <w:p w:rsidR="00010902" w:rsidRDefault="00010902">
      <w:pPr>
        <w:rPr>
          <w:lang w:eastAsia="zh-Hans"/>
        </w:rPr>
      </w:pPr>
      <w:r>
        <w:rPr>
          <w:rFonts w:hint="eastAsia"/>
        </w:rPr>
        <w:t>下属子公司</w:t>
      </w:r>
    </w:p>
    <w:p w:rsidR="00010902" w:rsidRDefault="00010902">
      <w:pPr>
        <w:rPr>
          <w:lang w:eastAsia="zh-Hans"/>
        </w:rPr>
      </w:pPr>
      <w:r w:rsidRPr="00010902">
        <w:rPr>
          <w:rFonts w:hint="eastAsia"/>
          <w:lang w:eastAsia="zh-Hans"/>
        </w:rPr>
        <w:t>中创新航技术研究院（江苏）有限公司</w:t>
      </w:r>
    </w:p>
    <w:p w:rsidR="00010902" w:rsidRDefault="00010902">
      <w:pPr>
        <w:rPr>
          <w:lang w:eastAsia="zh-Hans"/>
        </w:rPr>
      </w:pPr>
      <w:r w:rsidRPr="00010902">
        <w:rPr>
          <w:rFonts w:hint="eastAsia"/>
          <w:lang w:eastAsia="zh-Hans"/>
        </w:rPr>
        <w:t>中创新航科技（江苏）有限公司</w:t>
      </w:r>
    </w:p>
    <w:p w:rsidR="00010902" w:rsidRDefault="00010902">
      <w:pPr>
        <w:rPr>
          <w:lang w:eastAsia="zh-Hans"/>
        </w:rPr>
      </w:pPr>
      <w:r w:rsidRPr="00010902">
        <w:rPr>
          <w:rFonts w:hint="eastAsia"/>
          <w:lang w:eastAsia="zh-Hans"/>
        </w:rPr>
        <w:t>中航锂电（厦门）科技有限公司</w:t>
      </w:r>
    </w:p>
    <w:p w:rsidR="00010902" w:rsidRDefault="00010902">
      <w:pPr>
        <w:rPr>
          <w:lang w:eastAsia="zh-Hans"/>
        </w:rPr>
      </w:pPr>
      <w:r w:rsidRPr="00010902">
        <w:rPr>
          <w:rFonts w:hint="eastAsia"/>
          <w:lang w:eastAsia="zh-Hans"/>
        </w:rPr>
        <w:t>凯博能源先进技术研究院（深圳）有限责任公司</w:t>
      </w:r>
    </w:p>
    <w:p w:rsidR="00010902" w:rsidRDefault="00010902">
      <w:pPr>
        <w:rPr>
          <w:lang w:eastAsia="zh-Hans"/>
        </w:rPr>
      </w:pPr>
      <w:r w:rsidRPr="00010902">
        <w:rPr>
          <w:rFonts w:hint="eastAsia"/>
          <w:lang w:eastAsia="zh-Hans"/>
        </w:rPr>
        <w:t>中创新航材料科技（四川）有限公司</w:t>
      </w:r>
    </w:p>
    <w:p w:rsidR="00010902" w:rsidRDefault="00010902">
      <w:pPr>
        <w:rPr>
          <w:lang w:eastAsia="zh-Hans"/>
        </w:rPr>
      </w:pPr>
      <w:r w:rsidRPr="00010902">
        <w:rPr>
          <w:rFonts w:hint="eastAsia"/>
          <w:lang w:eastAsia="zh-Hans"/>
        </w:rPr>
        <w:t>凯博能源科技（成都）有限公司</w:t>
      </w:r>
    </w:p>
    <w:p w:rsidR="00010902" w:rsidRPr="00010902" w:rsidRDefault="00010902">
      <w:pPr>
        <w:rPr>
          <w:lang w:eastAsia="zh-Hans"/>
        </w:rPr>
      </w:pPr>
      <w:r w:rsidRPr="00010902">
        <w:rPr>
          <w:rFonts w:hint="eastAsia"/>
          <w:lang w:eastAsia="zh-Hans"/>
        </w:rPr>
        <w:t>凯博能源科技（武汉）有限公司</w:t>
      </w:r>
    </w:p>
    <w:p w:rsidR="00010902" w:rsidRPr="00010902" w:rsidRDefault="00010902" w:rsidP="00010902">
      <w:pPr>
        <w:rPr>
          <w:lang w:eastAsia="zh-Hans"/>
        </w:rPr>
      </w:pPr>
      <w:r w:rsidRPr="00010902">
        <w:rPr>
          <w:rFonts w:hint="eastAsia"/>
          <w:lang w:eastAsia="zh-Hans"/>
        </w:rPr>
        <w:t>凯博能源科技（</w:t>
      </w:r>
      <w:r>
        <w:rPr>
          <w:rFonts w:hint="eastAsia"/>
        </w:rPr>
        <w:t>合肥</w:t>
      </w:r>
      <w:r w:rsidRPr="00010902">
        <w:rPr>
          <w:rFonts w:hint="eastAsia"/>
          <w:lang w:eastAsia="zh-Hans"/>
        </w:rPr>
        <w:t>）有限公司</w:t>
      </w:r>
    </w:p>
    <w:p w:rsidR="001B7831" w:rsidRDefault="001B7831">
      <w:pPr>
        <w:rPr>
          <w:lang w:eastAsia="zh-Hans"/>
        </w:rPr>
      </w:pPr>
    </w:p>
    <w:p w:rsidR="00617024" w:rsidRDefault="00A10C2D">
      <w:pPr>
        <w:rPr>
          <w:lang w:eastAsia="zh-Hans"/>
        </w:rPr>
      </w:pPr>
      <w:r>
        <w:rPr>
          <w:rFonts w:hint="eastAsia"/>
          <w:lang w:eastAsia="zh-Hans"/>
        </w:rPr>
        <w:t>企业亮点</w:t>
      </w:r>
    </w:p>
    <w:p w:rsidR="00617024" w:rsidRDefault="001B7831">
      <w:r>
        <w:rPr>
          <w:rFonts w:hint="eastAsia"/>
        </w:rPr>
        <w:t>突破单月装机量</w:t>
      </w:r>
      <w:r>
        <w:rPr>
          <w:rFonts w:hint="eastAsia"/>
        </w:rPr>
        <w:t>1</w:t>
      </w:r>
      <w:r>
        <w:t>GW</w:t>
      </w:r>
      <w:r>
        <w:rPr>
          <w:rFonts w:hint="eastAsia"/>
        </w:rPr>
        <w:t>h</w:t>
      </w:r>
    </w:p>
    <w:p w:rsidR="00617024" w:rsidRDefault="00A10C2D">
      <w:pPr>
        <w:rPr>
          <w:lang w:eastAsia="zh-Hans"/>
        </w:rPr>
      </w:pPr>
      <w:r>
        <w:rPr>
          <w:rFonts w:hint="eastAsia"/>
          <w:lang w:eastAsia="zh-Hans"/>
        </w:rPr>
        <w:t>三元方形电池装机量全球前三</w:t>
      </w:r>
    </w:p>
    <w:p w:rsidR="00617024" w:rsidRDefault="00A10C2D">
      <w:pPr>
        <w:rPr>
          <w:lang w:eastAsia="zh-Hans"/>
        </w:rPr>
      </w:pPr>
      <w:r>
        <w:rPr>
          <w:rFonts w:hint="eastAsia"/>
          <w:lang w:eastAsia="zh-Hans"/>
        </w:rPr>
        <w:t>合作伙伴的首选配套</w:t>
      </w:r>
    </w:p>
    <w:p w:rsidR="00617024" w:rsidRDefault="00A10C2D">
      <w:pPr>
        <w:rPr>
          <w:lang w:eastAsia="zh-Hans"/>
        </w:rPr>
      </w:pPr>
      <w:r>
        <w:rPr>
          <w:rFonts w:hint="eastAsia"/>
          <w:lang w:eastAsia="zh-Hans"/>
        </w:rPr>
        <w:t>动力电池装机量国内前三</w:t>
      </w:r>
    </w:p>
    <w:p w:rsidR="00617024" w:rsidRDefault="00A10C2D">
      <w:pPr>
        <w:rPr>
          <w:lang w:eastAsia="zh-Hans"/>
        </w:rPr>
      </w:pPr>
      <w:r>
        <w:rPr>
          <w:rFonts w:hint="eastAsia"/>
          <w:lang w:eastAsia="zh-Hans"/>
        </w:rPr>
        <w:t>独角兽企业</w:t>
      </w:r>
    </w:p>
    <w:p w:rsidR="00617024" w:rsidRDefault="00617024">
      <w:pPr>
        <w:rPr>
          <w:lang w:eastAsia="zh-Hans"/>
        </w:rPr>
      </w:pPr>
    </w:p>
    <w:p w:rsidR="00617024" w:rsidRDefault="00A10C2D">
      <w:pPr>
        <w:rPr>
          <w:lang w:eastAsia="zh-Hans"/>
        </w:rPr>
      </w:pPr>
      <w:r>
        <w:rPr>
          <w:rFonts w:hint="eastAsia"/>
          <w:lang w:eastAsia="zh-Hans"/>
        </w:rPr>
        <w:t>人才发展路径</w:t>
      </w:r>
    </w:p>
    <w:p w:rsidR="00617024" w:rsidRDefault="00A10C2D">
      <w:pPr>
        <w:rPr>
          <w:lang w:eastAsia="zh-Hans"/>
        </w:rPr>
      </w:pPr>
      <w:r>
        <w:rPr>
          <w:rFonts w:hint="eastAsia"/>
          <w:lang w:eastAsia="zh-Hans"/>
        </w:rPr>
        <w:t>为有志、有为的奋斗者，创造公平、公正、公开的职业晋升平台</w:t>
      </w:r>
    </w:p>
    <w:p w:rsidR="00617024" w:rsidRDefault="00A10C2D">
      <w:pPr>
        <w:rPr>
          <w:lang w:eastAsia="zh-Hans"/>
        </w:rPr>
      </w:pPr>
      <w:r>
        <w:rPr>
          <w:rFonts w:hint="eastAsia"/>
          <w:lang w:eastAsia="zh-Hans"/>
        </w:rPr>
        <w:t>没有天花板，发展不受限</w:t>
      </w:r>
    </w:p>
    <w:p w:rsidR="00617024" w:rsidRDefault="00617024">
      <w:pPr>
        <w:rPr>
          <w:lang w:eastAsia="zh-Hans"/>
        </w:rPr>
      </w:pPr>
    </w:p>
    <w:p w:rsidR="00617024" w:rsidRDefault="00A10C2D">
      <w:pPr>
        <w:rPr>
          <w:lang w:eastAsia="zh-Hans"/>
        </w:rPr>
      </w:pPr>
      <w:r>
        <w:rPr>
          <w:rFonts w:hint="eastAsia"/>
          <w:lang w:eastAsia="zh-Hans"/>
        </w:rPr>
        <w:t>薪酬福利</w:t>
      </w:r>
    </w:p>
    <w:p w:rsidR="00617024" w:rsidRDefault="00A10C2D">
      <w:pPr>
        <w:rPr>
          <w:lang w:eastAsia="zh-Hans"/>
        </w:rPr>
      </w:pPr>
      <w:r>
        <w:rPr>
          <w:rFonts w:hint="eastAsia"/>
          <w:lang w:eastAsia="zh-Hans"/>
        </w:rPr>
        <w:t>公司提供行业具有竞争力的薪资，以岗定级、以级定薪，薪随岗动，使薪酬与岗位价值挂钩。</w:t>
      </w:r>
    </w:p>
    <w:p w:rsidR="00617024" w:rsidRDefault="00A10C2D">
      <w:pPr>
        <w:rPr>
          <w:lang w:eastAsia="zh-Hans"/>
        </w:rPr>
      </w:pPr>
      <w:r>
        <w:rPr>
          <w:rFonts w:hint="eastAsia"/>
          <w:lang w:eastAsia="zh-Hans"/>
        </w:rPr>
        <w:t xml:space="preserve">    </w:t>
      </w:r>
      <w:r>
        <w:rPr>
          <w:rFonts w:hint="eastAsia"/>
          <w:lang w:eastAsia="zh-Hans"/>
        </w:rPr>
        <w:t>换句话说，心有多大，舞台就有多大，价值贡献多大，薪酬就有多高</w:t>
      </w:r>
    </w:p>
    <w:p w:rsidR="00617024" w:rsidRDefault="00A10C2D">
      <w:pPr>
        <w:rPr>
          <w:lang w:eastAsia="zh-Hans"/>
        </w:rPr>
      </w:pPr>
      <w:r>
        <w:rPr>
          <w:rFonts w:hint="eastAsia"/>
          <w:lang w:eastAsia="zh-Hans"/>
        </w:rPr>
        <w:t>公司稀缺、关键岗位薪资具弹性，我们热忱欢迎各位优秀应届生来中航锂电挑战高薪！</w:t>
      </w:r>
    </w:p>
    <w:p w:rsidR="00617024" w:rsidRDefault="00A10C2D">
      <w:pPr>
        <w:rPr>
          <w:lang w:eastAsia="zh-Hans"/>
        </w:rPr>
      </w:pPr>
      <w:r>
        <w:rPr>
          <w:rFonts w:hint="eastAsia"/>
          <w:lang w:eastAsia="zh-Hans"/>
        </w:rPr>
        <w:t>只要能力突出，足够优秀，我们提供一年不少于</w:t>
      </w:r>
      <w:r>
        <w:rPr>
          <w:rFonts w:hint="eastAsia"/>
          <w:lang w:eastAsia="zh-Hans"/>
        </w:rPr>
        <w:t>4</w:t>
      </w:r>
      <w:r>
        <w:rPr>
          <w:rFonts w:hint="eastAsia"/>
          <w:lang w:eastAsia="zh-Hans"/>
        </w:rPr>
        <w:t>次的晋升调薪机会</w:t>
      </w:r>
    </w:p>
    <w:p w:rsidR="00617024" w:rsidRDefault="00617024">
      <w:pPr>
        <w:rPr>
          <w:lang w:eastAsia="zh-Hans"/>
        </w:rPr>
      </w:pPr>
    </w:p>
    <w:p w:rsidR="00617024" w:rsidRDefault="00A10C2D">
      <w:pPr>
        <w:rPr>
          <w:lang w:eastAsia="zh-Hans"/>
        </w:rPr>
      </w:pPr>
      <w:r>
        <w:rPr>
          <w:rFonts w:hint="eastAsia"/>
          <w:lang w:eastAsia="zh-Hans"/>
        </w:rPr>
        <w:t>招聘岗位</w:t>
      </w:r>
    </w:p>
    <w:tbl>
      <w:tblPr>
        <w:tblW w:w="9640" w:type="dxa"/>
        <w:tblInd w:w="-5" w:type="dxa"/>
        <w:tblLook w:val="04A0" w:firstRow="1" w:lastRow="0" w:firstColumn="1" w:lastColumn="0" w:noHBand="0" w:noVBand="1"/>
      </w:tblPr>
      <w:tblGrid>
        <w:gridCol w:w="851"/>
        <w:gridCol w:w="1229"/>
        <w:gridCol w:w="1040"/>
        <w:gridCol w:w="2080"/>
        <w:gridCol w:w="1560"/>
        <w:gridCol w:w="2029"/>
        <w:gridCol w:w="851"/>
      </w:tblGrid>
      <w:tr w:rsidR="000A654B" w:rsidRPr="000A654B" w:rsidTr="000A654B">
        <w:trPr>
          <w:trHeight w:val="370"/>
        </w:trPr>
        <w:tc>
          <w:tcPr>
            <w:tcW w:w="85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序号</w:t>
            </w:r>
          </w:p>
        </w:tc>
        <w:tc>
          <w:tcPr>
            <w:tcW w:w="1229" w:type="dxa"/>
            <w:tcBorders>
              <w:top w:val="single" w:sz="4" w:space="0" w:color="auto"/>
              <w:left w:val="nil"/>
              <w:bottom w:val="single" w:sz="4" w:space="0" w:color="auto"/>
              <w:right w:val="single" w:sz="4" w:space="0" w:color="auto"/>
            </w:tcBorders>
            <w:shd w:val="clear" w:color="000000" w:fill="FFFF00"/>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岗位类别</w:t>
            </w:r>
          </w:p>
        </w:tc>
        <w:tc>
          <w:tcPr>
            <w:tcW w:w="1040" w:type="dxa"/>
            <w:tcBorders>
              <w:top w:val="single" w:sz="4" w:space="0" w:color="auto"/>
              <w:left w:val="nil"/>
              <w:bottom w:val="single" w:sz="4" w:space="0" w:color="auto"/>
              <w:right w:val="single" w:sz="4" w:space="0" w:color="auto"/>
            </w:tcBorders>
            <w:shd w:val="clear" w:color="000000" w:fill="FFFF00"/>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需求岗位</w:t>
            </w:r>
          </w:p>
        </w:tc>
        <w:tc>
          <w:tcPr>
            <w:tcW w:w="2080" w:type="dxa"/>
            <w:tcBorders>
              <w:top w:val="single" w:sz="4" w:space="0" w:color="auto"/>
              <w:left w:val="nil"/>
              <w:bottom w:val="single" w:sz="4" w:space="0" w:color="auto"/>
              <w:right w:val="single" w:sz="4" w:space="0" w:color="auto"/>
            </w:tcBorders>
            <w:shd w:val="clear" w:color="000000" w:fill="FFFF00"/>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专业要求</w:t>
            </w:r>
          </w:p>
        </w:tc>
        <w:tc>
          <w:tcPr>
            <w:tcW w:w="1560" w:type="dxa"/>
            <w:tcBorders>
              <w:top w:val="single" w:sz="4" w:space="0" w:color="auto"/>
              <w:left w:val="nil"/>
              <w:bottom w:val="single" w:sz="4" w:space="0" w:color="auto"/>
              <w:right w:val="single" w:sz="4" w:space="0" w:color="auto"/>
            </w:tcBorders>
            <w:shd w:val="clear" w:color="000000" w:fill="FFFF00"/>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工作地</w:t>
            </w:r>
          </w:p>
        </w:tc>
        <w:tc>
          <w:tcPr>
            <w:tcW w:w="2029" w:type="dxa"/>
            <w:tcBorders>
              <w:top w:val="single" w:sz="4" w:space="0" w:color="auto"/>
              <w:left w:val="nil"/>
              <w:bottom w:val="single" w:sz="4" w:space="0" w:color="auto"/>
              <w:right w:val="single" w:sz="4" w:space="0" w:color="auto"/>
            </w:tcBorders>
            <w:shd w:val="clear" w:color="000000" w:fill="FFFF00"/>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待遇（月薪）</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招聘人数</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工装设计工程师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机械设计制造及其自动化、电气工程及其自动化、机械电子工程、机电一体化、工业设计、</w:t>
            </w:r>
            <w:r w:rsidRPr="000A654B">
              <w:rPr>
                <w:rFonts w:ascii="等线" w:eastAsia="等线" w:hAnsi="等线" w:cs="宋体" w:hint="eastAsia"/>
                <w:color w:val="000000"/>
                <w:kern w:val="0"/>
                <w:sz w:val="18"/>
                <w:szCs w:val="18"/>
              </w:rPr>
              <w:lastRenderedPageBreak/>
              <w:t>车辆工程、自动化专业等</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lastRenderedPageBreak/>
              <w:t>常州、厦门、成都、合肥、眉山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lastRenderedPageBreak/>
              <w:t>2</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自动化设备工程师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机械、电气类相关专业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制造工艺工程师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工科专业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质量工程师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工科专业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5</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设备开发工程师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专业：机械设计制造及其自动化、电气工程及其自动化、机械电子工程、电子信息工程、光电信息科学与工程、工业设计、车辆工程、软件工程、自动化专业等</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6</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工艺开发工程师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化学工程与工艺、材料学、电化学等相关专业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7</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制程技术工程师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工科专业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武汉</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8</w:t>
            </w:r>
          </w:p>
        </w:tc>
        <w:tc>
          <w:tcPr>
            <w:tcW w:w="12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制造技术类</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产品安全工程师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1.材料类、化学类、化工类</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成都、合肥</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vMerge/>
            <w:tcBorders>
              <w:top w:val="nil"/>
              <w:left w:val="single" w:sz="4" w:space="0" w:color="auto"/>
              <w:bottom w:val="single" w:sz="4" w:space="0" w:color="auto"/>
              <w:right w:val="single" w:sz="4" w:space="0" w:color="auto"/>
            </w:tcBorders>
            <w:vAlign w:val="center"/>
            <w:hideMark/>
          </w:tcPr>
          <w:p w:rsidR="000A654B" w:rsidRPr="000A654B" w:rsidRDefault="000A654B" w:rsidP="000A654B">
            <w:pPr>
              <w:widowControl/>
              <w:jc w:val="left"/>
              <w:rPr>
                <w:rFonts w:ascii="等线" w:eastAsia="等线" w:hAnsi="等线" w:cs="宋体"/>
                <w:color w:val="000000"/>
                <w:kern w:val="0"/>
                <w:sz w:val="18"/>
                <w:szCs w:val="18"/>
              </w:rPr>
            </w:pPr>
          </w:p>
        </w:tc>
        <w:tc>
          <w:tcPr>
            <w:tcW w:w="1229" w:type="dxa"/>
            <w:vMerge/>
            <w:tcBorders>
              <w:top w:val="nil"/>
              <w:left w:val="single" w:sz="4" w:space="0" w:color="auto"/>
              <w:bottom w:val="single" w:sz="4" w:space="0" w:color="auto"/>
              <w:right w:val="single" w:sz="4" w:space="0" w:color="auto"/>
            </w:tcBorders>
            <w:vAlign w:val="center"/>
            <w:hideMark/>
          </w:tcPr>
          <w:p w:rsidR="000A654B" w:rsidRPr="000A654B" w:rsidRDefault="000A654B" w:rsidP="000A654B">
            <w:pPr>
              <w:widowControl/>
              <w:jc w:val="left"/>
              <w:rPr>
                <w:rFonts w:ascii="等线" w:eastAsia="等线" w:hAnsi="等线" w:cs="宋体"/>
                <w:color w:val="000000"/>
                <w:kern w:val="0"/>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rsidR="000A654B" w:rsidRPr="000A654B" w:rsidRDefault="000A654B" w:rsidP="000A654B">
            <w:pPr>
              <w:widowControl/>
              <w:jc w:val="left"/>
              <w:rPr>
                <w:rFonts w:ascii="等线" w:eastAsia="等线" w:hAnsi="等线" w:cs="宋体"/>
                <w:color w:val="000000"/>
                <w:kern w:val="0"/>
                <w:sz w:val="18"/>
                <w:szCs w:val="18"/>
              </w:rPr>
            </w:pP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2.电气类、车辆工程、机械自动化类</w:t>
            </w:r>
          </w:p>
        </w:tc>
        <w:tc>
          <w:tcPr>
            <w:tcW w:w="1560" w:type="dxa"/>
            <w:vMerge/>
            <w:tcBorders>
              <w:top w:val="nil"/>
              <w:left w:val="single" w:sz="4" w:space="0" w:color="auto"/>
              <w:bottom w:val="single" w:sz="4" w:space="0" w:color="auto"/>
              <w:right w:val="single" w:sz="4" w:space="0" w:color="auto"/>
            </w:tcBorders>
            <w:vAlign w:val="center"/>
            <w:hideMark/>
          </w:tcPr>
          <w:p w:rsidR="000A654B" w:rsidRPr="000A654B" w:rsidRDefault="000A654B" w:rsidP="000A654B">
            <w:pPr>
              <w:widowControl/>
              <w:jc w:val="left"/>
              <w:rPr>
                <w:rFonts w:ascii="等线" w:eastAsia="等线" w:hAnsi="等线" w:cs="宋体"/>
                <w:color w:val="000000"/>
                <w:kern w:val="0"/>
                <w:sz w:val="18"/>
                <w:szCs w:val="18"/>
              </w:rPr>
            </w:pP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9</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BMS系统开发工程师岗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计算机、电子电气、自动化、测控技术、车辆工程等相关专业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10</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功能安全工程师岗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车辆工程、自动化、电子电气、计算机等相关专业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11</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BMS硬件设计工程师岗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 xml:space="preserve"> 电力电子、自动化、机电等相关专业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12</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BMS底层软件工程师岗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通信工程、电子电气、电子信息工程、计算机、自动化、软件工程等相关专业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13</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BMS算法工程师岗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电化学、自动化、电气电子、计算机、软件工程、仪器科学、车辆工程等专业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14</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BMS应用软件工程师岗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自动化、电气电子、计算机、软件工程、车辆工程等专业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lastRenderedPageBreak/>
              <w:t>15</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BMS测试工程师岗</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自动化、电气电子、计算机、软件工程、车辆工程等专业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16</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电池大数据算法开发工程师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计算机、数学、自动化、数据挖掘、统计与大数据、大数据科学、计算机算法优化、人工智能、,机器学习与智能交互、机械与车辆工程、电气工程、电池相关算法研究方向、车用能源系统及大数据运用技术方向</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17</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数据平台开发与运维工程师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软件工程、计算机科学与技术</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18</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数据仓库开发工程师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软件工程、计算机科学与技术、统计学、数据科学与大数据技术</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19</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大数据前端应用开发工程师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软件工程、计算机科学与技术、大数据管理与应用专业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20</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材料开发工程师</w:t>
            </w:r>
          </w:p>
        </w:tc>
        <w:tc>
          <w:tcPr>
            <w:tcW w:w="208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材料化学、合成化学相关</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21</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先进材料研发工程师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有机化学、高分子化学、材料学、物理化学、电化学、化学、无机化学、凝聚态物理等相关专业；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22</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测试分析工程师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专业：材料、化学、机械、电气、电子信息、自动化等理工类专业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23</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知识产权工程师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理工科专业背景，机械、电子、电化学优先考虑</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24</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储能BMS电池管理云平台开发工程师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 xml:space="preserve"> 计算机、电气、自动化、仪器、通信、电子、软件等相关专业，有BMS相关课题研究或者嵌入式竞赛经验优先</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25</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能量管理平台开发工程师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 xml:space="preserve"> 计算机、电气、自动化、仪器、通信、电子、软件等相关专业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lastRenderedPageBreak/>
              <w:t>26</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储能逆变器软件工程师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电力系统及其自动化、电力电子及传动、控制工程等相关专业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27</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结构设计工程师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车辆工程、机械设计与制造、机械工程、机械设计及理论、材料工程、电气工程类等</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28</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电气设计工程师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电子电气专业（电气工程及其自动化、电气工程与智能控制、测控技术与仪器、电机与电器、电力电子与电力传动、高电压与绝缘技术、机电工程等）</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29</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热管理设计工程师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动力工程与工程热物理、动力工程专业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30</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制造技术仿真工程师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机械设计与自动化/材料/固体力学/动力工程/热能工程/车辆工程</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常州、深圳</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31</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机器视觉工程师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计算机/人工智能/自动化/电子信息/图像处理等相关专业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深圳</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32</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研发技术类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大数据工程师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数据科学与技术/应用数学/大数据和计算机等相关专业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深圳</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33</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系统工程师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计算机相关专业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34</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大数据平台工程师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计算机专业大数据方向</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35</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供应商开发工程师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车辆工程/机械专业/材料</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常州、成都、武汉、合肥、眉山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36</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供应商质量工程师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机械、电子、材料类</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常州、厦门、武汉、成都、合肥</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37</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工程建设工程师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供用电技术、发电厂及电力系统、电力系统继电保护与自动技术、电气自动化、建筑工程、环境工程、安全工程、消防工程、机械及自动化、能源动力等相关专业；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常州、厦门、武汉、成都、合肥</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38</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规划IE工程师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工业工程、机电设计相关专业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常州、厦门、武汉、成都、合肥</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lastRenderedPageBreak/>
              <w:t>39</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MES工程师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计算机或信息类相关专业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40</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应用系统工程师</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本科及以上学历，财务管理、人力资源、计算机、物流供应链等专业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41</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运营技术类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包装工程师</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包装工程、机械设计与制造等相关专业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成都、武汉、眉山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42</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营销类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国际营销工程师</w:t>
            </w:r>
          </w:p>
        </w:tc>
        <w:tc>
          <w:tcPr>
            <w:tcW w:w="208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工科背景、英语精通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常州、成都、武汉、上海、深圳</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43</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营销类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市场管培生</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left"/>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市场营销、工商管理、物流管理等营销、管理专业及英语专业；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成都</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44</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职能类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法务管培生</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法律相关专业；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45</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职能类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财务管培生</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会计、 财务管理等相关专业</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46</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职能类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采购管培生</w:t>
            </w:r>
          </w:p>
        </w:tc>
        <w:tc>
          <w:tcPr>
            <w:tcW w:w="208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机械/金属材料/国际贸易</w:t>
            </w:r>
          </w:p>
        </w:tc>
        <w:tc>
          <w:tcPr>
            <w:tcW w:w="1560" w:type="dxa"/>
            <w:tcBorders>
              <w:top w:val="nil"/>
              <w:left w:val="nil"/>
              <w:bottom w:val="single" w:sz="4" w:space="0" w:color="auto"/>
              <w:right w:val="single" w:sz="4" w:space="0" w:color="auto"/>
            </w:tcBorders>
            <w:shd w:val="clear" w:color="auto" w:fill="auto"/>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常州、厦门、武汉、成都、合肥、眉山</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r w:rsidR="000A654B" w:rsidRPr="000A654B" w:rsidTr="000A654B">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47</w:t>
            </w:r>
          </w:p>
        </w:tc>
        <w:tc>
          <w:tcPr>
            <w:tcW w:w="12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职能类</w:t>
            </w:r>
          </w:p>
        </w:tc>
        <w:tc>
          <w:tcPr>
            <w:tcW w:w="1040" w:type="dxa"/>
            <w:tcBorders>
              <w:top w:val="nil"/>
              <w:left w:val="nil"/>
              <w:bottom w:val="single" w:sz="4" w:space="0" w:color="auto"/>
              <w:right w:val="single" w:sz="4" w:space="0" w:color="auto"/>
            </w:tcBorders>
            <w:shd w:val="clear" w:color="000000" w:fill="FFFFFF"/>
            <w:vAlign w:val="center"/>
            <w:hideMark/>
          </w:tcPr>
          <w:p w:rsidR="000A654B" w:rsidRPr="000A654B" w:rsidRDefault="00523A08" w:rsidP="000A654B">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人力资源管培生</w:t>
            </w:r>
          </w:p>
        </w:tc>
        <w:tc>
          <w:tcPr>
            <w:tcW w:w="2080" w:type="dxa"/>
            <w:tcBorders>
              <w:top w:val="nil"/>
              <w:left w:val="nil"/>
              <w:bottom w:val="single" w:sz="4" w:space="0" w:color="auto"/>
              <w:right w:val="single" w:sz="4" w:space="0" w:color="auto"/>
            </w:tcBorders>
            <w:shd w:val="clear" w:color="000000" w:fill="FFFFFF"/>
            <w:vAlign w:val="center"/>
            <w:hideMark/>
          </w:tcPr>
          <w:p w:rsidR="000A654B" w:rsidRPr="000A654B" w:rsidRDefault="00523A08" w:rsidP="000A654B">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人力资源相关专业</w:t>
            </w:r>
          </w:p>
        </w:tc>
        <w:tc>
          <w:tcPr>
            <w:tcW w:w="1560"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523A08">
            <w:pPr>
              <w:widowControl/>
              <w:jc w:val="center"/>
              <w:rPr>
                <w:rFonts w:ascii="等线" w:eastAsia="等线" w:hAnsi="等线" w:cs="宋体"/>
                <w:color w:val="000000"/>
                <w:kern w:val="0"/>
                <w:sz w:val="18"/>
                <w:szCs w:val="18"/>
              </w:rPr>
            </w:pPr>
            <w:r w:rsidRPr="000A654B">
              <w:rPr>
                <w:rFonts w:ascii="等线" w:eastAsia="等线" w:hAnsi="等线" w:cs="宋体" w:hint="eastAsia"/>
                <w:color w:val="000000"/>
                <w:kern w:val="0"/>
                <w:sz w:val="18"/>
                <w:szCs w:val="18"/>
              </w:rPr>
              <w:t>成都</w:t>
            </w:r>
          </w:p>
        </w:tc>
        <w:tc>
          <w:tcPr>
            <w:tcW w:w="2029"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6000元-11000元</w:t>
            </w:r>
          </w:p>
        </w:tc>
        <w:tc>
          <w:tcPr>
            <w:tcW w:w="851" w:type="dxa"/>
            <w:tcBorders>
              <w:top w:val="nil"/>
              <w:left w:val="nil"/>
              <w:bottom w:val="single" w:sz="4" w:space="0" w:color="auto"/>
              <w:right w:val="single" w:sz="4" w:space="0" w:color="auto"/>
            </w:tcBorders>
            <w:shd w:val="clear" w:color="auto" w:fill="auto"/>
            <w:noWrap/>
            <w:vAlign w:val="center"/>
            <w:hideMark/>
          </w:tcPr>
          <w:p w:rsidR="000A654B" w:rsidRPr="000A654B" w:rsidRDefault="000A654B" w:rsidP="000A654B">
            <w:pPr>
              <w:widowControl/>
              <w:jc w:val="center"/>
              <w:rPr>
                <w:rFonts w:ascii="等线" w:eastAsia="等线" w:hAnsi="等线" w:cs="宋体"/>
                <w:color w:val="000000"/>
                <w:kern w:val="0"/>
                <w:sz w:val="22"/>
                <w:szCs w:val="22"/>
              </w:rPr>
            </w:pPr>
            <w:r w:rsidRPr="000A654B">
              <w:rPr>
                <w:rFonts w:ascii="等线" w:eastAsia="等线" w:hAnsi="等线" w:cs="宋体" w:hint="eastAsia"/>
                <w:color w:val="000000"/>
                <w:kern w:val="0"/>
                <w:sz w:val="22"/>
                <w:szCs w:val="22"/>
              </w:rPr>
              <w:t>不限</w:t>
            </w:r>
          </w:p>
        </w:tc>
      </w:tr>
    </w:tbl>
    <w:p w:rsidR="00617024" w:rsidRDefault="00617024">
      <w:pPr>
        <w:spacing w:line="520" w:lineRule="exact"/>
        <w:rPr>
          <w:rFonts w:ascii="微软雅黑" w:eastAsia="微软雅黑" w:hAnsi="微软雅黑"/>
          <w:b/>
          <w:bCs/>
          <w:sz w:val="24"/>
          <w:szCs w:val="30"/>
        </w:rPr>
      </w:pPr>
      <w:bookmarkStart w:id="0" w:name="_GoBack"/>
      <w:bookmarkEnd w:id="0"/>
    </w:p>
    <w:p w:rsidR="00003F41" w:rsidRDefault="00003F41" w:rsidP="00003F41">
      <w:pPr>
        <w:rPr>
          <w:rFonts w:ascii="宋体" w:hAnsi="宋体"/>
          <w:b/>
          <w:sz w:val="24"/>
        </w:rPr>
      </w:pPr>
      <w:r>
        <w:rPr>
          <w:rFonts w:ascii="宋体" w:hAnsi="宋体" w:hint="eastAsia"/>
          <w:b/>
          <w:sz w:val="24"/>
        </w:rPr>
        <w:t>三、联系方式</w:t>
      </w:r>
    </w:p>
    <w:p w:rsidR="00003F41" w:rsidRDefault="00003F41" w:rsidP="00003F41">
      <w:pPr>
        <w:rPr>
          <w:rFonts w:ascii="宋体"/>
          <w:sz w:val="24"/>
        </w:rPr>
      </w:pPr>
      <w:r>
        <w:rPr>
          <w:rFonts w:ascii="宋体" w:hAnsi="宋体" w:hint="eastAsia"/>
          <w:b/>
          <w:sz w:val="24"/>
        </w:rPr>
        <w:t>联系人：陈先生</w:t>
      </w:r>
    </w:p>
    <w:p w:rsidR="00003F41" w:rsidRDefault="00003F41" w:rsidP="00003F41">
      <w:pPr>
        <w:rPr>
          <w:rFonts w:ascii="宋体"/>
          <w:sz w:val="24"/>
        </w:rPr>
      </w:pPr>
      <w:r>
        <w:rPr>
          <w:rFonts w:ascii="宋体" w:hAnsi="宋体" w:hint="eastAsia"/>
          <w:b/>
          <w:sz w:val="24"/>
        </w:rPr>
        <w:t>联系电话：</w:t>
      </w:r>
      <w:r>
        <w:rPr>
          <w:rFonts w:ascii="宋体" w:hAnsi="宋体"/>
          <w:b/>
          <w:sz w:val="24"/>
        </w:rPr>
        <w:t>13880935001</w:t>
      </w:r>
    </w:p>
    <w:p w:rsidR="00003F41" w:rsidRDefault="00003F41" w:rsidP="00003F41">
      <w:pPr>
        <w:rPr>
          <w:rFonts w:ascii="宋体"/>
          <w:b/>
          <w:bCs/>
          <w:sz w:val="24"/>
        </w:rPr>
      </w:pPr>
      <w:r>
        <w:rPr>
          <w:rFonts w:ascii="宋体" w:hAnsi="宋体" w:hint="eastAsia"/>
          <w:b/>
          <w:sz w:val="24"/>
        </w:rPr>
        <w:t>邮箱：</w:t>
      </w:r>
      <w:r w:rsidRPr="00003F41">
        <w:rPr>
          <w:rFonts w:ascii="Verdana" w:hAnsi="Verdana" w:cs="Verdana"/>
          <w:b/>
          <w:bCs/>
          <w:color w:val="000000"/>
          <w:sz w:val="20"/>
          <w:szCs w:val="20"/>
          <w:shd w:val="clear" w:color="auto" w:fill="FFFFFF"/>
        </w:rPr>
        <w:t>yi.chen@calb-tech.com</w:t>
      </w:r>
    </w:p>
    <w:p w:rsidR="00003F41" w:rsidRPr="00003F41" w:rsidRDefault="00003F41">
      <w:pPr>
        <w:spacing w:line="520" w:lineRule="exact"/>
        <w:rPr>
          <w:rFonts w:ascii="微软雅黑" w:eastAsia="微软雅黑" w:hAnsi="微软雅黑"/>
          <w:b/>
          <w:bCs/>
          <w:sz w:val="24"/>
          <w:szCs w:val="30"/>
        </w:rPr>
      </w:pPr>
    </w:p>
    <w:p w:rsidR="00003F41" w:rsidRDefault="00003F41">
      <w:pPr>
        <w:spacing w:line="520" w:lineRule="exact"/>
        <w:rPr>
          <w:rFonts w:ascii="微软雅黑" w:eastAsia="微软雅黑" w:hAnsi="微软雅黑"/>
          <w:b/>
          <w:bCs/>
          <w:sz w:val="24"/>
          <w:szCs w:val="30"/>
        </w:rPr>
      </w:pPr>
    </w:p>
    <w:p w:rsidR="00617024" w:rsidRDefault="00A10C2D">
      <w:r>
        <w:rPr>
          <w:rFonts w:ascii="微软雅黑" w:eastAsia="微软雅黑" w:hAnsi="微软雅黑" w:hint="eastAsia"/>
          <w:b/>
          <w:bCs/>
          <w:sz w:val="24"/>
          <w:szCs w:val="30"/>
        </w:rPr>
        <w:t>简历投递</w:t>
      </w:r>
      <w:r w:rsidR="00253547">
        <w:rPr>
          <w:rFonts w:ascii="微软雅黑" w:eastAsia="微软雅黑" w:hAnsi="微软雅黑" w:hint="eastAsia"/>
          <w:b/>
          <w:bCs/>
          <w:sz w:val="24"/>
          <w:szCs w:val="30"/>
        </w:rPr>
        <w:t xml:space="preserve">                    了解更多校招信息，关注【CALB招聘】公众号</w:t>
      </w:r>
    </w:p>
    <w:p w:rsidR="00617024" w:rsidRDefault="00010902">
      <w:pPr>
        <w:spacing w:line="520" w:lineRule="exact"/>
        <w:rPr>
          <w:rFonts w:ascii="微软雅黑" w:eastAsia="微软雅黑" w:hAnsi="微软雅黑"/>
          <w:b/>
          <w:bCs/>
          <w:sz w:val="24"/>
          <w:szCs w:val="30"/>
        </w:rPr>
      </w:pPr>
      <w:r>
        <w:rPr>
          <w:noProof/>
        </w:rPr>
        <w:drawing>
          <wp:anchor distT="0" distB="0" distL="114300" distR="114300" simplePos="0" relativeHeight="251660288" behindDoc="1" locked="0" layoutInCell="1" allowOverlap="1">
            <wp:simplePos x="0" y="0"/>
            <wp:positionH relativeFrom="column">
              <wp:posOffset>2317750</wp:posOffset>
            </wp:positionH>
            <wp:positionV relativeFrom="paragraph">
              <wp:posOffset>224790</wp:posOffset>
            </wp:positionV>
            <wp:extent cx="1440815" cy="1440815"/>
            <wp:effectExtent l="0" t="0" r="6985"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0815" cy="144081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A10C2D">
        <w:rPr>
          <w:rFonts w:ascii="微软雅黑" w:eastAsia="微软雅黑" w:hAnsi="微软雅黑" w:hint="eastAsia"/>
          <w:b/>
          <w:bCs/>
          <w:noProof/>
          <w:sz w:val="24"/>
          <w:szCs w:val="30"/>
        </w:rPr>
        <w:drawing>
          <wp:anchor distT="0" distB="0" distL="114300" distR="114300" simplePos="0" relativeHeight="251659264" behindDoc="1" locked="0" layoutInCell="1" allowOverlap="1" wp14:anchorId="41834FEB" wp14:editId="659DCAE0">
            <wp:simplePos x="0" y="0"/>
            <wp:positionH relativeFrom="column">
              <wp:posOffset>31750</wp:posOffset>
            </wp:positionH>
            <wp:positionV relativeFrom="paragraph">
              <wp:posOffset>228600</wp:posOffset>
            </wp:positionV>
            <wp:extent cx="1440180" cy="1440180"/>
            <wp:effectExtent l="0" t="0" r="7620" b="7620"/>
            <wp:wrapTight wrapText="bothSides">
              <wp:wrapPolygon edited="0">
                <wp:start x="0" y="0"/>
                <wp:lineTo x="0" y="21429"/>
                <wp:lineTo x="21429" y="21429"/>
                <wp:lineTo x="21429" y="0"/>
                <wp:lineTo x="0" y="0"/>
              </wp:wrapPolygon>
            </wp:wrapTight>
            <wp:docPr id="1" name="图片 1"/>
            <wp:cNvGraphicFramePr/>
            <a:graphic xmlns:a="http://schemas.openxmlformats.org/drawingml/2006/main">
              <a:graphicData uri="http://schemas.openxmlformats.org/drawingml/2006/picture">
                <pic:pic xmlns:pic="http://schemas.openxmlformats.org/drawingml/2006/picture">
                  <pic:nvPicPr>
                    <pic:cNvPr id="1" name="图片 1" descr="W3网页二维码"/>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anchor>
        </w:drawing>
      </w:r>
      <w:r w:rsidR="00A10C2D">
        <w:rPr>
          <w:rFonts w:ascii="微软雅黑" w:eastAsia="微软雅黑" w:hAnsi="微软雅黑" w:hint="eastAsia"/>
          <w:b/>
          <w:bCs/>
          <w:sz w:val="24"/>
          <w:szCs w:val="30"/>
        </w:rPr>
        <w:t xml:space="preserve">  </w:t>
      </w:r>
    </w:p>
    <w:p w:rsidR="00617024" w:rsidRDefault="00617024">
      <w:pPr>
        <w:spacing w:line="520" w:lineRule="exact"/>
        <w:rPr>
          <w:rFonts w:ascii="微软雅黑" w:eastAsia="微软雅黑" w:hAnsi="微软雅黑"/>
          <w:b/>
          <w:bCs/>
          <w:sz w:val="24"/>
          <w:szCs w:val="30"/>
        </w:rPr>
      </w:pPr>
    </w:p>
    <w:p w:rsidR="00617024" w:rsidRDefault="00617024">
      <w:pPr>
        <w:spacing w:line="520" w:lineRule="exact"/>
        <w:rPr>
          <w:rFonts w:ascii="微软雅黑" w:eastAsia="微软雅黑" w:hAnsi="微软雅黑"/>
          <w:b/>
          <w:bCs/>
          <w:sz w:val="24"/>
          <w:szCs w:val="30"/>
        </w:rPr>
      </w:pPr>
    </w:p>
    <w:p w:rsidR="00617024" w:rsidRPr="00253547" w:rsidRDefault="00617024">
      <w:pPr>
        <w:spacing w:line="520" w:lineRule="exact"/>
        <w:ind w:firstLineChars="200" w:firstLine="420"/>
        <w:rPr>
          <w:rFonts w:ascii="微软雅黑" w:eastAsia="微软雅黑" w:hAnsi="微软雅黑"/>
          <w:lang w:eastAsia="zh-Hans"/>
        </w:rPr>
      </w:pPr>
    </w:p>
    <w:p w:rsidR="00617024" w:rsidRDefault="00617024">
      <w:pPr>
        <w:spacing w:line="520" w:lineRule="exact"/>
        <w:ind w:firstLineChars="200" w:firstLine="420"/>
        <w:rPr>
          <w:rFonts w:ascii="微软雅黑" w:eastAsia="微软雅黑" w:hAnsi="微软雅黑"/>
          <w:lang w:eastAsia="zh-Hans"/>
        </w:rPr>
      </w:pPr>
    </w:p>
    <w:p w:rsidR="00617024" w:rsidRPr="00253547" w:rsidRDefault="00253547" w:rsidP="00253547">
      <w:pPr>
        <w:spacing w:line="520" w:lineRule="exact"/>
        <w:ind w:firstLineChars="200" w:firstLine="420"/>
        <w:rPr>
          <w:rFonts w:ascii="微软雅黑" w:eastAsia="微软雅黑" w:hAnsi="微软雅黑"/>
        </w:rPr>
      </w:pPr>
      <w:r>
        <w:rPr>
          <w:rFonts w:ascii="微软雅黑" w:eastAsia="微软雅黑" w:hAnsi="微软雅黑" w:hint="eastAsia"/>
        </w:rPr>
        <w:t xml:space="preserve">           </w:t>
      </w:r>
    </w:p>
    <w:sectPr w:rsidR="00617024" w:rsidRPr="00253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EE5" w:rsidRDefault="00966EE5" w:rsidP="00003F41">
      <w:r>
        <w:separator/>
      </w:r>
    </w:p>
  </w:endnote>
  <w:endnote w:type="continuationSeparator" w:id="0">
    <w:p w:rsidR="00966EE5" w:rsidRDefault="00966EE5" w:rsidP="0000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EE5" w:rsidRDefault="00966EE5" w:rsidP="00003F41">
      <w:r>
        <w:separator/>
      </w:r>
    </w:p>
  </w:footnote>
  <w:footnote w:type="continuationSeparator" w:id="0">
    <w:p w:rsidR="00966EE5" w:rsidRDefault="00966EE5" w:rsidP="00003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BFC6DCD"/>
    <w:rsid w:val="BBFC6DCD"/>
    <w:rsid w:val="00003F41"/>
    <w:rsid w:val="00010902"/>
    <w:rsid w:val="000A654B"/>
    <w:rsid w:val="00156C3C"/>
    <w:rsid w:val="001B7831"/>
    <w:rsid w:val="00237B4C"/>
    <w:rsid w:val="00253547"/>
    <w:rsid w:val="003304C3"/>
    <w:rsid w:val="003B1B31"/>
    <w:rsid w:val="00477078"/>
    <w:rsid w:val="00523A08"/>
    <w:rsid w:val="005542E7"/>
    <w:rsid w:val="00617024"/>
    <w:rsid w:val="008F327E"/>
    <w:rsid w:val="00966EE5"/>
    <w:rsid w:val="00A10C2D"/>
    <w:rsid w:val="00B30983"/>
    <w:rsid w:val="00DA0B1E"/>
    <w:rsid w:val="018308BA"/>
    <w:rsid w:val="17ED671D"/>
    <w:rsid w:val="1AC97607"/>
    <w:rsid w:val="1C4F00D8"/>
    <w:rsid w:val="25705DBF"/>
    <w:rsid w:val="33671546"/>
    <w:rsid w:val="337D3093"/>
    <w:rsid w:val="36241165"/>
    <w:rsid w:val="3BCA3E19"/>
    <w:rsid w:val="411E6034"/>
    <w:rsid w:val="47472577"/>
    <w:rsid w:val="58221DAD"/>
    <w:rsid w:val="5DF3DE25"/>
    <w:rsid w:val="7505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64DD9E"/>
  <w15:docId w15:val="{2DC9AD2D-6C1E-417E-88EC-09F20F19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5B9BD5"/>
      <w:sz w:val="18"/>
      <w:szCs w:val="18"/>
      <w:u w:val="none"/>
    </w:rPr>
  </w:style>
  <w:style w:type="character" w:customStyle="1" w:styleId="font01">
    <w:name w:val="font01"/>
    <w:basedOn w:val="a0"/>
    <w:qFormat/>
    <w:rPr>
      <w:rFonts w:ascii="宋体" w:eastAsia="宋体" w:hAnsi="宋体" w:cs="宋体" w:hint="eastAsia"/>
      <w:color w:val="FF0000"/>
      <w:sz w:val="18"/>
      <w:szCs w:val="18"/>
      <w:u w:val="none"/>
    </w:rPr>
  </w:style>
  <w:style w:type="paragraph" w:styleId="a4">
    <w:name w:val="header"/>
    <w:basedOn w:val="a"/>
    <w:link w:val="a5"/>
    <w:rsid w:val="00003F4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03F41"/>
    <w:rPr>
      <w:rFonts w:asciiTheme="minorHAnsi" w:eastAsiaTheme="minorEastAsia" w:hAnsiTheme="minorHAnsi" w:cstheme="minorBidi"/>
      <w:kern w:val="2"/>
      <w:sz w:val="18"/>
      <w:szCs w:val="18"/>
    </w:rPr>
  </w:style>
  <w:style w:type="paragraph" w:styleId="a6">
    <w:name w:val="footer"/>
    <w:basedOn w:val="a"/>
    <w:link w:val="a7"/>
    <w:rsid w:val="00003F41"/>
    <w:pPr>
      <w:tabs>
        <w:tab w:val="center" w:pos="4153"/>
        <w:tab w:val="right" w:pos="8306"/>
      </w:tabs>
      <w:snapToGrid w:val="0"/>
      <w:jc w:val="left"/>
    </w:pPr>
    <w:rPr>
      <w:sz w:val="18"/>
      <w:szCs w:val="18"/>
    </w:rPr>
  </w:style>
  <w:style w:type="character" w:customStyle="1" w:styleId="a7">
    <w:name w:val="页脚 字符"/>
    <w:basedOn w:val="a0"/>
    <w:link w:val="a6"/>
    <w:rsid w:val="00003F4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17251">
      <w:bodyDiv w:val="1"/>
      <w:marLeft w:val="0"/>
      <w:marRight w:val="0"/>
      <w:marTop w:val="0"/>
      <w:marBottom w:val="0"/>
      <w:divBdr>
        <w:top w:val="none" w:sz="0" w:space="0" w:color="auto"/>
        <w:left w:val="none" w:sz="0" w:space="0" w:color="auto"/>
        <w:bottom w:val="none" w:sz="0" w:space="0" w:color="auto"/>
        <w:right w:val="none" w:sz="0" w:space="0" w:color="auto"/>
      </w:divBdr>
    </w:div>
    <w:div w:id="1723750585">
      <w:bodyDiv w:val="1"/>
      <w:marLeft w:val="0"/>
      <w:marRight w:val="0"/>
      <w:marTop w:val="0"/>
      <w:marBottom w:val="0"/>
      <w:divBdr>
        <w:top w:val="none" w:sz="0" w:space="0" w:color="auto"/>
        <w:left w:val="none" w:sz="0" w:space="0" w:color="auto"/>
        <w:bottom w:val="none" w:sz="0" w:space="0" w:color="auto"/>
        <w:right w:val="none" w:sz="0" w:space="0" w:color="auto"/>
      </w:divBdr>
    </w:div>
    <w:div w:id="1751661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qinzhijian</dc:creator>
  <cp:lastModifiedBy>HeNan贺楠</cp:lastModifiedBy>
  <cp:revision>4</cp:revision>
  <cp:lastPrinted>2021-09-15T09:34:00Z</cp:lastPrinted>
  <dcterms:created xsi:type="dcterms:W3CDTF">2022-03-10T08:09:00Z</dcterms:created>
  <dcterms:modified xsi:type="dcterms:W3CDTF">2022-03-25T01:00:00Z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F425A049A1904DF384A44ACDBAB5512C</vt:lpwstr>
  </property>
</Properties>
</file>