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rPr>
      </w:pPr>
      <w:r>
        <w:rPr>
          <w:rFonts w:hint="eastAsia" w:ascii="微软雅黑" w:hAnsi="微软雅黑" w:eastAsia="微软雅黑"/>
          <w:b/>
          <w:sz w:val="28"/>
        </w:rPr>
        <w:t>青春合伙，向上人生</w:t>
      </w:r>
    </w:p>
    <w:p>
      <w:pPr>
        <w:jc w:val="center"/>
        <w:rPr>
          <w:rFonts w:ascii="微软雅黑" w:hAnsi="微软雅黑" w:eastAsia="微软雅黑"/>
          <w:b/>
          <w:sz w:val="28"/>
        </w:rPr>
      </w:pPr>
      <w:r>
        <w:rPr>
          <w:rFonts w:hint="eastAsia" w:ascii="微软雅黑" w:hAnsi="微软雅黑" w:eastAsia="微软雅黑"/>
          <w:b/>
          <w:sz w:val="28"/>
        </w:rPr>
        <w:t>——中汇集团2022梦汇生&amp;菁英计划校园招聘</w:t>
      </w:r>
    </w:p>
    <w:p>
      <w:pPr>
        <w:rPr>
          <w:rFonts w:ascii="微软雅黑" w:hAnsi="微软雅黑" w:eastAsia="微软雅黑"/>
          <w:b/>
          <w:sz w:val="24"/>
          <w:szCs w:val="24"/>
        </w:rPr>
      </w:pPr>
      <w:r>
        <w:rPr>
          <w:rFonts w:hint="eastAsia" w:ascii="微软雅黑" w:hAnsi="微软雅黑" w:eastAsia="微软雅黑"/>
          <w:b/>
          <w:sz w:val="24"/>
          <w:szCs w:val="24"/>
        </w:rPr>
        <w:t>招聘热词：</w:t>
      </w:r>
    </w:p>
    <w:p>
      <w:pPr>
        <w:ind w:firstLine="420" w:firstLineChars="200"/>
        <w:rPr>
          <w:rFonts w:ascii="微软雅黑" w:hAnsi="微软雅黑" w:eastAsia="微软雅黑"/>
        </w:rPr>
      </w:pPr>
      <w:r>
        <w:rPr>
          <w:rFonts w:hint="eastAsia" w:ascii="微软雅黑" w:hAnsi="微软雅黑" w:eastAsia="微软雅黑"/>
        </w:rPr>
        <w:t>专业不限、多城市选择、完善的培训和发展体系、合伙人职业路径、具有竞争力的报酬、通过实习实现入职跳级的培养项目、多线程管理的技能、专业领域专家</w:t>
      </w:r>
    </w:p>
    <w:p>
      <w:pPr>
        <w:rPr>
          <w:rFonts w:ascii="微软雅黑" w:hAnsi="微软雅黑" w:eastAsia="微软雅黑"/>
          <w:b/>
          <w:sz w:val="22"/>
        </w:rPr>
      </w:pPr>
      <w:r>
        <w:rPr>
          <w:rFonts w:hint="eastAsia" w:ascii="微软雅黑" w:hAnsi="微软雅黑" w:eastAsia="微软雅黑"/>
          <w:b/>
          <w:sz w:val="22"/>
        </w:rPr>
        <w:t>关于中汇</w:t>
      </w:r>
    </w:p>
    <w:p>
      <w:pPr>
        <w:ind w:firstLine="420" w:firstLineChars="200"/>
        <w:rPr>
          <w:rFonts w:ascii="微软雅黑" w:hAnsi="微软雅黑" w:eastAsia="微软雅黑"/>
        </w:rPr>
      </w:pPr>
      <w:r>
        <w:rPr>
          <w:rFonts w:hint="eastAsia" w:ascii="微软雅黑" w:hAnsi="微软雅黑" w:eastAsia="微软雅黑"/>
        </w:rPr>
        <w:t>中汇经过20多年的探索和积累，成为具有财政部、证监会批准的从事证券、期货相关业务许可证资格，以及具有国家税务总局批准的从事税务鉴证、税务服务资格的大型综合性专业服务机构，由中汇会计师事务所（特殊普通合伙）、中汇税务师事务所有限公司、中汇工程咨询有限公司、中汇管理咨询有限公司等组成。</w:t>
      </w:r>
    </w:p>
    <w:p>
      <w:pPr>
        <w:ind w:firstLine="420" w:firstLineChars="200"/>
        <w:rPr>
          <w:rFonts w:ascii="微软雅黑" w:hAnsi="微软雅黑" w:eastAsia="微软雅黑"/>
        </w:rPr>
      </w:pPr>
      <w:r>
        <w:rPr>
          <w:rFonts w:hint="eastAsia" w:ascii="微软雅黑" w:hAnsi="微软雅黑" w:eastAsia="微软雅黑"/>
        </w:rPr>
        <w:t>中汇在全国近20个重要商业城市均设有分支机构，拥有跨领域专业人才超过3</w:t>
      </w:r>
      <w:r>
        <w:rPr>
          <w:rFonts w:ascii="微软雅黑" w:hAnsi="微软雅黑" w:eastAsia="微软雅黑"/>
        </w:rPr>
        <w:t>0</w:t>
      </w:r>
      <w:r>
        <w:rPr>
          <w:rFonts w:hint="eastAsia" w:ascii="微软雅黑" w:hAnsi="微软雅黑" w:eastAsia="微软雅黑"/>
        </w:rPr>
        <w:t>00人，能为国内外各行业客户提供资本市场财务鉴证、审计、税务、评估、工程咨询、内部控制与风险咨询、IT审计与IT咨询、人力资源咨询、会计服务、专业培训、国际业务等全方面的专业服务。</w:t>
      </w:r>
    </w:p>
    <w:p>
      <w:pPr>
        <w:ind w:firstLine="420" w:firstLineChars="200"/>
        <w:rPr>
          <w:rFonts w:ascii="微软雅黑" w:hAnsi="微软雅黑" w:eastAsia="微软雅黑"/>
        </w:rPr>
      </w:pPr>
      <w:r>
        <w:rPr>
          <w:rFonts w:hint="eastAsia" w:ascii="微软雅黑" w:hAnsi="微软雅黑" w:eastAsia="微软雅黑"/>
        </w:rPr>
        <w:t>多年来，中汇遵循“正直诚信、专注品质、团队协作”的核心价值观，践行“创造员工成长空间，协助客户提升价值”的使命，在发展的道路上积极探索不断进取。如今，中汇更加成熟稳健，竭诚为客户提供最优质的专业服务。</w:t>
      </w:r>
    </w:p>
    <w:p>
      <w:pPr>
        <w:ind w:firstLine="420" w:firstLineChars="200"/>
        <w:rPr>
          <w:rFonts w:ascii="微软雅黑" w:hAnsi="微软雅黑" w:eastAsia="微软雅黑"/>
        </w:rPr>
      </w:pPr>
      <w:r>
        <w:rPr>
          <w:rFonts w:hint="eastAsia" w:ascii="微软雅黑" w:hAnsi="微软雅黑" w:eastAsia="微软雅黑"/>
        </w:rPr>
        <w:t>愿景：成为中国最具品牌影响力的综合性专业服务机构</w:t>
      </w:r>
    </w:p>
    <w:p>
      <w:pPr>
        <w:ind w:firstLine="420" w:firstLineChars="200"/>
        <w:rPr>
          <w:rFonts w:ascii="微软雅黑" w:hAnsi="微软雅黑" w:eastAsia="微软雅黑"/>
        </w:rPr>
      </w:pPr>
      <w:r>
        <w:rPr>
          <w:rFonts w:hint="eastAsia" w:ascii="微软雅黑" w:hAnsi="微软雅黑" w:eastAsia="微软雅黑"/>
        </w:rPr>
        <w:t>使命：创造员工成长空间，协助客户提升价值</w:t>
      </w:r>
    </w:p>
    <w:p>
      <w:pPr>
        <w:ind w:firstLine="420" w:firstLineChars="200"/>
        <w:rPr>
          <w:rFonts w:ascii="微软雅黑" w:hAnsi="微软雅黑" w:eastAsia="微软雅黑"/>
        </w:rPr>
      </w:pPr>
      <w:r>
        <w:rPr>
          <w:rFonts w:hint="eastAsia" w:ascii="微软雅黑" w:hAnsi="微软雅黑" w:eastAsia="微软雅黑"/>
        </w:rPr>
        <w:t>核心价值观：</w:t>
      </w:r>
    </w:p>
    <w:p>
      <w:pPr>
        <w:ind w:firstLine="420" w:firstLineChars="200"/>
        <w:rPr>
          <w:rFonts w:ascii="微软雅黑" w:hAnsi="微软雅黑" w:eastAsia="微软雅黑"/>
        </w:rPr>
      </w:pPr>
      <w:r>
        <w:rPr>
          <w:rFonts w:hint="eastAsia" w:ascii="微软雅黑" w:hAnsi="微软雅黑" w:eastAsia="微软雅黑"/>
        </w:rPr>
        <w:t>正直远见 我们恪守职业道德， 力求长远发展</w:t>
      </w:r>
    </w:p>
    <w:p>
      <w:pPr>
        <w:ind w:firstLine="420" w:firstLineChars="200"/>
        <w:rPr>
          <w:rFonts w:ascii="微软雅黑" w:hAnsi="微软雅黑" w:eastAsia="微软雅黑"/>
        </w:rPr>
      </w:pPr>
      <w:r>
        <w:rPr>
          <w:rFonts w:hint="eastAsia" w:ascii="微软雅黑" w:hAnsi="微软雅黑" w:eastAsia="微软雅黑"/>
        </w:rPr>
        <w:t>专注品质 我们追求专业品牌， 注重服务质量</w:t>
      </w:r>
    </w:p>
    <w:p>
      <w:pPr>
        <w:ind w:firstLine="420" w:firstLineChars="200"/>
        <w:rPr>
          <w:rFonts w:ascii="微软雅黑" w:hAnsi="微软雅黑" w:eastAsia="微软雅黑"/>
        </w:rPr>
      </w:pPr>
      <w:r>
        <w:rPr>
          <w:rFonts w:hint="eastAsia" w:ascii="微软雅黑" w:hAnsi="微软雅黑" w:eastAsia="微软雅黑"/>
        </w:rPr>
        <w:t>团队协作 我们倡导团队精神， 凝聚集体智慧</w:t>
      </w:r>
    </w:p>
    <w:p>
      <w:pPr>
        <w:widowControl/>
        <w:spacing w:line="360" w:lineRule="auto"/>
        <w:jc w:val="left"/>
        <w:rPr>
          <w:rFonts w:ascii="微软雅黑" w:hAnsi="微软雅黑" w:eastAsia="微软雅黑" w:cs="宋体"/>
          <w:bCs/>
          <w:color w:val="000000"/>
          <w:kern w:val="0"/>
          <w:szCs w:val="24"/>
        </w:rPr>
      </w:pPr>
      <w:r>
        <w:rPr>
          <w:rFonts w:hint="eastAsia" w:ascii="微软雅黑" w:hAnsi="微软雅黑" w:eastAsia="微软雅黑" w:cs="宋体"/>
          <w:b/>
          <w:bCs/>
          <w:color w:val="000000"/>
          <w:kern w:val="0"/>
          <w:szCs w:val="24"/>
        </w:rPr>
        <w:t>汇梦生</w:t>
      </w:r>
      <w:r>
        <w:rPr>
          <w:rFonts w:hint="eastAsia" w:ascii="微软雅黑" w:hAnsi="微软雅黑" w:eastAsia="微软雅黑" w:cs="宋体"/>
          <w:bCs/>
          <w:color w:val="000000"/>
          <w:kern w:val="0"/>
          <w:szCs w:val="24"/>
        </w:rPr>
        <w:t>–汇聚英才，逐梦此生。中汇汇梦生校园招聘面向优秀的应届毕业生（</w:t>
      </w:r>
      <w:r>
        <w:rPr>
          <w:rFonts w:ascii="微软雅黑" w:hAnsi="微软雅黑" w:eastAsia="微软雅黑" w:cs="宋体"/>
          <w:bCs/>
          <w:color w:val="000000"/>
          <w:kern w:val="0"/>
          <w:szCs w:val="24"/>
        </w:rPr>
        <w:t>即2021年11月-2022年7月的</w:t>
      </w:r>
      <w:r>
        <w:rPr>
          <w:rFonts w:hint="eastAsia" w:ascii="微软雅黑" w:hAnsi="微软雅黑" w:eastAsia="微软雅黑" w:cs="宋体"/>
          <w:bCs/>
          <w:color w:val="000000"/>
          <w:kern w:val="0"/>
          <w:szCs w:val="24"/>
        </w:rPr>
        <w:t>国内外</w:t>
      </w:r>
      <w:r>
        <w:rPr>
          <w:rFonts w:ascii="微软雅黑" w:hAnsi="微软雅黑" w:eastAsia="微软雅黑" w:cs="宋体"/>
          <w:bCs/>
          <w:color w:val="000000"/>
          <w:kern w:val="0"/>
          <w:szCs w:val="24"/>
        </w:rPr>
        <w:t>应届毕业生</w:t>
      </w:r>
      <w:r>
        <w:rPr>
          <w:rFonts w:hint="eastAsia" w:ascii="微软雅黑" w:hAnsi="微软雅黑" w:eastAsia="微软雅黑" w:cs="宋体"/>
          <w:bCs/>
          <w:color w:val="000000"/>
          <w:kern w:val="0"/>
          <w:szCs w:val="24"/>
        </w:rPr>
        <w:t>），英雄不问出处，诚邀立志成为合伙人的在校生，加入中汇并一起开启职业化审计师</w:t>
      </w:r>
      <w:r>
        <w:rPr>
          <w:rFonts w:ascii="微软雅黑" w:hAnsi="微软雅黑" w:eastAsia="微软雅黑" w:cs="宋体"/>
          <w:bCs/>
          <w:color w:val="000000"/>
          <w:kern w:val="0"/>
          <w:szCs w:val="24"/>
        </w:rPr>
        <w:t>/税务师/咨询顾问的人生之路。</w:t>
      </w:r>
    </w:p>
    <w:p>
      <w:pPr>
        <w:widowControl/>
        <w:spacing w:line="360" w:lineRule="auto"/>
        <w:jc w:val="left"/>
        <w:rPr>
          <w:rFonts w:ascii="微软雅黑" w:hAnsi="微软雅黑" w:eastAsia="微软雅黑" w:cs="宋体"/>
          <w:bCs/>
          <w:color w:val="000000"/>
          <w:kern w:val="0"/>
          <w:szCs w:val="24"/>
        </w:rPr>
      </w:pPr>
      <w:r>
        <w:rPr>
          <w:rFonts w:ascii="微软雅黑" w:hAnsi="微软雅黑" w:eastAsia="微软雅黑" w:cs="宋体"/>
          <w:b/>
          <w:bCs/>
          <w:color w:val="000000"/>
          <w:kern w:val="0"/>
          <w:szCs w:val="24"/>
        </w:rPr>
        <w:t>菁英计划</w:t>
      </w:r>
      <w:r>
        <w:rPr>
          <w:rFonts w:ascii="微软雅黑" w:hAnsi="微软雅黑" w:eastAsia="微软雅黑" w:cs="宋体"/>
          <w:bCs/>
          <w:color w:val="000000"/>
          <w:kern w:val="0"/>
          <w:szCs w:val="24"/>
        </w:rPr>
        <w:t>–淘尽风流，掇菁撷华。菁英计划是通过实习期（包括入职前见习期）专项培养来帮助人才实现跳级成长的人才培养方案。通过公司特定的人才选拔、提前培训和辅导以及考核评估后，入选同学以第二年职级及相应市场竞争力的薪酬水平入职，并获得企业专属导师指导个人技能提升，赢在职场起跑线。</w:t>
      </w:r>
    </w:p>
    <w:p>
      <w:pPr>
        <w:rPr>
          <w:rFonts w:ascii="微软雅黑" w:hAnsi="微软雅黑" w:eastAsia="微软雅黑"/>
        </w:rPr>
      </w:pPr>
    </w:p>
    <w:p>
      <w:pPr>
        <w:rPr>
          <w:rFonts w:ascii="微软雅黑" w:hAnsi="微软雅黑" w:eastAsia="微软雅黑"/>
          <w:b/>
          <w:sz w:val="22"/>
        </w:rPr>
      </w:pPr>
      <w:r>
        <w:rPr>
          <w:rFonts w:hint="eastAsia" w:ascii="微软雅黑" w:hAnsi="微软雅黑" w:eastAsia="微软雅黑"/>
          <w:b/>
          <w:sz w:val="22"/>
        </w:rPr>
        <w:t>校园招聘岗位</w:t>
      </w:r>
    </w:p>
    <w:p>
      <w:pPr>
        <w:rPr>
          <w:rFonts w:ascii="微软雅黑" w:hAnsi="微软雅黑" w:eastAsia="微软雅黑"/>
          <w:b/>
        </w:rPr>
      </w:pPr>
      <w:r>
        <w:rPr>
          <w:rFonts w:hint="eastAsia" w:ascii="微软雅黑" w:hAnsi="微软雅黑" w:eastAsia="微软雅黑"/>
          <w:b/>
        </w:rPr>
        <w:t>审计咨询岗</w:t>
      </w:r>
      <w:bookmarkStart w:id="1" w:name="_GoBack"/>
      <w:bookmarkEnd w:id="1"/>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参与编制审计工作底稿，协助主审人员完成后期整理工作，进行项目审计的现场实施。</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1、本科及以上学历，统计学、计算机或信息管理与信息系统相关、财会相关专业优先；</w:t>
      </w:r>
    </w:p>
    <w:p>
      <w:pPr>
        <w:rPr>
          <w:rFonts w:ascii="微软雅黑" w:hAnsi="微软雅黑" w:eastAsia="微软雅黑"/>
        </w:rPr>
      </w:pPr>
      <w:r>
        <w:rPr>
          <w:rFonts w:hint="eastAsia" w:ascii="微软雅黑" w:hAnsi="微软雅黑" w:eastAsia="微软雅黑"/>
        </w:rPr>
        <w:t>2、具有强烈地学习意识，不断提高自身审计技能、学习新的财务相关法规和规范；</w:t>
      </w:r>
    </w:p>
    <w:p>
      <w:pPr>
        <w:rPr>
          <w:rFonts w:ascii="微软雅黑" w:hAnsi="微软雅黑" w:eastAsia="微软雅黑"/>
        </w:rPr>
      </w:pPr>
      <w:r>
        <w:rPr>
          <w:rFonts w:hint="eastAsia" w:ascii="微软雅黑" w:hAnsi="微软雅黑" w:eastAsia="微软雅黑"/>
        </w:rPr>
        <w:t>3、工作认真踏实，能吃苦，有较强责任心，沟通能力、团队协作能力强。</w:t>
      </w:r>
    </w:p>
    <w:p>
      <w:pPr>
        <w:rPr>
          <w:rFonts w:ascii="微软雅黑" w:hAnsi="微软雅黑" w:eastAsia="微软雅黑"/>
        </w:rPr>
      </w:pPr>
      <w:r>
        <w:rPr>
          <w:rFonts w:hint="eastAsia" w:ascii="微软雅黑" w:hAnsi="微软雅黑" w:eastAsia="微软雅黑"/>
        </w:rPr>
        <w:t>工作地点：杭州、北京、上海、苏州、成都、宁波、南京、深圳、济南、无锡</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税务咨询岗</w:t>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协助项目访谈工作，协助项目经理撰写税务报告或者咨询报告。</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1、本科及以上学历，会计、税务、财政等相关专业优先；</w:t>
      </w:r>
    </w:p>
    <w:p>
      <w:pPr>
        <w:rPr>
          <w:rFonts w:ascii="微软雅黑" w:hAnsi="微软雅黑" w:eastAsia="微软雅黑"/>
        </w:rPr>
      </w:pPr>
      <w:r>
        <w:rPr>
          <w:rFonts w:hint="eastAsia" w:ascii="微软雅黑" w:hAnsi="微软雅黑" w:eastAsia="微软雅黑"/>
        </w:rPr>
        <w:t>2、具有强烈地学习意识，了解有关财税政策和法规；</w:t>
      </w:r>
    </w:p>
    <w:p>
      <w:pPr>
        <w:rPr>
          <w:rFonts w:ascii="微软雅黑" w:hAnsi="微软雅黑" w:eastAsia="微软雅黑"/>
        </w:rPr>
      </w:pPr>
      <w:r>
        <w:rPr>
          <w:rFonts w:hint="eastAsia" w:ascii="微软雅黑" w:hAnsi="微软雅黑" w:eastAsia="微软雅黑"/>
        </w:rPr>
        <w:t>3、工作认真踏实，能吃苦，有较强责任心，沟通能力、团队协作能力强。</w:t>
      </w:r>
    </w:p>
    <w:p>
      <w:pPr>
        <w:rPr>
          <w:rFonts w:ascii="微软雅黑" w:hAnsi="微软雅黑" w:eastAsia="微软雅黑"/>
        </w:rPr>
      </w:pPr>
      <w:r>
        <w:rPr>
          <w:rFonts w:hint="eastAsia" w:ascii="微软雅黑" w:hAnsi="微软雅黑" w:eastAsia="微软雅黑"/>
        </w:rPr>
        <w:t>工作地点：北京、上海、杭州、温州</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工程咨询岗</w:t>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协助项目负责人完成土建、安装、水利、市政等工程造价项目的咨询工作。</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1、本科及以上学历，土木工程、安装（暖通等专业）工程、道桥工程、工程管理、工程造价等相关专业优先；</w:t>
      </w:r>
    </w:p>
    <w:p>
      <w:pPr>
        <w:rPr>
          <w:rFonts w:ascii="微软雅黑" w:hAnsi="微软雅黑" w:eastAsia="微软雅黑"/>
        </w:rPr>
      </w:pPr>
      <w:r>
        <w:rPr>
          <w:rFonts w:hint="eastAsia" w:ascii="微软雅黑" w:hAnsi="微软雅黑" w:eastAsia="微软雅黑"/>
        </w:rPr>
        <w:t>2、熟悉工程相关计价软件及工程量计算软件；</w:t>
      </w:r>
    </w:p>
    <w:p>
      <w:pPr>
        <w:rPr>
          <w:rFonts w:ascii="微软雅黑" w:hAnsi="微软雅黑" w:eastAsia="微软雅黑"/>
        </w:rPr>
      </w:pPr>
      <w:r>
        <w:rPr>
          <w:rFonts w:hint="eastAsia" w:ascii="微软雅黑" w:hAnsi="微软雅黑" w:eastAsia="微软雅黑"/>
        </w:rPr>
        <w:t>3、工作认真踏实，能吃苦，有较强责任心，沟通能力、团队协作能力强。</w:t>
      </w:r>
    </w:p>
    <w:p>
      <w:pPr>
        <w:rPr>
          <w:rFonts w:ascii="微软雅黑" w:hAnsi="微软雅黑" w:eastAsia="微软雅黑"/>
        </w:rPr>
      </w:pPr>
      <w:r>
        <w:rPr>
          <w:rFonts w:hint="eastAsia" w:ascii="微软雅黑" w:hAnsi="微软雅黑" w:eastAsia="微软雅黑"/>
        </w:rPr>
        <w:t>工作地点：杭州、苏州</w:t>
      </w:r>
    </w:p>
    <w:p>
      <w:pPr>
        <w:rPr>
          <w:rFonts w:ascii="微软雅黑" w:hAnsi="微软雅黑" w:eastAsia="微软雅黑"/>
          <w:b/>
        </w:rPr>
      </w:pPr>
    </w:p>
    <w:p>
      <w:pPr>
        <w:rPr>
          <w:rFonts w:ascii="微软雅黑" w:hAnsi="微软雅黑" w:eastAsia="微软雅黑"/>
          <w:b/>
        </w:rPr>
      </w:pPr>
      <w:r>
        <w:rPr>
          <w:rFonts w:hint="eastAsia" w:ascii="微软雅黑" w:hAnsi="微软雅黑" w:eastAsia="微软雅黑"/>
          <w:b/>
        </w:rPr>
        <w:t>资产评估岗</w:t>
      </w:r>
      <w:r>
        <w:rPr>
          <w:rFonts w:hint="eastAsia" w:ascii="微软雅黑" w:hAnsi="微软雅黑" w:eastAsia="微软雅黑"/>
          <w:b/>
        </w:rPr>
        <w:tab/>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协助项目负责人完成企业价值相关的与财务相关评估项目的现场查证及后期调查、估价等工作。</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1、本科及以上学历，评估、设备，数学，金融，财会，房地产，土地等相关专业优先；</w:t>
      </w:r>
    </w:p>
    <w:p>
      <w:pPr>
        <w:rPr>
          <w:rFonts w:ascii="微软雅黑" w:hAnsi="微软雅黑" w:eastAsia="微软雅黑"/>
        </w:rPr>
      </w:pPr>
      <w:r>
        <w:rPr>
          <w:rFonts w:hint="eastAsia" w:ascii="微软雅黑" w:hAnsi="微软雅黑" w:eastAsia="微软雅黑"/>
        </w:rPr>
        <w:t>2、较强的文字写作能力、熟练使用office办公软件；</w:t>
      </w:r>
    </w:p>
    <w:p>
      <w:pPr>
        <w:rPr>
          <w:rFonts w:ascii="微软雅黑" w:hAnsi="微软雅黑" w:eastAsia="微软雅黑"/>
        </w:rPr>
      </w:pPr>
      <w:r>
        <w:rPr>
          <w:rFonts w:hint="eastAsia" w:ascii="微软雅黑" w:hAnsi="微软雅黑" w:eastAsia="微软雅黑"/>
        </w:rPr>
        <w:t>3、沟通能力较强、能承受一定的工作强度及压力。</w:t>
      </w:r>
    </w:p>
    <w:p>
      <w:pPr>
        <w:rPr>
          <w:rFonts w:ascii="微软雅黑" w:hAnsi="微软雅黑" w:eastAsia="微软雅黑"/>
        </w:rPr>
      </w:pPr>
      <w:r>
        <w:rPr>
          <w:rFonts w:hint="eastAsia" w:ascii="微软雅黑" w:hAnsi="微软雅黑" w:eastAsia="微软雅黑"/>
        </w:rPr>
        <w:t>工作地点：上海、杭州、北京、南京</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风险咨询岗（IT咨询方向）</w:t>
      </w:r>
      <w:r>
        <w:rPr>
          <w:rFonts w:hint="eastAsia" w:ascii="微软雅黑" w:hAnsi="微软雅黑" w:eastAsia="微软雅黑"/>
          <w:b/>
        </w:rPr>
        <w:tab/>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协助完成对IT审计、信息科技风险咨询、数据挖掘与分析等项目的咨询工作。</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1、本科及以上学历，信息管理与信息系统相关专业优先；</w:t>
      </w:r>
    </w:p>
    <w:p>
      <w:pPr>
        <w:rPr>
          <w:rFonts w:ascii="微软雅黑" w:hAnsi="微软雅黑" w:eastAsia="微软雅黑"/>
        </w:rPr>
      </w:pPr>
      <w:r>
        <w:rPr>
          <w:rFonts w:hint="eastAsia" w:ascii="微软雅黑" w:hAnsi="微软雅黑" w:eastAsia="微软雅黑"/>
        </w:rPr>
        <w:t>2、工作认真踏实，能吃苦，有较强责任心，沟通能力、团队协作能力强</w:t>
      </w:r>
    </w:p>
    <w:p>
      <w:pPr>
        <w:rPr>
          <w:rFonts w:ascii="微软雅黑" w:hAnsi="微软雅黑" w:eastAsia="微软雅黑"/>
        </w:rPr>
      </w:pPr>
      <w:r>
        <w:rPr>
          <w:rFonts w:hint="eastAsia" w:ascii="微软雅黑" w:hAnsi="微软雅黑" w:eastAsia="微软雅黑"/>
        </w:rPr>
        <w:t>3、能接受较多的加班、出差；</w:t>
      </w:r>
    </w:p>
    <w:p>
      <w:pPr>
        <w:rPr>
          <w:rFonts w:ascii="微软雅黑" w:hAnsi="微软雅黑" w:eastAsia="微软雅黑"/>
        </w:rPr>
      </w:pPr>
      <w:r>
        <w:rPr>
          <w:rFonts w:hint="eastAsia" w:ascii="微软雅黑" w:hAnsi="微软雅黑" w:eastAsia="微软雅黑"/>
        </w:rPr>
        <w:t>4、视管理咨询为自己未来3-5年职业规划的理想选择。</w:t>
      </w:r>
    </w:p>
    <w:p>
      <w:pPr>
        <w:rPr>
          <w:rFonts w:ascii="微软雅黑" w:hAnsi="微软雅黑" w:eastAsia="微软雅黑"/>
        </w:rPr>
      </w:pPr>
      <w:r>
        <w:rPr>
          <w:rFonts w:hint="eastAsia" w:ascii="微软雅黑" w:hAnsi="微软雅黑" w:eastAsia="微软雅黑"/>
        </w:rPr>
        <w:t>工作地点：杭州</w:t>
      </w:r>
    </w:p>
    <w:p>
      <w:pPr>
        <w:rPr>
          <w:rFonts w:ascii="微软雅黑" w:hAnsi="微软雅黑" w:eastAsia="微软雅黑"/>
        </w:rPr>
      </w:pP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培训岗</w:t>
      </w:r>
    </w:p>
    <w:p>
      <w:pPr>
        <w:rPr>
          <w:rFonts w:ascii="微软雅黑" w:hAnsi="微软雅黑" w:eastAsia="微软雅黑"/>
        </w:rPr>
      </w:pPr>
      <w:r>
        <w:rPr>
          <w:rFonts w:hint="eastAsia" w:ascii="微软雅黑" w:hAnsi="微软雅黑" w:eastAsia="微软雅黑"/>
        </w:rPr>
        <w:t>职位职责：</w:t>
      </w:r>
    </w:p>
    <w:p>
      <w:pPr>
        <w:rPr>
          <w:rFonts w:ascii="微软雅黑" w:hAnsi="微软雅黑" w:eastAsia="微软雅黑"/>
        </w:rPr>
      </w:pPr>
      <w:r>
        <w:rPr>
          <w:rFonts w:hint="eastAsia" w:ascii="微软雅黑" w:hAnsi="微软雅黑" w:eastAsia="微软雅黑"/>
        </w:rPr>
        <w:t>1、</w:t>
      </w:r>
      <w:r>
        <w:rPr>
          <w:rFonts w:ascii="微软雅黑" w:hAnsi="微软雅黑" w:eastAsia="微软雅黑"/>
        </w:rPr>
        <w:t>协助上级编制并完善公司的年度培训计划并组织实施；</w:t>
      </w:r>
      <w:r>
        <w:rPr>
          <w:rFonts w:ascii="微软雅黑" w:hAnsi="微软雅黑" w:eastAsia="微软雅黑"/>
        </w:rPr>
        <w:br w:type="textWrapping"/>
      </w:r>
      <w:r>
        <w:rPr>
          <w:rFonts w:ascii="微软雅黑" w:hAnsi="微软雅黑" w:eastAsia="微软雅黑"/>
        </w:rPr>
        <w:t>2、按照上级安排协调管理重点培训课题开发小组的工作进程；</w:t>
      </w:r>
      <w:r>
        <w:rPr>
          <w:rFonts w:ascii="微软雅黑" w:hAnsi="微软雅黑" w:eastAsia="微软雅黑"/>
        </w:rPr>
        <w:br w:type="textWrapping"/>
      </w:r>
      <w:r>
        <w:rPr>
          <w:rFonts w:ascii="微软雅黑" w:hAnsi="微软雅黑" w:eastAsia="微软雅黑"/>
        </w:rPr>
        <w:t>3、协助完成具体培训项目的组织、实施、评估及改善，与内部讲师的沟通协调；</w:t>
      </w:r>
      <w:r>
        <w:rPr>
          <w:rFonts w:ascii="微软雅黑" w:hAnsi="微软雅黑" w:eastAsia="微软雅黑"/>
        </w:rPr>
        <w:br w:type="textWrapping"/>
      </w:r>
      <w:r>
        <w:rPr>
          <w:rFonts w:ascii="微软雅黑" w:hAnsi="微软雅黑" w:eastAsia="微软雅黑"/>
        </w:rPr>
        <w:t>4、协助管理在线培训平台的用户、课程资源、班级运行、论坛社区；</w:t>
      </w:r>
      <w:r>
        <w:rPr>
          <w:rFonts w:ascii="微软雅黑" w:hAnsi="微软雅黑" w:eastAsia="微软雅黑"/>
        </w:rPr>
        <w:br w:type="textWrapping"/>
      </w:r>
      <w:r>
        <w:rPr>
          <w:rFonts w:ascii="微软雅黑" w:hAnsi="微软雅黑" w:eastAsia="微软雅黑"/>
        </w:rPr>
        <w:t>5、整理管理培训课程和学员信息，协助完成培训大数据分析和呈现；</w:t>
      </w:r>
      <w:r>
        <w:rPr>
          <w:rFonts w:ascii="微软雅黑" w:hAnsi="微软雅黑" w:eastAsia="微软雅黑"/>
        </w:rPr>
        <w:br w:type="textWrapping"/>
      </w:r>
      <w:r>
        <w:rPr>
          <w:rFonts w:ascii="微软雅黑" w:hAnsi="微软雅黑" w:eastAsia="微软雅黑"/>
        </w:rPr>
        <w:t>6、管理内部及外部师资库、教材库、试题库和案例库等。</w:t>
      </w:r>
    </w:p>
    <w:p>
      <w:pPr>
        <w:rPr>
          <w:rFonts w:ascii="微软雅黑" w:hAnsi="微软雅黑" w:eastAsia="微软雅黑"/>
        </w:rPr>
      </w:pPr>
      <w:r>
        <w:rPr>
          <w:rFonts w:hint="eastAsia" w:ascii="微软雅黑" w:hAnsi="微软雅黑" w:eastAsia="微软雅黑"/>
        </w:rPr>
        <w:t>任职资格：</w:t>
      </w:r>
    </w:p>
    <w:p>
      <w:pPr>
        <w:pStyle w:val="14"/>
        <w:ind w:left="360" w:firstLine="0" w:firstLineChars="0"/>
        <w:rPr>
          <w:rFonts w:ascii="微软雅黑" w:hAnsi="微软雅黑" w:eastAsia="微软雅黑"/>
        </w:rPr>
      </w:pPr>
      <w:r>
        <w:rPr>
          <w:rFonts w:hint="eastAsia" w:ascii="微软雅黑" w:hAnsi="微软雅黑" w:eastAsia="微软雅黑"/>
        </w:rPr>
        <w:t>1、</w:t>
      </w:r>
      <w:r>
        <w:rPr>
          <w:rFonts w:ascii="微软雅黑" w:hAnsi="微软雅黑" w:eastAsia="微软雅黑"/>
        </w:rPr>
        <w:t>本科学历及以上，有志作为长期职业发展方向；</w:t>
      </w:r>
      <w:r>
        <w:rPr>
          <w:rFonts w:ascii="微软雅黑" w:hAnsi="微软雅黑" w:eastAsia="微软雅黑"/>
        </w:rPr>
        <w:br w:type="textWrapping"/>
      </w:r>
      <w:r>
        <w:rPr>
          <w:rFonts w:ascii="微软雅黑" w:hAnsi="微软雅黑" w:eastAsia="微软雅黑"/>
        </w:rPr>
        <w:t>2、能适应一定的工作压力和要求，做事细致，积极沟通。</w:t>
      </w:r>
    </w:p>
    <w:p>
      <w:pPr>
        <w:rPr>
          <w:rFonts w:ascii="微软雅黑" w:hAnsi="微软雅黑" w:eastAsia="微软雅黑"/>
        </w:rPr>
      </w:pPr>
      <w:r>
        <w:rPr>
          <w:rFonts w:hint="eastAsia" w:ascii="微软雅黑" w:hAnsi="微软雅黑" w:eastAsia="微软雅黑"/>
        </w:rPr>
        <w:t>工作地点：上海、杭州</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人力资源岗</w:t>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1：协助开展多部门社招工作及校园招聘工作；</w:t>
      </w:r>
    </w:p>
    <w:p>
      <w:pPr>
        <w:rPr>
          <w:rFonts w:ascii="微软雅黑" w:hAnsi="微软雅黑" w:eastAsia="微软雅黑"/>
        </w:rPr>
      </w:pPr>
      <w:r>
        <w:rPr>
          <w:rFonts w:hint="eastAsia" w:ascii="微软雅黑" w:hAnsi="微软雅黑" w:eastAsia="微软雅黑"/>
        </w:rPr>
        <w:t>2：协助开展实习生招聘工作以及校企合作活动的组织与策划；</w:t>
      </w:r>
    </w:p>
    <w:p>
      <w:pPr>
        <w:rPr>
          <w:rFonts w:ascii="微软雅黑" w:hAnsi="微软雅黑" w:eastAsia="微软雅黑"/>
        </w:rPr>
      </w:pPr>
      <w:r>
        <w:rPr>
          <w:rFonts w:hint="eastAsia" w:ascii="微软雅黑" w:hAnsi="微软雅黑" w:eastAsia="微软雅黑"/>
        </w:rPr>
        <w:t>3：协助开展招聘制度及流程的梳理及优化；</w:t>
      </w:r>
    </w:p>
    <w:p>
      <w:pPr>
        <w:rPr>
          <w:rFonts w:ascii="微软雅黑" w:hAnsi="微软雅黑" w:eastAsia="微软雅黑"/>
        </w:rPr>
      </w:pPr>
      <w:r>
        <w:rPr>
          <w:rFonts w:hint="eastAsia" w:ascii="微软雅黑" w:hAnsi="微软雅黑" w:eastAsia="微软雅黑"/>
        </w:rPr>
        <w:t>任职资格：</w:t>
      </w:r>
    </w:p>
    <w:p>
      <w:pPr>
        <w:rPr>
          <w:rFonts w:ascii="微软雅黑" w:hAnsi="微软雅黑" w:eastAsia="微软雅黑"/>
        </w:rPr>
      </w:pPr>
      <w:r>
        <w:rPr>
          <w:rFonts w:hint="eastAsia" w:ascii="微软雅黑" w:hAnsi="微软雅黑" w:eastAsia="微软雅黑"/>
        </w:rPr>
        <w:t>1：本科及以上学历，人力资源管理、心理学、会计相关专业，有咨询公司或会计师事务所实习经验者优先考虑；</w:t>
      </w:r>
    </w:p>
    <w:p>
      <w:pPr>
        <w:rPr>
          <w:rFonts w:ascii="微软雅黑" w:hAnsi="微软雅黑" w:eastAsia="微软雅黑"/>
        </w:rPr>
      </w:pPr>
      <w:r>
        <w:rPr>
          <w:rFonts w:hint="eastAsia" w:ascii="微软雅黑" w:hAnsi="微软雅黑" w:eastAsia="微软雅黑"/>
        </w:rPr>
        <w:t>2：具有良好的沟通能力和团队合作能力，具备良好的逻辑分析和判断力；</w:t>
      </w:r>
    </w:p>
    <w:p>
      <w:pPr>
        <w:rPr>
          <w:rFonts w:ascii="微软雅黑" w:hAnsi="微软雅黑" w:eastAsia="微软雅黑"/>
        </w:rPr>
      </w:pPr>
      <w:r>
        <w:rPr>
          <w:rFonts w:hint="eastAsia" w:ascii="微软雅黑" w:hAnsi="微软雅黑" w:eastAsia="微软雅黑"/>
        </w:rPr>
        <w:t>3：有较好的的承压能力、工作责任心和主动性强，有良好的主动协调能力和服务意识。</w:t>
      </w:r>
    </w:p>
    <w:p>
      <w:pPr>
        <w:rPr>
          <w:rFonts w:ascii="微软雅黑" w:hAnsi="微软雅黑" w:eastAsia="微软雅黑"/>
        </w:rPr>
      </w:pPr>
      <w:r>
        <w:rPr>
          <w:rFonts w:hint="eastAsia" w:ascii="微软雅黑" w:hAnsi="微软雅黑" w:eastAsia="微软雅黑"/>
        </w:rPr>
        <w:t>工作地点：杭州</w:t>
      </w:r>
    </w:p>
    <w:p>
      <w:pPr>
        <w:rPr>
          <w:rFonts w:ascii="微软雅黑" w:hAnsi="微软雅黑" w:eastAsia="微软雅黑"/>
        </w:rPr>
      </w:pPr>
    </w:p>
    <w:p>
      <w:pPr>
        <w:rPr>
          <w:rFonts w:ascii="微软雅黑" w:hAnsi="微软雅黑" w:eastAsia="微软雅黑"/>
          <w:b/>
          <w:bCs/>
        </w:rPr>
      </w:pPr>
      <w:r>
        <w:rPr>
          <w:rFonts w:hint="eastAsia" w:ascii="微软雅黑" w:hAnsi="微软雅黑" w:eastAsia="微软雅黑"/>
          <w:b/>
          <w:bCs/>
        </w:rPr>
        <w:t>函证岗</w:t>
      </w:r>
    </w:p>
    <w:p>
      <w:pPr>
        <w:rPr>
          <w:rFonts w:ascii="微软雅黑" w:hAnsi="微软雅黑" w:eastAsia="微软雅黑"/>
        </w:rPr>
      </w:pPr>
      <w:r>
        <w:rPr>
          <w:rFonts w:hint="eastAsia" w:ascii="微软雅黑" w:hAnsi="微软雅黑" w:eastAsia="微软雅黑"/>
        </w:rPr>
        <w:t>岗位职责：</w:t>
      </w:r>
    </w:p>
    <w:p>
      <w:pPr>
        <w:rPr>
          <w:rFonts w:ascii="微软雅黑" w:hAnsi="微软雅黑" w:eastAsia="微软雅黑"/>
        </w:rPr>
      </w:pPr>
      <w:r>
        <w:rPr>
          <w:rFonts w:hint="eastAsia" w:ascii="微软雅黑" w:hAnsi="微软雅黑" w:eastAsia="微软雅黑"/>
        </w:rPr>
        <w:t>1、</w:t>
      </w:r>
      <w:r>
        <w:rPr>
          <w:rFonts w:ascii="微软雅黑" w:hAnsi="微软雅黑" w:eastAsia="微软雅黑"/>
        </w:rPr>
        <w:t>扫描询证函至函证系统，并寄出询证函；</w:t>
      </w:r>
      <w:r>
        <w:rPr>
          <w:rFonts w:ascii="微软雅黑" w:hAnsi="微软雅黑" w:eastAsia="微软雅黑"/>
        </w:rPr>
        <w:br w:type="textWrapping"/>
      </w:r>
      <w:r>
        <w:rPr>
          <w:rFonts w:ascii="微软雅黑" w:hAnsi="微软雅黑" w:eastAsia="微软雅黑"/>
        </w:rPr>
        <w:t>2、接收回函、按要求进行核对并予以准确记录；</w:t>
      </w:r>
      <w:r>
        <w:rPr>
          <w:rFonts w:ascii="微软雅黑" w:hAnsi="微软雅黑" w:eastAsia="微软雅黑"/>
        </w:rPr>
        <w:br w:type="textWrapping"/>
      </w:r>
      <w:r>
        <w:rPr>
          <w:rFonts w:ascii="微软雅黑" w:hAnsi="微软雅黑" w:eastAsia="微软雅黑"/>
        </w:rPr>
        <w:t>3、其他相关的检查、复核工作</w:t>
      </w:r>
    </w:p>
    <w:p>
      <w:pPr>
        <w:rPr>
          <w:rFonts w:ascii="微软雅黑" w:hAnsi="微软雅黑" w:eastAsia="微软雅黑"/>
        </w:rPr>
      </w:pPr>
      <w:r>
        <w:rPr>
          <w:rFonts w:hint="eastAsia" w:ascii="微软雅黑" w:hAnsi="微软雅黑" w:eastAsia="微软雅黑"/>
        </w:rPr>
        <w:t>任职资格：</w:t>
      </w:r>
    </w:p>
    <w:p>
      <w:pPr>
        <w:pStyle w:val="14"/>
        <w:numPr>
          <w:ilvl w:val="0"/>
          <w:numId w:val="1"/>
        </w:numPr>
        <w:ind w:firstLineChars="0"/>
        <w:rPr>
          <w:rFonts w:ascii="微软雅黑" w:hAnsi="微软雅黑" w:eastAsia="微软雅黑"/>
        </w:rPr>
      </w:pPr>
      <w:r>
        <w:rPr>
          <w:rFonts w:ascii="微软雅黑" w:hAnsi="微软雅黑" w:eastAsia="微软雅黑"/>
        </w:rPr>
        <w:t>专科及以上学历，专业不限；</w:t>
      </w:r>
    </w:p>
    <w:p>
      <w:pPr>
        <w:rPr>
          <w:rFonts w:ascii="微软雅黑" w:hAnsi="微软雅黑" w:eastAsia="微软雅黑"/>
        </w:rPr>
      </w:pPr>
      <w:r>
        <w:rPr>
          <w:rFonts w:ascii="微软雅黑" w:hAnsi="微软雅黑" w:eastAsia="微软雅黑"/>
        </w:rPr>
        <w:t>2、良好的沟通能力；</w:t>
      </w:r>
      <w:r>
        <w:rPr>
          <w:rFonts w:ascii="微软雅黑" w:hAnsi="微软雅黑" w:eastAsia="微软雅黑"/>
        </w:rPr>
        <w:br w:type="textWrapping"/>
      </w:r>
      <w:r>
        <w:rPr>
          <w:rFonts w:ascii="微软雅黑" w:hAnsi="微软雅黑" w:eastAsia="微软雅黑"/>
        </w:rPr>
        <w:t>3、细心、认真、稳定、可以接受高强度重复工作。</w:t>
      </w:r>
    </w:p>
    <w:p>
      <w:pPr>
        <w:rPr>
          <w:rFonts w:ascii="微软雅黑" w:hAnsi="微软雅黑" w:eastAsia="微软雅黑"/>
        </w:rPr>
      </w:pPr>
      <w:r>
        <w:rPr>
          <w:rFonts w:hint="eastAsia" w:ascii="微软雅黑" w:hAnsi="微软雅黑" w:eastAsia="微软雅黑"/>
        </w:rPr>
        <w:t>工作地点：杭州</w:t>
      </w:r>
    </w:p>
    <w:p>
      <w:pPr>
        <w:rPr>
          <w:rFonts w:ascii="微软雅黑" w:hAnsi="微软雅黑" w:eastAsia="微软雅黑"/>
        </w:rPr>
      </w:pPr>
    </w:p>
    <w:p>
      <w:pPr>
        <w:rPr>
          <w:rFonts w:ascii="微软雅黑" w:hAnsi="微软雅黑" w:eastAsia="微软雅黑"/>
          <w:b/>
          <w:sz w:val="22"/>
        </w:rPr>
      </w:pPr>
      <w:r>
        <w:rPr>
          <w:rFonts w:hint="eastAsia" w:ascii="微软雅黑" w:hAnsi="微软雅黑" w:eastAsia="微软雅黑"/>
          <w:b/>
          <w:sz w:val="22"/>
        </w:rPr>
        <w:t>投递方式</w:t>
      </w:r>
    </w:p>
    <w:p>
      <w:pPr>
        <w:rPr>
          <w:rFonts w:ascii="微软雅黑" w:hAnsi="微软雅黑" w:eastAsia="微软雅黑"/>
          <w:b/>
        </w:rPr>
      </w:pPr>
      <w:r>
        <w:rPr>
          <w:rFonts w:hint="eastAsia" w:ascii="微软雅黑" w:hAnsi="微软雅黑" w:eastAsia="微软雅黑"/>
          <w:b/>
        </w:rPr>
        <w:t>校招网申</w:t>
      </w:r>
    </w:p>
    <w:p>
      <w:pPr>
        <w:rPr>
          <w:rFonts w:ascii="微软雅黑" w:hAnsi="微软雅黑" w:eastAsia="微软雅黑"/>
        </w:rPr>
      </w:pPr>
      <w:r>
        <w:rPr>
          <w:rFonts w:hint="eastAsia" w:ascii="微软雅黑" w:hAnsi="微软雅黑" w:eastAsia="微软雅黑"/>
        </w:rPr>
        <w:t>1、</w:t>
      </w:r>
      <w:r>
        <w:rPr>
          <w:rFonts w:hint="eastAsia" w:ascii="微软雅黑" w:hAnsi="微软雅黑" w:eastAsia="微软雅黑"/>
        </w:rPr>
        <w:tab/>
      </w:r>
      <w:r>
        <w:rPr>
          <w:rFonts w:hint="eastAsia" w:ascii="微软雅黑" w:hAnsi="微软雅黑" w:eastAsia="微软雅黑"/>
        </w:rPr>
        <w:t>登录官网投递简历。登录中汇校招官网</w:t>
      </w:r>
      <w:r>
        <w:rPr>
          <w:rFonts w:ascii="微软雅黑" w:hAnsi="微软雅黑" w:eastAsia="微软雅黑"/>
        </w:rPr>
        <w:t>http://zhaopin.zhcpa.cn/</w:t>
      </w:r>
      <w:r>
        <w:rPr>
          <w:rFonts w:hint="eastAsia" w:ascii="微软雅黑" w:hAnsi="微软雅黑" w:eastAsia="微软雅黑"/>
        </w:rPr>
        <w:t>，点击“校园招聘”——点击“岗位申请”——选择相应岗位——注册并填写简历——完成简历投递。</w:t>
      </w:r>
    </w:p>
    <w:p>
      <w:pPr>
        <w:rPr>
          <w:rFonts w:ascii="微软雅黑" w:hAnsi="微软雅黑" w:eastAsia="微软雅黑"/>
        </w:rPr>
      </w:pPr>
      <w:r>
        <w:rPr>
          <w:rFonts w:hint="eastAsia" w:ascii="微软雅黑" w:hAnsi="微软雅黑" w:eastAsia="微软雅黑"/>
        </w:rPr>
        <w:t>2、</w:t>
      </w:r>
      <w:r>
        <w:rPr>
          <w:rFonts w:hint="eastAsia" w:ascii="微软雅黑" w:hAnsi="微软雅黑" w:eastAsia="微软雅黑"/>
        </w:rPr>
        <w:tab/>
      </w:r>
      <w:r>
        <w:rPr>
          <w:rFonts w:hint="eastAsia" w:ascii="微软雅黑" w:hAnsi="微软雅黑" w:eastAsia="微软雅黑"/>
        </w:rPr>
        <w:t>关注微信公众号“中汇招聘”（zhonghuizhaopin），点击菜单，进行人员认证，查看菜单中“职位检索”，上传简历或转发信息给朋友，点击“我的推荐”，可随时查看进展，欢迎关注。</w:t>
      </w:r>
    </w:p>
    <w:p>
      <w:pPr>
        <w:rPr>
          <w:rFonts w:ascii="微软雅黑" w:hAnsi="微软雅黑" w:eastAsia="微软雅黑"/>
        </w:rPr>
      </w:pPr>
      <w:r>
        <w:rPr>
          <w:rFonts w:ascii="微软雅黑" w:hAnsi="微软雅黑" w:eastAsia="微软雅黑"/>
        </w:rPr>
        <w:t>请通过中汇招聘微信公众号或点击</w:t>
      </w:r>
      <w:r>
        <w:rPr>
          <w:rFonts w:hint="eastAsia" w:ascii="微软雅黑" w:hAnsi="微软雅黑" w:eastAsia="微软雅黑"/>
        </w:rPr>
        <w:t>链接：</w:t>
      </w:r>
      <w:r>
        <w:rPr>
          <w:rFonts w:ascii="微软雅黑" w:hAnsi="微软雅黑" w:eastAsia="微软雅黑"/>
        </w:rPr>
        <w:t>http://zhaopin.zhcpa.cn/ 投递，此为唯一通道！！！</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招聘安排</w:t>
      </w:r>
    </w:p>
    <w:p>
      <w:pPr>
        <w:rPr>
          <w:rFonts w:ascii="微软雅黑" w:hAnsi="微软雅黑" w:eastAsia="微软雅黑"/>
        </w:rPr>
      </w:pPr>
      <w:r>
        <w:rPr>
          <w:rFonts w:hint="eastAsia" w:ascii="微软雅黑" w:hAnsi="微软雅黑" w:eastAsia="微软雅黑"/>
        </w:rPr>
        <w:t>本次校招流程安排如下：</w:t>
      </w:r>
    </w:p>
    <w:p>
      <w:pPr>
        <w:rPr>
          <w:rFonts w:ascii="微软雅黑" w:hAnsi="微软雅黑" w:eastAsia="微软雅黑"/>
        </w:rPr>
      </w:pPr>
      <w:r>
        <w:rPr>
          <w:rFonts w:hint="eastAsia" w:ascii="微软雅黑" w:hAnsi="微软雅黑" w:eastAsia="微软雅黑"/>
        </w:rPr>
        <w:t>1、网申，应聘者请登录中汇校招官网</w:t>
      </w:r>
      <w:r>
        <w:rPr>
          <w:rFonts w:ascii="微软雅黑" w:hAnsi="微软雅黑" w:eastAsia="微软雅黑"/>
        </w:rPr>
        <w:t>http://zhaopin.zhcpa.cn/</w:t>
      </w:r>
      <w:r>
        <w:rPr>
          <w:rFonts w:hint="eastAsia" w:ascii="微软雅黑" w:hAnsi="微软雅黑" w:eastAsia="微软雅黑"/>
        </w:rPr>
        <w:t>或微信公众号“中汇招聘”（zhonghuizhaopin），选择相应岗位，在线注册报名后上传简历或推荐朋友，填写相关资料信息。</w:t>
      </w:r>
    </w:p>
    <w:p>
      <w:pPr>
        <w:rPr>
          <w:rFonts w:ascii="微软雅黑" w:hAnsi="微软雅黑" w:eastAsia="微软雅黑"/>
        </w:rPr>
      </w:pPr>
      <w:r>
        <w:rPr>
          <w:rFonts w:hint="eastAsia" w:ascii="微软雅黑" w:hAnsi="微软雅黑" w:eastAsia="微软雅黑"/>
        </w:rPr>
        <w:t>2、关于宣讲及面试日程的说明：目前我司将与全国多个城市及高校进行宣讲及面试事宜，如后期受疫情影响及地区防控政策的变化导致无法举行线下宣讲会及面试，则会进行线上宣讲会及面试日程的推进，详情请关注“中汇招聘”微信公众号或登录公司招聘官网了解。</w:t>
      </w:r>
    </w:p>
    <w:p>
      <w:pPr>
        <w:rPr>
          <w:rFonts w:ascii="微软雅黑" w:hAnsi="微软雅黑" w:eastAsia="微软雅黑"/>
        </w:rPr>
      </w:pPr>
      <w:r>
        <w:rPr>
          <w:rFonts w:hint="eastAsia" w:ascii="微软雅黑" w:hAnsi="微软雅黑" w:eastAsia="微软雅黑"/>
        </w:rPr>
        <w:t>3、应聘者经资格审查及简历初选后，由人力资源部进行通知，统一进行线上笔试。</w:t>
      </w:r>
    </w:p>
    <w:p>
      <w:pPr>
        <w:rPr>
          <w:rFonts w:ascii="微软雅黑" w:hAnsi="微软雅黑" w:eastAsia="微软雅黑"/>
        </w:rPr>
      </w:pPr>
      <w:r>
        <w:rPr>
          <w:rFonts w:hint="eastAsia" w:ascii="微软雅黑" w:hAnsi="微软雅黑" w:eastAsia="微软雅黑"/>
        </w:rPr>
        <w:t>4、按照笔试成绩、简历背景等综合情况，确认初面人员名单，同时进行PI测试。</w:t>
      </w:r>
    </w:p>
    <w:p>
      <w:pPr>
        <w:rPr>
          <w:rFonts w:ascii="微软雅黑" w:hAnsi="微软雅黑" w:eastAsia="微软雅黑"/>
        </w:rPr>
      </w:pPr>
      <w:r>
        <w:rPr>
          <w:rFonts w:hint="eastAsia" w:ascii="微软雅黑" w:hAnsi="微软雅黑" w:eastAsia="微软雅黑"/>
        </w:rPr>
        <w:t>5、终面：各区及各高校略有差异，根据实际情况分批次安排。具体复试时间及安排通过邮件及短信等方式另行通知。</w:t>
      </w:r>
    </w:p>
    <w:p>
      <w:pPr>
        <w:rPr>
          <w:rFonts w:ascii="微软雅黑" w:hAnsi="微软雅黑" w:eastAsia="微软雅黑"/>
        </w:rPr>
      </w:pPr>
      <w:r>
        <w:rPr>
          <w:rFonts w:hint="eastAsia" w:ascii="微软雅黑" w:hAnsi="微软雅黑" w:eastAsia="微软雅黑"/>
        </w:rPr>
        <w:t>6、Offer及签约：终面通过人员分批次签订三方协议。</w:t>
      </w:r>
    </w:p>
    <w:p>
      <w:pPr>
        <w:rPr>
          <w:rFonts w:ascii="微软雅黑" w:hAnsi="微软雅黑" w:eastAsia="微软雅黑"/>
        </w:rPr>
      </w:pPr>
      <w:r>
        <w:rPr>
          <w:rFonts w:hint="eastAsia" w:ascii="微软雅黑" w:hAnsi="微软雅黑" w:eastAsia="微软雅黑"/>
        </w:rPr>
        <w:t>具体时间届时会有所调整，请以我所通知为准。</w:t>
      </w:r>
    </w:p>
    <w:p>
      <w:pPr>
        <w:rPr>
          <w:rFonts w:ascii="微软雅黑" w:hAnsi="微软雅黑" w:eastAsia="微软雅黑"/>
        </w:rPr>
      </w:pPr>
    </w:p>
    <w:p>
      <w:pPr>
        <w:rPr>
          <w:rFonts w:ascii="微软雅黑" w:hAnsi="微软雅黑" w:eastAsia="微软雅黑"/>
          <w:b/>
        </w:rPr>
      </w:pPr>
      <w:r>
        <w:rPr>
          <w:rFonts w:hint="eastAsia" w:ascii="微软雅黑" w:hAnsi="微软雅黑" w:eastAsia="微软雅黑"/>
          <w:b/>
        </w:rPr>
        <w:t>招聘基本条件</w:t>
      </w:r>
    </w:p>
    <w:p>
      <w:pPr>
        <w:rPr>
          <w:rFonts w:ascii="微软雅黑" w:hAnsi="微软雅黑" w:eastAsia="微软雅黑"/>
        </w:rPr>
      </w:pPr>
      <w:r>
        <w:rPr>
          <w:rFonts w:hint="eastAsia" w:ascii="微软雅黑" w:hAnsi="微软雅黑" w:eastAsia="微软雅黑"/>
        </w:rPr>
        <w:t>（一）遵纪守法，品行良好，认同中汇企业文化，愿意在事务所行业长期发展；</w:t>
      </w:r>
    </w:p>
    <w:p>
      <w:pPr>
        <w:rPr>
          <w:rFonts w:ascii="微软雅黑" w:hAnsi="微软雅黑" w:eastAsia="微软雅黑"/>
        </w:rPr>
      </w:pPr>
      <w:r>
        <w:rPr>
          <w:rFonts w:hint="eastAsia" w:ascii="微软雅黑" w:hAnsi="微软雅黑" w:eastAsia="微软雅黑"/>
        </w:rPr>
        <w:t>（二）身体健康，性格开朗，乐于合作，具有较强的学习能力、沟通能力、创新意识和责任意识，具备良好的心理素质及身体素质；</w:t>
      </w:r>
    </w:p>
    <w:p>
      <w:pPr>
        <w:rPr>
          <w:rFonts w:ascii="微软雅黑" w:hAnsi="微软雅黑" w:eastAsia="微软雅黑"/>
        </w:rPr>
      </w:pPr>
      <w:r>
        <w:rPr>
          <w:rFonts w:hint="eastAsia" w:ascii="微软雅黑" w:hAnsi="微软雅黑" w:eastAsia="微软雅黑"/>
        </w:rPr>
        <w:t>（三）2022年应届全日制本科及以上学历学生（2022年8月底之前取得学历证、学位证和报到证），或2021年11月至2022年7月间毕业的优秀归国留学生（2022年8月底之前取得学历学位证书，并经过国家教育部中国留学生服务中心认证）。</w:t>
      </w:r>
    </w:p>
    <w:p>
      <w:pPr>
        <w:rPr>
          <w:rFonts w:ascii="微软雅黑" w:hAnsi="微软雅黑" w:eastAsia="微软雅黑"/>
        </w:rPr>
      </w:pPr>
      <w:r>
        <w:rPr>
          <w:rFonts w:ascii="微软雅黑" w:hAnsi="微软雅黑" w:eastAsia="微软雅黑"/>
        </w:rPr>
        <w:t xml:space="preserve"> </w:t>
      </w:r>
    </w:p>
    <w:p>
      <w:pPr>
        <w:rPr>
          <w:rFonts w:ascii="微软雅黑" w:hAnsi="微软雅黑" w:eastAsia="微软雅黑"/>
          <w:b/>
        </w:rPr>
      </w:pPr>
      <w:r>
        <w:rPr>
          <w:rFonts w:hint="eastAsia" w:ascii="微软雅黑" w:hAnsi="微软雅黑" w:eastAsia="微软雅黑"/>
          <w:b/>
        </w:rPr>
        <w:t>注意事项</w:t>
      </w:r>
    </w:p>
    <w:p>
      <w:pPr>
        <w:rPr>
          <w:rFonts w:ascii="微软雅黑" w:hAnsi="微软雅黑" w:eastAsia="微软雅黑"/>
        </w:rPr>
      </w:pPr>
      <w:r>
        <w:rPr>
          <w:rFonts w:hint="eastAsia" w:ascii="微软雅黑" w:hAnsi="微软雅黑" w:eastAsia="微软雅黑"/>
        </w:rPr>
        <w:t>（一）请应聘者准确、完整填写简历和相关资料信息，保证信息真实性；如与事实不符，中汇有权取消其应聘资格。</w:t>
      </w:r>
    </w:p>
    <w:p>
      <w:pPr>
        <w:rPr>
          <w:rFonts w:ascii="微软雅黑" w:hAnsi="微软雅黑" w:eastAsia="微软雅黑"/>
        </w:rPr>
      </w:pPr>
      <w:r>
        <w:rPr>
          <w:rFonts w:hint="eastAsia" w:ascii="微软雅黑" w:hAnsi="微软雅黑" w:eastAsia="微软雅黑"/>
        </w:rPr>
        <w:t>（二）招聘过程中，中汇人力资源部将通过应聘者在线报名时填写的联系方式（包括手机、E-MAIL邮箱等）与本人联系，请应聘者及时查收短信、邮件等，并保持通讯畅通，以免错过重要的招聘信息。</w:t>
      </w:r>
    </w:p>
    <w:p>
      <w:pPr>
        <w:rPr>
          <w:rFonts w:ascii="微软雅黑" w:hAnsi="微软雅黑" w:eastAsia="微软雅黑"/>
        </w:rPr>
      </w:pPr>
      <w:r>
        <w:rPr>
          <w:rFonts w:hint="eastAsia" w:ascii="微软雅黑" w:hAnsi="微软雅黑" w:eastAsia="微软雅黑"/>
        </w:rPr>
        <w:t>（三）中汇将对所有应聘信息严格保密，应聘材料恕不退还，谢绝来电来访。</w:t>
      </w:r>
    </w:p>
    <w:p>
      <w:pPr>
        <w:rPr>
          <w:rFonts w:hint="eastAsia" w:ascii="微软雅黑" w:hAnsi="微软雅黑" w:eastAsia="微软雅黑"/>
          <w:b/>
          <w:bCs/>
        </w:rPr>
      </w:pPr>
      <w:bookmarkStart w:id="0" w:name="_Hlk97038351"/>
      <w:r>
        <w:rPr>
          <w:rFonts w:hint="eastAsia" w:ascii="微软雅黑" w:hAnsi="微软雅黑" w:eastAsia="微软雅黑"/>
          <w:b/>
          <w:bCs/>
        </w:rPr>
        <w:t>宣讲行程</w:t>
      </w:r>
    </w:p>
    <w:p>
      <w:pPr>
        <w:rPr>
          <w:rFonts w:ascii="微软雅黑" w:hAnsi="微软雅黑" w:eastAsia="微软雅黑"/>
        </w:rPr>
      </w:pPr>
      <w:r>
        <w:rPr>
          <w:rFonts w:hint="eastAsia" w:ascii="微软雅黑" w:hAnsi="微软雅黑" w:eastAsia="微软雅黑"/>
        </w:rPr>
        <w:t>公司将于</w:t>
      </w:r>
      <w:r>
        <w:rPr>
          <w:rFonts w:ascii="微软雅黑" w:hAnsi="微软雅黑" w:eastAsia="微软雅黑"/>
        </w:rPr>
        <w:t>3</w:t>
      </w:r>
      <w:r>
        <w:rPr>
          <w:rFonts w:hint="eastAsia" w:ascii="微软雅黑" w:hAnsi="微软雅黑" w:eastAsia="微软雅黑"/>
        </w:rPr>
        <w:t>月8日进行春招线上直播活动，欢迎大家扫描下方二维码或点击链接：</w:t>
      </w:r>
      <w:r>
        <w:rPr>
          <w:rFonts w:ascii="微软雅黑" w:hAnsi="微软雅黑" w:eastAsia="微软雅黑"/>
        </w:rPr>
        <w:t>https://zhibo.zhaopin.com/m/live?roomId=424479223</w:t>
      </w:r>
      <w:r>
        <w:rPr>
          <w:rFonts w:hint="eastAsia" w:ascii="微软雅黑" w:hAnsi="微软雅黑" w:eastAsia="微软雅黑"/>
        </w:rPr>
        <w:t>预约并准时进入直播间，直播现场更有诸多惊喜等着你。</w:t>
      </w:r>
    </w:p>
    <w:p>
      <w:pPr>
        <w:rPr>
          <w:rFonts w:hint="eastAsia" w:ascii="微软雅黑" w:hAnsi="微软雅黑" w:eastAsia="微软雅黑"/>
        </w:rPr>
      </w:pPr>
      <w:r>
        <w:rPr>
          <w:rFonts w:hint="eastAsia" w:ascii="微软雅黑" w:hAnsi="微软雅黑" w:eastAsia="微软雅黑"/>
        </w:rPr>
        <w:drawing>
          <wp:inline distT="0" distB="0" distL="0" distR="0">
            <wp:extent cx="2438400" cy="2438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38400" cy="2438400"/>
                    </a:xfrm>
                    <a:prstGeom prst="rect">
                      <a:avLst/>
                    </a:prstGeom>
                    <a:noFill/>
                    <a:ln>
                      <a:noFill/>
                    </a:ln>
                  </pic:spPr>
                </pic:pic>
              </a:graphicData>
            </a:graphic>
          </wp:inline>
        </w:drawing>
      </w:r>
    </w:p>
    <w:bookmarkEnd w:id="0"/>
    <w:p>
      <w:pPr>
        <w:rPr>
          <w:rFonts w:hint="eastAsia" w:ascii="微软雅黑" w:hAnsi="微软雅黑" w:eastAsia="微软雅黑"/>
        </w:rPr>
      </w:pPr>
      <w:r>
        <w:rPr>
          <w:rFonts w:hint="eastAsia" w:ascii="微软雅黑" w:hAnsi="微软雅黑" w:eastAsia="微软雅黑"/>
        </w:rPr>
        <w:t>欢迎大家关注“中汇招聘”微信公众号，招聘君“汇小招”任你调戏。；或关注中汇b站官方账号“中汇会计师事务所”，了解更多中汇信息。</w:t>
      </w:r>
    </w:p>
    <w:p>
      <w:pPr>
        <w:rPr>
          <w:rFonts w:ascii="微软雅黑" w:hAnsi="微软雅黑" w:eastAsia="微软雅黑"/>
        </w:rPr>
      </w:pPr>
      <w:r>
        <w:rPr>
          <w:rFonts w:ascii="微软雅黑" w:hAnsi="微软雅黑" w:eastAsia="微软雅黑"/>
        </w:rPr>
        <w:drawing>
          <wp:inline distT="0" distB="0" distL="0" distR="0">
            <wp:extent cx="2687955" cy="981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9376" cy="981399"/>
                    </a:xfrm>
                    <a:prstGeom prst="rect">
                      <a:avLst/>
                    </a:prstGeom>
                  </pic:spPr>
                </pic:pic>
              </a:graphicData>
            </a:graphic>
          </wp:inline>
        </w:drawing>
      </w:r>
    </w:p>
    <w:p>
      <w:pPr>
        <w:rPr>
          <w:rFonts w:ascii="微软雅黑" w:hAnsi="微软雅黑" w:eastAsia="微软雅黑"/>
        </w:rPr>
      </w:pPr>
      <w:r>
        <w:rPr>
          <w:rFonts w:hint="eastAsia" w:ascii="微软雅黑" w:hAnsi="微软雅黑" w:eastAsia="微软雅黑"/>
        </w:rPr>
        <w:t>更多春招信息，大家可进入中汇春招咨询Q</w:t>
      </w:r>
      <w:r>
        <w:rPr>
          <w:rFonts w:ascii="微软雅黑" w:hAnsi="微软雅黑" w:eastAsia="微软雅黑"/>
        </w:rPr>
        <w:t>Q</w:t>
      </w:r>
      <w:r>
        <w:rPr>
          <w:rFonts w:hint="eastAsia" w:ascii="微软雅黑" w:hAnsi="微软雅黑" w:eastAsia="微软雅黑"/>
        </w:rPr>
        <w:t>群进行联络，公司也会针对各高校建立专属的联络群，还请大家关注我们的信息发布。</w:t>
      </w:r>
    </w:p>
    <w:p>
      <w:pPr>
        <w:rPr>
          <w:rFonts w:ascii="微软雅黑" w:hAnsi="微软雅黑" w:eastAsia="微软雅黑"/>
        </w:rPr>
      </w:pPr>
      <w:r>
        <w:rPr>
          <w:rFonts w:hint="eastAsia" w:ascii="微软雅黑" w:hAnsi="微软雅黑" w:eastAsia="微软雅黑"/>
        </w:rPr>
        <w:drawing>
          <wp:inline distT="0" distB="0" distL="0" distR="0">
            <wp:extent cx="1684655" cy="21621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9317" cy="2167708"/>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8669C"/>
    <w:multiLevelType w:val="multilevel"/>
    <w:tmpl w:val="5DD866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31"/>
    <w:rsid w:val="00004028"/>
    <w:rsid w:val="00025580"/>
    <w:rsid w:val="00034259"/>
    <w:rsid w:val="0009153C"/>
    <w:rsid w:val="00113B96"/>
    <w:rsid w:val="0011447D"/>
    <w:rsid w:val="00183B01"/>
    <w:rsid w:val="001961BC"/>
    <w:rsid w:val="001A4D52"/>
    <w:rsid w:val="001D6B6A"/>
    <w:rsid w:val="001E2EB3"/>
    <w:rsid w:val="001E4405"/>
    <w:rsid w:val="00212816"/>
    <w:rsid w:val="00243E5D"/>
    <w:rsid w:val="00264521"/>
    <w:rsid w:val="00271527"/>
    <w:rsid w:val="00274A37"/>
    <w:rsid w:val="00283342"/>
    <w:rsid w:val="00290039"/>
    <w:rsid w:val="002B3B55"/>
    <w:rsid w:val="002D3ADA"/>
    <w:rsid w:val="002F055C"/>
    <w:rsid w:val="00395BF7"/>
    <w:rsid w:val="003F7159"/>
    <w:rsid w:val="003F755D"/>
    <w:rsid w:val="00411EFF"/>
    <w:rsid w:val="004152AB"/>
    <w:rsid w:val="00433498"/>
    <w:rsid w:val="00434477"/>
    <w:rsid w:val="004466E2"/>
    <w:rsid w:val="004474EE"/>
    <w:rsid w:val="004509F6"/>
    <w:rsid w:val="00453D2B"/>
    <w:rsid w:val="0046246F"/>
    <w:rsid w:val="00480F9B"/>
    <w:rsid w:val="00494316"/>
    <w:rsid w:val="004945D3"/>
    <w:rsid w:val="004A4D1A"/>
    <w:rsid w:val="004F085D"/>
    <w:rsid w:val="00534D44"/>
    <w:rsid w:val="00565A3E"/>
    <w:rsid w:val="00577A17"/>
    <w:rsid w:val="00624308"/>
    <w:rsid w:val="00650FF6"/>
    <w:rsid w:val="00656232"/>
    <w:rsid w:val="006A1BFF"/>
    <w:rsid w:val="006A34C6"/>
    <w:rsid w:val="006A6C2D"/>
    <w:rsid w:val="006B363A"/>
    <w:rsid w:val="00716F3E"/>
    <w:rsid w:val="00772F93"/>
    <w:rsid w:val="007B476E"/>
    <w:rsid w:val="007C063D"/>
    <w:rsid w:val="007F3788"/>
    <w:rsid w:val="008102F4"/>
    <w:rsid w:val="00844BA5"/>
    <w:rsid w:val="0085028C"/>
    <w:rsid w:val="008703AA"/>
    <w:rsid w:val="00882E0D"/>
    <w:rsid w:val="00891310"/>
    <w:rsid w:val="00897F2B"/>
    <w:rsid w:val="00917669"/>
    <w:rsid w:val="00926D43"/>
    <w:rsid w:val="0096605C"/>
    <w:rsid w:val="00980447"/>
    <w:rsid w:val="009C1307"/>
    <w:rsid w:val="009E1C40"/>
    <w:rsid w:val="009E386C"/>
    <w:rsid w:val="00A01E18"/>
    <w:rsid w:val="00A02AFB"/>
    <w:rsid w:val="00A27FFB"/>
    <w:rsid w:val="00A40FBB"/>
    <w:rsid w:val="00A47431"/>
    <w:rsid w:val="00A51397"/>
    <w:rsid w:val="00AA0C11"/>
    <w:rsid w:val="00AA4C6B"/>
    <w:rsid w:val="00AA5F3B"/>
    <w:rsid w:val="00AF4184"/>
    <w:rsid w:val="00B855F5"/>
    <w:rsid w:val="00BE7790"/>
    <w:rsid w:val="00C11127"/>
    <w:rsid w:val="00C3110C"/>
    <w:rsid w:val="00C33752"/>
    <w:rsid w:val="00C33841"/>
    <w:rsid w:val="00C60D1B"/>
    <w:rsid w:val="00C92034"/>
    <w:rsid w:val="00C951E9"/>
    <w:rsid w:val="00CA2EA2"/>
    <w:rsid w:val="00CD74FF"/>
    <w:rsid w:val="00D32E35"/>
    <w:rsid w:val="00D5479C"/>
    <w:rsid w:val="00D928FF"/>
    <w:rsid w:val="00DA0A51"/>
    <w:rsid w:val="00DE564E"/>
    <w:rsid w:val="00E07716"/>
    <w:rsid w:val="00E2745A"/>
    <w:rsid w:val="00E42F0E"/>
    <w:rsid w:val="00E500E6"/>
    <w:rsid w:val="00E861B2"/>
    <w:rsid w:val="00EA40D2"/>
    <w:rsid w:val="00EC40A0"/>
    <w:rsid w:val="00ED6DD0"/>
    <w:rsid w:val="00F10B52"/>
    <w:rsid w:val="00F413AC"/>
    <w:rsid w:val="00F44055"/>
    <w:rsid w:val="00F44C4E"/>
    <w:rsid w:val="00F56EC5"/>
    <w:rsid w:val="00F61098"/>
    <w:rsid w:val="00FC683F"/>
    <w:rsid w:val="00FD36F4"/>
    <w:rsid w:val="00FD4D58"/>
    <w:rsid w:val="00FE5165"/>
    <w:rsid w:val="010C5220"/>
    <w:rsid w:val="0DF32403"/>
    <w:rsid w:val="0EAB4D3C"/>
    <w:rsid w:val="13F020E2"/>
    <w:rsid w:val="1F155C26"/>
    <w:rsid w:val="1FC755C7"/>
    <w:rsid w:val="204D39A5"/>
    <w:rsid w:val="22A85638"/>
    <w:rsid w:val="37C52BDE"/>
    <w:rsid w:val="57A8583C"/>
    <w:rsid w:val="5A9271A7"/>
    <w:rsid w:val="73722161"/>
    <w:rsid w:val="746F5128"/>
    <w:rsid w:val="7F68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FollowedHyperlink"/>
    <w:basedOn w:val="8"/>
    <w:semiHidden/>
    <w:unhideWhenUsed/>
    <w:uiPriority w:val="99"/>
    <w:rPr>
      <w:color w:val="800080" w:themeColor="followedHyperlink"/>
      <w:u w:val="single"/>
      <w14:textFill>
        <w14:solidFill>
          <w14:schemeClr w14:val="folHlink"/>
        </w14:solidFill>
      </w14:textFill>
    </w:rPr>
  </w:style>
  <w:style w:type="character" w:styleId="10">
    <w:name w:val="Hyperlink"/>
    <w:basedOn w:val="8"/>
    <w:unhideWhenUsed/>
    <w:uiPriority w:val="99"/>
    <w:rPr>
      <w:color w:val="0000FF" w:themeColor="hyperlink"/>
      <w:u w:val="single"/>
      <w14:textFill>
        <w14:solidFill>
          <w14:schemeClr w14:val="hlink"/>
        </w14:solidFill>
      </w14:textFill>
    </w:rPr>
  </w:style>
  <w:style w:type="character" w:styleId="11">
    <w:name w:val="annotation reference"/>
    <w:basedOn w:val="8"/>
    <w:semiHidden/>
    <w:unhideWhenUsed/>
    <w:uiPriority w:val="99"/>
    <w:rPr>
      <w:sz w:val="21"/>
      <w:szCs w:val="21"/>
    </w:rPr>
  </w:style>
  <w:style w:type="paragraph" w:customStyle="1" w:styleId="12">
    <w:name w:val="列出段落1"/>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 w:type="paragraph" w:styleId="14">
    <w:name w:val="List Paragraph"/>
    <w:basedOn w:val="1"/>
    <w:unhideWhenUsed/>
    <w:uiPriority w:val="99"/>
    <w:pPr>
      <w:ind w:firstLine="420" w:firstLineChars="200"/>
    </w:pPr>
  </w:style>
  <w:style w:type="character" w:customStyle="1" w:styleId="15">
    <w:name w:val="页眉 字符"/>
    <w:basedOn w:val="8"/>
    <w:link w:val="5"/>
    <w:uiPriority w:val="99"/>
    <w:rPr>
      <w:rFonts w:asciiTheme="minorHAnsi" w:hAnsiTheme="minorHAnsi" w:eastAsiaTheme="minorEastAsia" w:cstheme="minorBidi"/>
      <w:kern w:val="2"/>
      <w:sz w:val="18"/>
      <w:szCs w:val="18"/>
    </w:rPr>
  </w:style>
  <w:style w:type="character" w:customStyle="1" w:styleId="16">
    <w:name w:val="页脚 字符"/>
    <w:basedOn w:val="8"/>
    <w:link w:val="4"/>
    <w:uiPriority w:val="99"/>
    <w:rPr>
      <w:rFonts w:asciiTheme="minorHAnsi" w:hAnsiTheme="minorHAnsi" w:eastAsiaTheme="minorEastAsia" w:cstheme="minorBidi"/>
      <w:kern w:val="2"/>
      <w:sz w:val="18"/>
      <w:szCs w:val="18"/>
    </w:rPr>
  </w:style>
  <w:style w:type="character" w:customStyle="1" w:styleId="17">
    <w:name w:val="Unresolved Mention"/>
    <w:basedOn w:val="8"/>
    <w:semiHidden/>
    <w:unhideWhenUsed/>
    <w:uiPriority w:val="99"/>
    <w:rPr>
      <w:color w:val="605E5C"/>
      <w:shd w:val="clear" w:color="auto" w:fill="E1DFDD"/>
    </w:rPr>
  </w:style>
  <w:style w:type="character" w:customStyle="1" w:styleId="18">
    <w:name w:val="批注文字 字符"/>
    <w:basedOn w:val="8"/>
    <w:link w:val="2"/>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datathink</Company>
  <Pages>9</Pages>
  <Words>549</Words>
  <Characters>3132</Characters>
  <Lines>26</Lines>
  <Paragraphs>7</Paragraphs>
  <TotalTime>28</TotalTime>
  <ScaleCrop>false</ScaleCrop>
  <LinksUpToDate>false</LinksUpToDate>
  <CharactersWithSpaces>3674</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2022-02-16T07:03:00Z</dcterms:created>
  <dc:creator>yang.ying/杨莺_杭_销售客服</dc:creator>
  <cp:lastModifiedBy>qzuser</cp:lastModifiedBy>
  <dcterms:modified xsi:type="dcterms:W3CDTF">2022-03-07T06:14:37Z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567E370BA9024328BBB0411E82C1A0C6</vt:lpwstr>
  </property>
</Properties>
</file>