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56F4" w14:textId="32A18FFE" w:rsidR="008A5C9F" w:rsidRPr="008A5C9F" w:rsidRDefault="00A8319D" w:rsidP="008A5C9F">
      <w:pPr>
        <w:pStyle w:val="1"/>
        <w:spacing w:line="240" w:lineRule="exact"/>
        <w:jc w:val="center"/>
        <w:rPr>
          <w:rFonts w:ascii="Arial" w:hAnsi="宋体" w:cs="Arial"/>
          <w:sz w:val="28"/>
          <w:szCs w:val="20"/>
        </w:rPr>
      </w:pPr>
      <w:r w:rsidRPr="00403314">
        <w:rPr>
          <w:rFonts w:ascii="Arial" w:hAnsi="宋体" w:cs="Arial"/>
          <w:sz w:val="28"/>
          <w:szCs w:val="20"/>
        </w:rPr>
        <w:t>凯</w:t>
      </w:r>
      <w:r w:rsidRPr="00403314">
        <w:rPr>
          <w:rFonts w:ascii="Arial" w:hAnsi="宋体" w:cs="Arial" w:hint="eastAsia"/>
          <w:sz w:val="28"/>
          <w:szCs w:val="20"/>
        </w:rPr>
        <w:t>德集团</w:t>
      </w:r>
      <w:r w:rsidR="006417F4">
        <w:rPr>
          <w:rFonts w:ascii="Arial" w:hAnsi="宋体" w:cs="Arial"/>
          <w:sz w:val="28"/>
          <w:szCs w:val="20"/>
        </w:rPr>
        <w:t>20</w:t>
      </w:r>
      <w:r w:rsidR="007502F6">
        <w:rPr>
          <w:rFonts w:ascii="Arial" w:hAnsi="宋体" w:cs="Arial" w:hint="eastAsia"/>
          <w:sz w:val="28"/>
          <w:szCs w:val="20"/>
        </w:rPr>
        <w:t>21-2022</w:t>
      </w:r>
      <w:r w:rsidRPr="00403314">
        <w:rPr>
          <w:rFonts w:ascii="Arial" w:hAnsi="宋体" w:cs="Arial"/>
          <w:sz w:val="28"/>
          <w:szCs w:val="20"/>
        </w:rPr>
        <w:t>校园招聘</w:t>
      </w:r>
    </w:p>
    <w:p w14:paraId="1DA8B140" w14:textId="77777777" w:rsidR="00AE3AF4" w:rsidRPr="00AE3AF4" w:rsidRDefault="008A5C9F" w:rsidP="008A5C9F">
      <w:pPr>
        <w:pStyle w:val="af0"/>
        <w:spacing w:line="360" w:lineRule="atLeast"/>
        <w:rPr>
          <w:rFonts w:ascii="Arial" w:hAnsi="Arial" w:cs="Arial"/>
          <w:b/>
          <w:sz w:val="18"/>
          <w:szCs w:val="18"/>
        </w:rPr>
      </w:pPr>
      <w:r w:rsidRPr="008A5C9F">
        <w:rPr>
          <w:rFonts w:ascii="Arial" w:hAnsi="Arial" w:cs="Arial" w:hint="eastAsia"/>
          <w:b/>
          <w:sz w:val="18"/>
          <w:szCs w:val="18"/>
        </w:rPr>
        <w:t>凯德集团</w:t>
      </w:r>
    </w:p>
    <w:p w14:paraId="31237350" w14:textId="77777777" w:rsidR="007502F6" w:rsidRPr="007502F6" w:rsidRDefault="007502F6" w:rsidP="007502F6">
      <w:pPr>
        <w:widowControl/>
        <w:spacing w:before="100" w:beforeAutospacing="1" w:after="100" w:afterAutospacing="1" w:line="320" w:lineRule="exact"/>
        <w:jc w:val="left"/>
        <w:rPr>
          <w:rFonts w:ascii="Arial" w:hAnsi="Arial" w:cs="Arial"/>
          <w:kern w:val="0"/>
          <w:sz w:val="18"/>
          <w:szCs w:val="18"/>
        </w:rPr>
      </w:pPr>
      <w:r w:rsidRPr="007502F6">
        <w:rPr>
          <w:rFonts w:ascii="Arial" w:hAnsi="Arial" w:cs="Arial" w:hint="eastAsia"/>
          <w:kern w:val="0"/>
          <w:sz w:val="18"/>
          <w:szCs w:val="18"/>
        </w:rPr>
        <w:t>凯德集团（凯德）是亚洲知名的大型多元化房地产集团，总部设在新加坡。凯德的投资组合横跨多元房地产类别，包括综合体、购物中心、办公楼、旅宿、住宅以及新经济领域，如产业园区、工业及物流地产、数据中心。集团业务遍及全球</w:t>
      </w:r>
      <w:r w:rsidRPr="007502F6">
        <w:rPr>
          <w:rFonts w:ascii="Arial" w:hAnsi="Arial" w:cs="Arial" w:hint="eastAsia"/>
          <w:kern w:val="0"/>
          <w:sz w:val="18"/>
          <w:szCs w:val="18"/>
        </w:rPr>
        <w:t>30</w:t>
      </w:r>
      <w:r w:rsidRPr="007502F6">
        <w:rPr>
          <w:rFonts w:ascii="Arial" w:hAnsi="Arial" w:cs="Arial" w:hint="eastAsia"/>
          <w:kern w:val="0"/>
          <w:sz w:val="18"/>
          <w:szCs w:val="18"/>
        </w:rPr>
        <w:t>多个国家的</w:t>
      </w:r>
      <w:r w:rsidRPr="007502F6">
        <w:rPr>
          <w:rFonts w:ascii="Arial" w:hAnsi="Arial" w:cs="Arial" w:hint="eastAsia"/>
          <w:kern w:val="0"/>
          <w:sz w:val="18"/>
          <w:szCs w:val="18"/>
        </w:rPr>
        <w:t>250</w:t>
      </w:r>
      <w:r w:rsidRPr="007502F6">
        <w:rPr>
          <w:rFonts w:ascii="Arial" w:hAnsi="Arial" w:cs="Arial" w:hint="eastAsia"/>
          <w:kern w:val="0"/>
          <w:sz w:val="18"/>
          <w:szCs w:val="18"/>
        </w:rPr>
        <w:t>多个城市，以新加坡和中国为核心市场，并不断开拓印度、越南、澳大利亚、欧洲和美国等市场。</w:t>
      </w:r>
    </w:p>
    <w:p w14:paraId="380B9BF4" w14:textId="77777777" w:rsidR="007502F6" w:rsidRPr="007502F6" w:rsidRDefault="007502F6" w:rsidP="007502F6">
      <w:pPr>
        <w:widowControl/>
        <w:spacing w:before="100" w:beforeAutospacing="1" w:after="100" w:afterAutospacing="1" w:line="320" w:lineRule="exact"/>
        <w:jc w:val="left"/>
        <w:rPr>
          <w:rFonts w:ascii="Arial" w:hAnsi="Arial" w:cs="Arial"/>
          <w:kern w:val="0"/>
          <w:sz w:val="18"/>
          <w:szCs w:val="18"/>
        </w:rPr>
      </w:pPr>
      <w:r w:rsidRPr="007502F6">
        <w:rPr>
          <w:rFonts w:ascii="Arial" w:hAnsi="Arial" w:cs="Arial" w:hint="eastAsia"/>
          <w:kern w:val="0"/>
          <w:sz w:val="18"/>
          <w:szCs w:val="18"/>
        </w:rPr>
        <w:t>凯德集团拥有成熟的业务生态系统，具备全面的投资管理和运营能力，为其地产业务和平台建立横跨房地产价值链的核心竞争力提供有力支撑。基于集团的综合实力，凯德可以制定最优战略，推动旗下凯德投资（上市的房地产投资管理业务）和凯德地产（私有化的开发业务）协同发展，为业务带来竞争优势。</w:t>
      </w:r>
    </w:p>
    <w:p w14:paraId="306ABBF4" w14:textId="77777777" w:rsidR="007502F6" w:rsidRPr="007502F6" w:rsidRDefault="007502F6" w:rsidP="007502F6">
      <w:pPr>
        <w:widowControl/>
        <w:spacing w:before="100" w:beforeAutospacing="1" w:after="100" w:afterAutospacing="1" w:line="320" w:lineRule="exact"/>
        <w:jc w:val="left"/>
        <w:rPr>
          <w:rFonts w:ascii="Arial" w:hAnsi="Arial" w:cs="Arial"/>
          <w:kern w:val="0"/>
          <w:sz w:val="18"/>
          <w:szCs w:val="18"/>
        </w:rPr>
      </w:pPr>
      <w:r w:rsidRPr="007502F6">
        <w:rPr>
          <w:rFonts w:ascii="Arial" w:hAnsi="Arial" w:cs="Arial" w:hint="eastAsia"/>
          <w:kern w:val="0"/>
          <w:sz w:val="18"/>
          <w:szCs w:val="18"/>
        </w:rPr>
        <w:t>凯德将可持续发展作为其业务核心。作为一家负责任的企业，凯德致力于为业务所在地的环境和社会福祉</w:t>
      </w:r>
      <w:proofErr w:type="gramStart"/>
      <w:r w:rsidRPr="007502F6">
        <w:rPr>
          <w:rFonts w:ascii="Arial" w:hAnsi="Arial" w:cs="Arial" w:hint="eastAsia"/>
          <w:kern w:val="0"/>
          <w:sz w:val="18"/>
          <w:szCs w:val="18"/>
        </w:rPr>
        <w:t>作出</w:t>
      </w:r>
      <w:proofErr w:type="gramEnd"/>
      <w:r w:rsidRPr="007502F6">
        <w:rPr>
          <w:rFonts w:ascii="Arial" w:hAnsi="Arial" w:cs="Arial" w:hint="eastAsia"/>
          <w:kern w:val="0"/>
          <w:sz w:val="18"/>
          <w:szCs w:val="18"/>
        </w:rPr>
        <w:t>贡献，为利益相关者创造长期经济价值。</w:t>
      </w:r>
    </w:p>
    <w:p w14:paraId="09B95117" w14:textId="77777777" w:rsidR="007502F6" w:rsidRPr="007502F6" w:rsidRDefault="007502F6" w:rsidP="007502F6">
      <w:pPr>
        <w:widowControl/>
        <w:spacing w:before="100" w:beforeAutospacing="1" w:after="100" w:afterAutospacing="1" w:line="320" w:lineRule="exact"/>
        <w:jc w:val="left"/>
        <w:rPr>
          <w:rFonts w:ascii="Arial" w:hAnsi="Arial" w:cs="Arial"/>
          <w:kern w:val="0"/>
          <w:sz w:val="18"/>
          <w:szCs w:val="18"/>
        </w:rPr>
      </w:pPr>
      <w:r w:rsidRPr="007502F6">
        <w:rPr>
          <w:rFonts w:ascii="Arial" w:hAnsi="Arial" w:cs="Arial" w:hint="eastAsia"/>
          <w:kern w:val="0"/>
          <w:sz w:val="18"/>
          <w:szCs w:val="18"/>
        </w:rPr>
        <w:t>凯德集团于</w:t>
      </w:r>
      <w:r w:rsidRPr="007502F6">
        <w:rPr>
          <w:rFonts w:ascii="Arial" w:hAnsi="Arial" w:cs="Arial" w:hint="eastAsia"/>
          <w:kern w:val="0"/>
          <w:sz w:val="18"/>
          <w:szCs w:val="18"/>
        </w:rPr>
        <w:t>1994</w:t>
      </w:r>
      <w:r w:rsidRPr="007502F6">
        <w:rPr>
          <w:rFonts w:ascii="Arial" w:hAnsi="Arial" w:cs="Arial" w:hint="eastAsia"/>
          <w:kern w:val="0"/>
          <w:sz w:val="18"/>
          <w:szCs w:val="18"/>
        </w:rPr>
        <w:t>年进入中国，中国是集团的核心市场之一。发展至今，凯德已在中国</w:t>
      </w:r>
      <w:r w:rsidRPr="007502F6">
        <w:rPr>
          <w:rFonts w:ascii="Arial" w:hAnsi="Arial" w:cs="Arial" w:hint="eastAsia"/>
          <w:kern w:val="0"/>
          <w:sz w:val="18"/>
          <w:szCs w:val="18"/>
        </w:rPr>
        <w:t>40</w:t>
      </w:r>
      <w:r w:rsidRPr="007502F6">
        <w:rPr>
          <w:rFonts w:ascii="Arial" w:hAnsi="Arial" w:cs="Arial" w:hint="eastAsia"/>
          <w:kern w:val="0"/>
          <w:sz w:val="18"/>
          <w:szCs w:val="18"/>
        </w:rPr>
        <w:t>多座城市运营管理</w:t>
      </w:r>
      <w:r w:rsidRPr="007502F6">
        <w:rPr>
          <w:rFonts w:ascii="Arial" w:hAnsi="Arial" w:cs="Arial" w:hint="eastAsia"/>
          <w:kern w:val="0"/>
          <w:sz w:val="18"/>
          <w:szCs w:val="18"/>
        </w:rPr>
        <w:t>200</w:t>
      </w:r>
      <w:r w:rsidRPr="007502F6">
        <w:rPr>
          <w:rFonts w:ascii="Arial" w:hAnsi="Arial" w:cs="Arial" w:hint="eastAsia"/>
          <w:kern w:val="0"/>
          <w:sz w:val="18"/>
          <w:szCs w:val="18"/>
        </w:rPr>
        <w:t>多个项目。契合新型城镇化的趋势，凯德持续创新产品和服务，致力于实现社会、企业、个人的可持续发展，与中国共成长。</w:t>
      </w:r>
    </w:p>
    <w:p w14:paraId="0E490E04" w14:textId="7B750A99" w:rsidR="006417F4" w:rsidRPr="001328BC" w:rsidRDefault="006417F4" w:rsidP="006417F4">
      <w:pPr>
        <w:spacing w:before="100" w:beforeAutospacing="1" w:after="100" w:afterAutospacing="1" w:line="320" w:lineRule="exact"/>
        <w:rPr>
          <w:rStyle w:val="ac"/>
          <w:rFonts w:ascii="Arial" w:hAnsi="Arial" w:cs="Arial"/>
          <w:color w:val="22ADD6"/>
        </w:rPr>
      </w:pPr>
      <w:r w:rsidRPr="006417F4">
        <w:rPr>
          <w:rFonts w:ascii="Arial" w:hAnsi="Arial" w:cs="Arial" w:hint="eastAsia"/>
          <w:kern w:val="0"/>
          <w:sz w:val="18"/>
          <w:szCs w:val="18"/>
        </w:rPr>
        <w:t>详细信息请浏览：</w:t>
      </w:r>
      <w:r w:rsidRPr="006417F4">
        <w:rPr>
          <w:rFonts w:ascii="Arial" w:hAnsi="Arial" w:cs="Arial" w:hint="eastAsia"/>
          <w:kern w:val="0"/>
          <w:sz w:val="18"/>
          <w:szCs w:val="18"/>
        </w:rPr>
        <w:t xml:space="preserve"> </w:t>
      </w:r>
      <w:r w:rsidRPr="001552E7">
        <w:rPr>
          <w:rFonts w:ascii="微软雅黑" w:eastAsia="微软雅黑" w:hAnsi="微软雅黑" w:hint="eastAsia"/>
          <w:szCs w:val="21"/>
        </w:rPr>
        <w:br/>
      </w:r>
      <w:r w:rsidRPr="006417F4">
        <w:rPr>
          <w:rFonts w:ascii="Arial" w:hAnsi="Arial" w:cs="Arial" w:hint="eastAsia"/>
          <w:kern w:val="0"/>
          <w:sz w:val="18"/>
          <w:szCs w:val="18"/>
        </w:rPr>
        <w:t>凯德集团全球网站</w:t>
      </w:r>
      <w:r w:rsidRPr="001328BC">
        <w:rPr>
          <w:rFonts w:ascii="Arial" w:eastAsia="微软雅黑" w:hAnsi="Arial" w:cs="Arial"/>
          <w:szCs w:val="21"/>
        </w:rPr>
        <w:t xml:space="preserve"> </w:t>
      </w:r>
      <w:hyperlink r:id="rId7" w:tgtFrame="_block;" w:history="1">
        <w:r w:rsidRPr="001328BC">
          <w:rPr>
            <w:rStyle w:val="ac"/>
            <w:rFonts w:ascii="Arial" w:eastAsia="微软雅黑" w:hAnsi="Arial" w:cs="Arial"/>
            <w:color w:val="22ADD6"/>
            <w:szCs w:val="21"/>
          </w:rPr>
          <w:t>www.capitaland.com</w:t>
        </w:r>
      </w:hyperlink>
      <w:r w:rsidRPr="001328BC">
        <w:rPr>
          <w:rStyle w:val="ac"/>
          <w:rFonts w:ascii="Arial" w:hAnsi="Arial" w:cs="Arial"/>
          <w:color w:val="22ADD6"/>
        </w:rPr>
        <w:t xml:space="preserve"> </w:t>
      </w:r>
      <w:r w:rsidRPr="001328BC">
        <w:rPr>
          <w:rStyle w:val="ac"/>
          <w:rFonts w:ascii="Arial" w:hAnsi="Arial" w:cs="Arial" w:hint="eastAsia"/>
          <w:color w:val="22ADD6"/>
        </w:rPr>
        <w:br/>
      </w:r>
      <w:r w:rsidRPr="006417F4">
        <w:rPr>
          <w:rFonts w:ascii="Arial" w:hAnsi="Arial" w:cs="Arial" w:hint="eastAsia"/>
          <w:kern w:val="0"/>
          <w:sz w:val="18"/>
          <w:szCs w:val="18"/>
        </w:rPr>
        <w:t>以及凯德集团中国网站</w:t>
      </w:r>
      <w:r w:rsidRPr="001552E7">
        <w:rPr>
          <w:rFonts w:ascii="微软雅黑" w:eastAsia="微软雅黑" w:hAnsi="微软雅黑" w:cs="Arial"/>
          <w:color w:val="22ADD6"/>
          <w:szCs w:val="21"/>
        </w:rPr>
        <w:t xml:space="preserve"> </w:t>
      </w:r>
      <w:hyperlink r:id="rId8" w:tgtFrame="_block;" w:history="1">
        <w:r w:rsidRPr="001328BC">
          <w:rPr>
            <w:rStyle w:val="ac"/>
            <w:rFonts w:ascii="Arial" w:eastAsia="微软雅黑" w:hAnsi="Arial" w:cs="Arial"/>
            <w:color w:val="22ADD6"/>
            <w:szCs w:val="21"/>
          </w:rPr>
          <w:t>www.capitaland.com.cn</w:t>
        </w:r>
      </w:hyperlink>
      <w:r w:rsidRPr="001328BC">
        <w:rPr>
          <w:rStyle w:val="ac"/>
          <w:rFonts w:ascii="Arial" w:hAnsi="Arial" w:cs="Arial"/>
          <w:color w:val="22ADD6"/>
        </w:rPr>
        <w:t xml:space="preserve"> </w:t>
      </w:r>
    </w:p>
    <w:p w14:paraId="162E09D0" w14:textId="112F794F" w:rsidR="007502F6" w:rsidRPr="007502F6" w:rsidRDefault="007502F6" w:rsidP="007502F6">
      <w:pPr>
        <w:pStyle w:val="af0"/>
        <w:spacing w:line="360" w:lineRule="atLeast"/>
        <w:rPr>
          <w:rFonts w:ascii="Arial" w:hAnsi="Arial" w:cs="Arial"/>
          <w:b/>
          <w:sz w:val="18"/>
          <w:szCs w:val="18"/>
        </w:rPr>
      </w:pPr>
      <w:r w:rsidRPr="007502F6">
        <w:rPr>
          <w:rFonts w:ascii="Arial" w:hAnsi="Arial" w:cs="Arial" w:hint="eastAsia"/>
          <w:b/>
          <w:sz w:val="18"/>
          <w:szCs w:val="18"/>
        </w:rPr>
        <w:t>凯德投资</w:t>
      </w:r>
    </w:p>
    <w:p w14:paraId="228ED0C7" w14:textId="1519B47E" w:rsidR="007502F6" w:rsidRPr="007502F6" w:rsidRDefault="007502F6" w:rsidP="007502F6">
      <w:pPr>
        <w:widowControl/>
        <w:spacing w:before="100" w:beforeAutospacing="1" w:after="100" w:afterAutospacing="1" w:line="320" w:lineRule="exact"/>
        <w:jc w:val="left"/>
        <w:rPr>
          <w:rFonts w:ascii="Arial" w:hAnsi="Arial" w:cs="Arial"/>
          <w:kern w:val="0"/>
          <w:sz w:val="18"/>
          <w:szCs w:val="18"/>
        </w:rPr>
      </w:pPr>
      <w:r w:rsidRPr="007502F6">
        <w:rPr>
          <w:rFonts w:ascii="Arial" w:hAnsi="Arial" w:cs="Arial" w:hint="eastAsia"/>
          <w:kern w:val="0"/>
          <w:sz w:val="18"/>
          <w:szCs w:val="18"/>
        </w:rPr>
        <w:t>凯德投资是一家立足亚洲的领先全球房地产投资管理公司，总部设在新加坡，并在新加坡上市。截至</w:t>
      </w:r>
      <w:r w:rsidRPr="007502F6">
        <w:rPr>
          <w:rFonts w:ascii="Arial" w:hAnsi="Arial" w:cs="Arial"/>
          <w:kern w:val="0"/>
          <w:sz w:val="18"/>
          <w:szCs w:val="18"/>
        </w:rPr>
        <w:t xml:space="preserve"> 2021</w:t>
      </w:r>
      <w:r w:rsidRPr="007502F6">
        <w:rPr>
          <w:rFonts w:ascii="Arial" w:hAnsi="Arial" w:cs="Arial"/>
          <w:kern w:val="0"/>
          <w:sz w:val="18"/>
          <w:szCs w:val="18"/>
        </w:rPr>
        <w:t>年</w:t>
      </w:r>
      <w:r w:rsidRPr="007502F6">
        <w:rPr>
          <w:rFonts w:ascii="Arial" w:hAnsi="Arial" w:cs="Arial"/>
          <w:kern w:val="0"/>
          <w:sz w:val="18"/>
          <w:szCs w:val="18"/>
        </w:rPr>
        <w:t>6</w:t>
      </w:r>
      <w:r w:rsidRPr="007502F6">
        <w:rPr>
          <w:rFonts w:ascii="Arial" w:hAnsi="Arial" w:cs="Arial"/>
          <w:kern w:val="0"/>
          <w:sz w:val="18"/>
          <w:szCs w:val="18"/>
        </w:rPr>
        <w:t>月</w:t>
      </w:r>
      <w:r w:rsidRPr="007502F6">
        <w:rPr>
          <w:rFonts w:ascii="Arial" w:hAnsi="Arial" w:cs="Arial"/>
          <w:kern w:val="0"/>
          <w:sz w:val="18"/>
          <w:szCs w:val="18"/>
        </w:rPr>
        <w:t>30</w:t>
      </w:r>
      <w:r w:rsidRPr="007502F6">
        <w:rPr>
          <w:rFonts w:ascii="Arial" w:hAnsi="Arial" w:cs="Arial"/>
          <w:kern w:val="0"/>
          <w:sz w:val="18"/>
          <w:szCs w:val="18"/>
        </w:rPr>
        <w:t>日，凯德投资的管理资产规模约为</w:t>
      </w:r>
      <w:r w:rsidRPr="007502F6">
        <w:rPr>
          <w:rFonts w:ascii="Arial" w:hAnsi="Arial" w:cs="Arial"/>
          <w:kern w:val="0"/>
          <w:sz w:val="18"/>
          <w:szCs w:val="18"/>
        </w:rPr>
        <w:t>1190</w:t>
      </w:r>
      <w:r w:rsidRPr="007502F6">
        <w:rPr>
          <w:rFonts w:ascii="Arial" w:hAnsi="Arial" w:cs="Arial"/>
          <w:kern w:val="0"/>
          <w:sz w:val="18"/>
          <w:szCs w:val="18"/>
        </w:rPr>
        <w:t>亿新元，管理房地产基金规模约</w:t>
      </w:r>
      <w:r w:rsidRPr="007502F6">
        <w:rPr>
          <w:rFonts w:ascii="Arial" w:hAnsi="Arial" w:cs="Arial"/>
          <w:kern w:val="0"/>
          <w:sz w:val="18"/>
          <w:szCs w:val="18"/>
        </w:rPr>
        <w:t>830</w:t>
      </w:r>
      <w:r w:rsidRPr="007502F6">
        <w:rPr>
          <w:rFonts w:ascii="Arial" w:hAnsi="Arial" w:cs="Arial"/>
          <w:kern w:val="0"/>
          <w:sz w:val="18"/>
          <w:szCs w:val="18"/>
        </w:rPr>
        <w:t>亿新元，通过</w:t>
      </w:r>
      <w:r w:rsidRPr="007502F6">
        <w:rPr>
          <w:rFonts w:ascii="Arial" w:hAnsi="Arial" w:cs="Arial"/>
          <w:kern w:val="0"/>
          <w:sz w:val="18"/>
          <w:szCs w:val="18"/>
        </w:rPr>
        <w:t>6</w:t>
      </w:r>
      <w:r w:rsidRPr="007502F6">
        <w:rPr>
          <w:rFonts w:ascii="Arial" w:hAnsi="Arial" w:cs="Arial"/>
          <w:kern w:val="0"/>
          <w:sz w:val="18"/>
          <w:szCs w:val="18"/>
        </w:rPr>
        <w:t>支上市房地产投资信托基金（</w:t>
      </w:r>
      <w:r w:rsidRPr="007502F6">
        <w:rPr>
          <w:rFonts w:ascii="Arial" w:hAnsi="Arial" w:cs="Arial"/>
          <w:kern w:val="0"/>
          <w:sz w:val="18"/>
          <w:szCs w:val="18"/>
        </w:rPr>
        <w:t>REITs</w:t>
      </w:r>
      <w:r w:rsidRPr="007502F6">
        <w:rPr>
          <w:rFonts w:ascii="Arial" w:hAnsi="Arial" w:cs="Arial"/>
          <w:kern w:val="0"/>
          <w:sz w:val="18"/>
          <w:szCs w:val="18"/>
        </w:rPr>
        <w:t>）和商业信托以及遍及亚太、欧洲和美国的</w:t>
      </w:r>
      <w:r w:rsidRPr="007502F6">
        <w:rPr>
          <w:rFonts w:ascii="Arial" w:hAnsi="Arial" w:cs="Arial"/>
          <w:kern w:val="0"/>
          <w:sz w:val="18"/>
          <w:szCs w:val="18"/>
        </w:rPr>
        <w:t>20</w:t>
      </w:r>
      <w:r w:rsidRPr="007502F6">
        <w:rPr>
          <w:rFonts w:ascii="Arial" w:hAnsi="Arial" w:cs="Arial"/>
          <w:kern w:val="0"/>
          <w:sz w:val="18"/>
          <w:szCs w:val="18"/>
        </w:rPr>
        <w:t>多支私募基金持有。旗下多元化房地产资产类别涵盖商业综合体、购物中心、办公楼、旅宿和新经济资产，如产业园区、工业及物流地产和数据中心。</w:t>
      </w:r>
    </w:p>
    <w:p w14:paraId="5BEC279A" w14:textId="77777777" w:rsidR="007502F6" w:rsidRPr="007502F6" w:rsidRDefault="007502F6" w:rsidP="007502F6">
      <w:pPr>
        <w:widowControl/>
        <w:spacing w:before="100" w:beforeAutospacing="1" w:after="100" w:afterAutospacing="1" w:line="320" w:lineRule="exact"/>
        <w:jc w:val="left"/>
        <w:rPr>
          <w:rFonts w:ascii="Arial" w:hAnsi="Arial" w:cs="Arial"/>
          <w:kern w:val="0"/>
          <w:sz w:val="18"/>
          <w:szCs w:val="18"/>
        </w:rPr>
      </w:pPr>
      <w:r w:rsidRPr="007502F6">
        <w:rPr>
          <w:rFonts w:ascii="Arial" w:hAnsi="Arial" w:cs="Arial" w:hint="eastAsia"/>
          <w:kern w:val="0"/>
          <w:sz w:val="18"/>
          <w:szCs w:val="18"/>
        </w:rPr>
        <w:t>凯德投资致力于通过其全面的投资管理和运营能力，实现基金管理规模和费用相关收益增长。作为凯德集团旗下的上市投资管理业务分支，凯德投资能够利用凯德地产的开发能力和储备资产投资机会。凯德集团成熟的生态系统，是凯德投资区别于其他房地产投资管理公司的独特优势。</w:t>
      </w:r>
    </w:p>
    <w:p w14:paraId="0DB81976" w14:textId="77777777" w:rsidR="007502F6" w:rsidRPr="007502F6" w:rsidRDefault="007502F6" w:rsidP="007502F6">
      <w:pPr>
        <w:widowControl/>
        <w:spacing w:before="100" w:beforeAutospacing="1" w:after="100" w:afterAutospacing="1" w:line="320" w:lineRule="exact"/>
        <w:jc w:val="left"/>
        <w:rPr>
          <w:rFonts w:ascii="Arial" w:hAnsi="Arial" w:cs="Arial"/>
          <w:kern w:val="0"/>
          <w:sz w:val="18"/>
          <w:szCs w:val="18"/>
        </w:rPr>
      </w:pPr>
      <w:r w:rsidRPr="007502F6">
        <w:rPr>
          <w:rFonts w:ascii="Arial" w:hAnsi="Arial" w:cs="Arial" w:hint="eastAsia"/>
          <w:kern w:val="0"/>
          <w:sz w:val="18"/>
          <w:szCs w:val="18"/>
        </w:rPr>
        <w:t>秉承凯德集团理念，凯德投资将可持续发展作为其业务核心。作为一家负责任的企业，凯德投资致力于为业务所在地的环境和社会福祉</w:t>
      </w:r>
      <w:proofErr w:type="gramStart"/>
      <w:r w:rsidRPr="007502F6">
        <w:rPr>
          <w:rFonts w:ascii="Arial" w:hAnsi="Arial" w:cs="Arial" w:hint="eastAsia"/>
          <w:kern w:val="0"/>
          <w:sz w:val="18"/>
          <w:szCs w:val="18"/>
        </w:rPr>
        <w:t>作出</w:t>
      </w:r>
      <w:proofErr w:type="gramEnd"/>
      <w:r w:rsidRPr="007502F6">
        <w:rPr>
          <w:rFonts w:ascii="Arial" w:hAnsi="Arial" w:cs="Arial" w:hint="eastAsia"/>
          <w:kern w:val="0"/>
          <w:sz w:val="18"/>
          <w:szCs w:val="18"/>
        </w:rPr>
        <w:t>贡献，为利益相关者创造长期经济价值。</w:t>
      </w:r>
    </w:p>
    <w:p w14:paraId="511D20B5" w14:textId="26A8AF16" w:rsidR="007502F6" w:rsidRPr="007502F6" w:rsidRDefault="007502F6" w:rsidP="007502F6">
      <w:pPr>
        <w:widowControl/>
        <w:spacing w:before="100" w:beforeAutospacing="1" w:after="100" w:afterAutospacing="1" w:line="200" w:lineRule="exact"/>
        <w:jc w:val="left"/>
        <w:rPr>
          <w:rStyle w:val="ac"/>
          <w:rFonts w:ascii="Arial" w:hAnsi="Arial" w:cs="Arial"/>
          <w:color w:val="auto"/>
          <w:kern w:val="0"/>
          <w:sz w:val="18"/>
          <w:szCs w:val="18"/>
          <w:u w:val="none"/>
        </w:rPr>
      </w:pPr>
      <w:r w:rsidRPr="007502F6">
        <w:rPr>
          <w:rFonts w:ascii="Arial" w:hAnsi="Arial" w:cs="Arial" w:hint="eastAsia"/>
          <w:kern w:val="0"/>
          <w:sz w:val="18"/>
          <w:szCs w:val="18"/>
        </w:rPr>
        <w:t>更多信息请浏览</w:t>
      </w:r>
      <w:r>
        <w:rPr>
          <w:rStyle w:val="ac"/>
          <w:rFonts w:ascii="Arial" w:eastAsia="微软雅黑" w:hAnsi="Arial" w:cs="Arial"/>
          <w:color w:val="22ADD6"/>
          <w:szCs w:val="21"/>
        </w:rPr>
        <w:fldChar w:fldCharType="begin"/>
      </w:r>
      <w:r>
        <w:rPr>
          <w:rStyle w:val="ac"/>
          <w:rFonts w:ascii="Arial" w:eastAsia="微软雅黑" w:hAnsi="Arial" w:cs="Arial"/>
          <w:color w:val="22ADD6"/>
          <w:szCs w:val="21"/>
        </w:rPr>
        <w:instrText xml:space="preserve"> HYPERLINK "http://</w:instrText>
      </w:r>
      <w:r w:rsidRPr="007502F6">
        <w:rPr>
          <w:rStyle w:val="ac"/>
          <w:rFonts w:ascii="Arial" w:eastAsia="微软雅黑" w:hAnsi="Arial" w:cs="Arial"/>
          <w:color w:val="22ADD6"/>
          <w:szCs w:val="21"/>
        </w:rPr>
        <w:instrText>www.capitalandinvest.com</w:instrText>
      </w:r>
      <w:r>
        <w:rPr>
          <w:rStyle w:val="ac"/>
          <w:rFonts w:ascii="Arial" w:eastAsia="微软雅黑" w:hAnsi="Arial" w:cs="Arial"/>
          <w:color w:val="22ADD6"/>
          <w:szCs w:val="21"/>
        </w:rPr>
        <w:instrText xml:space="preserve">" </w:instrText>
      </w:r>
      <w:r>
        <w:rPr>
          <w:rStyle w:val="ac"/>
          <w:rFonts w:ascii="Arial" w:eastAsia="微软雅黑" w:hAnsi="Arial" w:cs="Arial"/>
          <w:color w:val="22ADD6"/>
          <w:szCs w:val="21"/>
        </w:rPr>
        <w:fldChar w:fldCharType="separate"/>
      </w:r>
      <w:r w:rsidRPr="00B854C7">
        <w:rPr>
          <w:rStyle w:val="ac"/>
          <w:rFonts w:ascii="Arial" w:eastAsia="微软雅黑" w:hAnsi="Arial" w:cs="Arial"/>
          <w:szCs w:val="21"/>
        </w:rPr>
        <w:t>www.capitalandinvest.com</w:t>
      </w:r>
      <w:r>
        <w:rPr>
          <w:rStyle w:val="ac"/>
          <w:rFonts w:ascii="Arial" w:eastAsia="微软雅黑" w:hAnsi="Arial" w:cs="Arial"/>
          <w:color w:val="22ADD6"/>
          <w:szCs w:val="21"/>
        </w:rPr>
        <w:fldChar w:fldCharType="end"/>
      </w:r>
    </w:p>
    <w:p w14:paraId="35B91740" w14:textId="1820FE40" w:rsidR="007502F6" w:rsidRPr="007502F6" w:rsidRDefault="007502F6" w:rsidP="007502F6">
      <w:pPr>
        <w:pStyle w:val="af0"/>
        <w:spacing w:line="360" w:lineRule="atLeast"/>
        <w:rPr>
          <w:rFonts w:ascii="Arial" w:hAnsi="Arial" w:cs="Arial"/>
          <w:b/>
          <w:sz w:val="18"/>
          <w:szCs w:val="18"/>
        </w:rPr>
      </w:pPr>
      <w:r w:rsidRPr="007502F6">
        <w:rPr>
          <w:rFonts w:ascii="Arial" w:hAnsi="Arial" w:cs="Arial" w:hint="eastAsia"/>
          <w:b/>
          <w:sz w:val="18"/>
          <w:szCs w:val="18"/>
        </w:rPr>
        <w:t>凯德地产</w:t>
      </w:r>
    </w:p>
    <w:p w14:paraId="2A7B0BCF" w14:textId="3231A5F9" w:rsidR="007502F6" w:rsidRPr="007502F6" w:rsidRDefault="007502F6" w:rsidP="007502F6">
      <w:pPr>
        <w:widowControl/>
        <w:spacing w:before="100" w:beforeAutospacing="1" w:after="100" w:afterAutospacing="1" w:line="320" w:lineRule="exact"/>
        <w:jc w:val="left"/>
        <w:rPr>
          <w:rFonts w:ascii="Arial" w:hAnsi="Arial" w:cs="Arial"/>
          <w:kern w:val="0"/>
          <w:sz w:val="18"/>
          <w:szCs w:val="18"/>
        </w:rPr>
      </w:pPr>
      <w:r w:rsidRPr="007502F6">
        <w:rPr>
          <w:rFonts w:ascii="Arial" w:hAnsi="Arial" w:cs="Arial" w:hint="eastAsia"/>
          <w:kern w:val="0"/>
          <w:sz w:val="18"/>
          <w:szCs w:val="18"/>
        </w:rPr>
        <w:t>凯德地产（</w:t>
      </w:r>
      <w:r w:rsidRPr="007502F6">
        <w:rPr>
          <w:rFonts w:ascii="Arial" w:hAnsi="Arial" w:cs="Arial"/>
          <w:kern w:val="0"/>
          <w:sz w:val="18"/>
          <w:szCs w:val="18"/>
        </w:rPr>
        <w:t>CLD</w:t>
      </w:r>
      <w:r w:rsidRPr="007502F6">
        <w:rPr>
          <w:rFonts w:ascii="Arial" w:hAnsi="Arial" w:cs="Arial" w:hint="eastAsia"/>
          <w:kern w:val="0"/>
          <w:sz w:val="18"/>
          <w:szCs w:val="18"/>
        </w:rPr>
        <w:t>）是凯德集团旗下的地产开发业务分支，截至</w:t>
      </w:r>
      <w:r w:rsidRPr="007502F6">
        <w:rPr>
          <w:rFonts w:ascii="Arial" w:hAnsi="Arial" w:cs="Arial"/>
          <w:kern w:val="0"/>
          <w:sz w:val="18"/>
          <w:szCs w:val="18"/>
        </w:rPr>
        <w:t>2021</w:t>
      </w:r>
      <w:r w:rsidRPr="007502F6">
        <w:rPr>
          <w:rFonts w:ascii="Arial" w:hAnsi="Arial" w:cs="Arial" w:hint="eastAsia"/>
          <w:kern w:val="0"/>
          <w:sz w:val="18"/>
          <w:szCs w:val="18"/>
        </w:rPr>
        <w:t>年</w:t>
      </w:r>
      <w:r w:rsidRPr="007502F6">
        <w:rPr>
          <w:rFonts w:ascii="Arial" w:hAnsi="Arial" w:cs="Arial"/>
          <w:kern w:val="0"/>
          <w:sz w:val="18"/>
          <w:szCs w:val="18"/>
        </w:rPr>
        <w:t>6</w:t>
      </w:r>
      <w:r w:rsidRPr="007502F6">
        <w:rPr>
          <w:rFonts w:ascii="Arial" w:hAnsi="Arial" w:cs="Arial" w:hint="eastAsia"/>
          <w:kern w:val="0"/>
          <w:sz w:val="18"/>
          <w:szCs w:val="18"/>
        </w:rPr>
        <w:t>月</w:t>
      </w:r>
      <w:r w:rsidRPr="007502F6">
        <w:rPr>
          <w:rFonts w:ascii="Arial" w:hAnsi="Arial" w:cs="Arial"/>
          <w:kern w:val="0"/>
          <w:sz w:val="18"/>
          <w:szCs w:val="18"/>
        </w:rPr>
        <w:t>30</w:t>
      </w:r>
      <w:r w:rsidRPr="007502F6">
        <w:rPr>
          <w:rFonts w:ascii="Arial" w:hAnsi="Arial" w:cs="Arial" w:hint="eastAsia"/>
          <w:kern w:val="0"/>
          <w:sz w:val="18"/>
          <w:szCs w:val="18"/>
        </w:rPr>
        <w:t>日，其投资组合价值约</w:t>
      </w:r>
      <w:r w:rsidRPr="007502F6">
        <w:rPr>
          <w:rFonts w:ascii="Arial" w:hAnsi="Arial" w:cs="Arial"/>
          <w:kern w:val="0"/>
          <w:sz w:val="18"/>
          <w:szCs w:val="18"/>
        </w:rPr>
        <w:t>220</w:t>
      </w:r>
      <w:r w:rsidRPr="007502F6">
        <w:rPr>
          <w:rFonts w:ascii="Arial" w:hAnsi="Arial" w:cs="Arial" w:hint="eastAsia"/>
          <w:kern w:val="0"/>
          <w:sz w:val="18"/>
          <w:szCs w:val="18"/>
        </w:rPr>
        <w:t>亿新元。凯德地产以新加坡、中国和越南为核心市场，其成熟的房地产开发能力横跨多元资产类别，包括综合体、购物中心、办公楼、旅宿、住宅、产业园区、工业及物流地产以及数据中心。凭借在整体规划、土地开发和项目执行方面的强大专业能力，凯德地产屡获殊荣，包括新加坡建设局卓越质量奖和世界不动产联盟卓越奖。</w:t>
      </w:r>
    </w:p>
    <w:p w14:paraId="4D80BB59" w14:textId="77777777" w:rsidR="007502F6" w:rsidRPr="007502F6" w:rsidRDefault="007502F6" w:rsidP="007502F6">
      <w:pPr>
        <w:widowControl/>
        <w:spacing w:before="100" w:beforeAutospacing="1" w:after="100" w:afterAutospacing="1" w:line="320" w:lineRule="exact"/>
        <w:jc w:val="left"/>
        <w:rPr>
          <w:rFonts w:ascii="Arial" w:hAnsi="Arial" w:cs="Arial"/>
          <w:kern w:val="0"/>
          <w:sz w:val="18"/>
          <w:szCs w:val="18"/>
        </w:rPr>
      </w:pPr>
      <w:r w:rsidRPr="007502F6">
        <w:rPr>
          <w:rFonts w:ascii="Arial" w:hAnsi="Arial" w:cs="Arial" w:hint="eastAsia"/>
          <w:kern w:val="0"/>
          <w:sz w:val="18"/>
          <w:szCs w:val="18"/>
        </w:rPr>
        <w:lastRenderedPageBreak/>
        <w:t>凯德地产志在成为首选开发商，不仅是地产开发，更能丰富生活、提升社区。其致力于通过可持续及创新解决方案，持续为业务所在地创造优质的工作、生活和休闲空间。</w:t>
      </w:r>
    </w:p>
    <w:p w14:paraId="5EA0132E" w14:textId="77777777" w:rsidR="007502F6" w:rsidRPr="007502F6" w:rsidRDefault="007502F6" w:rsidP="007502F6">
      <w:pPr>
        <w:widowControl/>
        <w:spacing w:before="100" w:beforeAutospacing="1" w:after="100" w:afterAutospacing="1" w:line="320" w:lineRule="exact"/>
        <w:jc w:val="left"/>
        <w:rPr>
          <w:rFonts w:ascii="Arial" w:hAnsi="Arial" w:cs="Arial"/>
          <w:kern w:val="0"/>
          <w:sz w:val="18"/>
          <w:szCs w:val="18"/>
        </w:rPr>
      </w:pPr>
      <w:r w:rsidRPr="007502F6">
        <w:rPr>
          <w:rFonts w:ascii="Arial" w:hAnsi="Arial" w:cs="Arial" w:hint="eastAsia"/>
          <w:kern w:val="0"/>
          <w:sz w:val="18"/>
          <w:szCs w:val="18"/>
        </w:rPr>
        <w:t>秉承凯德集团理念，凯德地产将可持续发展作为其业务核心。作为凯德集团业务的有机组成部分，凯德地产通过对业务所在地的环境和社会福祉做出贡献，为利益相关方创造长期经济价值。</w:t>
      </w:r>
    </w:p>
    <w:p w14:paraId="788C2083" w14:textId="26D1599E" w:rsidR="007502F6" w:rsidRPr="007502F6" w:rsidRDefault="007502F6" w:rsidP="007502F6">
      <w:pPr>
        <w:pStyle w:val="af0"/>
        <w:spacing w:line="360" w:lineRule="atLeast"/>
        <w:rPr>
          <w:rFonts w:ascii="Arial" w:hAnsi="Arial" w:cs="Arial"/>
          <w:b/>
          <w:sz w:val="18"/>
          <w:szCs w:val="18"/>
        </w:rPr>
      </w:pPr>
      <w:bookmarkStart w:id="0" w:name="OLE_LINK5"/>
      <w:bookmarkStart w:id="1" w:name="OLE_LINK6"/>
      <w:bookmarkStart w:id="2" w:name="_Hlk18941997"/>
      <w:r w:rsidRPr="007502F6">
        <w:rPr>
          <w:rFonts w:ascii="Arial" w:hAnsi="Arial" w:cs="Arial" w:hint="eastAsia"/>
          <w:b/>
          <w:sz w:val="18"/>
          <w:szCs w:val="18"/>
        </w:rPr>
        <w:t>雅诗阁中国</w:t>
      </w:r>
    </w:p>
    <w:p w14:paraId="45941175" w14:textId="56DC966D" w:rsidR="007502F6" w:rsidRPr="007502F6" w:rsidRDefault="007502F6" w:rsidP="007502F6">
      <w:pPr>
        <w:pStyle w:val="af0"/>
        <w:spacing w:line="360" w:lineRule="atLeast"/>
        <w:rPr>
          <w:rFonts w:ascii="Arial" w:hAnsi="Arial" w:cs="Arial" w:hint="eastAsia"/>
          <w:b/>
          <w:sz w:val="18"/>
          <w:szCs w:val="18"/>
        </w:rPr>
      </w:pPr>
      <w:r w:rsidRPr="007502F6">
        <w:rPr>
          <w:rFonts w:ascii="Arial" w:hAnsi="Arial" w:cs="Arial" w:hint="eastAsia"/>
          <w:b/>
          <w:sz w:val="18"/>
          <w:szCs w:val="18"/>
        </w:rPr>
        <w:t>凯德旗下旅宿分支——服务公寓、酒店及长租公寓</w:t>
      </w:r>
      <w:bookmarkEnd w:id="2"/>
    </w:p>
    <w:p w14:paraId="5C6E9D5A" w14:textId="77777777" w:rsidR="007502F6" w:rsidRPr="007502F6" w:rsidRDefault="007502F6" w:rsidP="007502F6">
      <w:pPr>
        <w:snapToGrid w:val="0"/>
        <w:spacing w:beforeLines="50" w:before="156" w:afterLines="50" w:after="156" w:line="288" w:lineRule="auto"/>
        <w:rPr>
          <w:rFonts w:ascii="Arial" w:hAnsi="Arial" w:cs="Arial"/>
          <w:kern w:val="0"/>
          <w:sz w:val="18"/>
          <w:szCs w:val="18"/>
        </w:rPr>
      </w:pPr>
      <w:r w:rsidRPr="007502F6">
        <w:rPr>
          <w:rFonts w:ascii="Arial" w:hAnsi="Arial" w:cs="Arial"/>
          <w:kern w:val="0"/>
          <w:sz w:val="18"/>
          <w:szCs w:val="18"/>
        </w:rPr>
        <w:t>雅诗阁有限公司（简称：雅诗阁）是全球知名的</w:t>
      </w:r>
      <w:proofErr w:type="gramStart"/>
      <w:r w:rsidRPr="007502F6">
        <w:rPr>
          <w:rFonts w:ascii="Arial" w:hAnsi="Arial" w:cs="Arial"/>
          <w:kern w:val="0"/>
          <w:sz w:val="18"/>
          <w:szCs w:val="18"/>
        </w:rPr>
        <w:t>的</w:t>
      </w:r>
      <w:proofErr w:type="gramEnd"/>
      <w:r w:rsidRPr="007502F6">
        <w:rPr>
          <w:rFonts w:ascii="Arial" w:hAnsi="Arial" w:cs="Arial"/>
          <w:kern w:val="0"/>
          <w:sz w:val="18"/>
          <w:szCs w:val="18"/>
        </w:rPr>
        <w:t>服务公寓及酒店业主和住宿运营商，物业遍布亚太、中亚、欧洲、中东、非洲和美国地区的</w:t>
      </w:r>
      <w:bookmarkStart w:id="3" w:name="_Hlk78992439"/>
      <w:r w:rsidRPr="007502F6">
        <w:rPr>
          <w:rFonts w:ascii="Arial" w:hAnsi="Arial" w:cs="Arial"/>
          <w:kern w:val="0"/>
          <w:sz w:val="18"/>
          <w:szCs w:val="18"/>
        </w:rPr>
        <w:t>30</w:t>
      </w:r>
      <w:r w:rsidRPr="007502F6">
        <w:rPr>
          <w:rFonts w:ascii="Arial" w:hAnsi="Arial" w:cs="Arial"/>
          <w:kern w:val="0"/>
          <w:sz w:val="18"/>
          <w:szCs w:val="18"/>
        </w:rPr>
        <w:t>多个国家</w:t>
      </w:r>
      <w:r w:rsidRPr="007502F6">
        <w:rPr>
          <w:rFonts w:ascii="Arial" w:hAnsi="Arial" w:cs="Arial"/>
          <w:kern w:val="0"/>
          <w:sz w:val="18"/>
          <w:szCs w:val="18"/>
        </w:rPr>
        <w:t>200</w:t>
      </w:r>
      <w:r w:rsidRPr="007502F6">
        <w:rPr>
          <w:rFonts w:ascii="Arial" w:hAnsi="Arial" w:cs="Arial" w:hint="eastAsia"/>
          <w:kern w:val="0"/>
          <w:sz w:val="18"/>
          <w:szCs w:val="18"/>
        </w:rPr>
        <w:t>多</w:t>
      </w:r>
      <w:r w:rsidRPr="007502F6">
        <w:rPr>
          <w:rFonts w:ascii="Arial" w:hAnsi="Arial" w:cs="Arial"/>
          <w:kern w:val="0"/>
          <w:sz w:val="18"/>
          <w:szCs w:val="18"/>
        </w:rPr>
        <w:t>个城市，管理着</w:t>
      </w:r>
      <w:r w:rsidRPr="007502F6">
        <w:rPr>
          <w:rFonts w:ascii="Arial" w:hAnsi="Arial" w:cs="Arial" w:hint="eastAsia"/>
          <w:kern w:val="0"/>
          <w:sz w:val="18"/>
          <w:szCs w:val="18"/>
        </w:rPr>
        <w:t>近</w:t>
      </w:r>
      <w:r w:rsidRPr="007502F6">
        <w:rPr>
          <w:rFonts w:ascii="Arial" w:hAnsi="Arial" w:cs="Arial"/>
          <w:kern w:val="0"/>
          <w:sz w:val="18"/>
          <w:szCs w:val="18"/>
        </w:rPr>
        <w:t>800</w:t>
      </w:r>
      <w:r w:rsidRPr="007502F6">
        <w:rPr>
          <w:rFonts w:ascii="Arial" w:hAnsi="Arial" w:cs="Arial"/>
          <w:kern w:val="0"/>
          <w:sz w:val="18"/>
          <w:szCs w:val="18"/>
        </w:rPr>
        <w:t>家物业、逾</w:t>
      </w:r>
      <w:r w:rsidRPr="007502F6">
        <w:rPr>
          <w:rFonts w:ascii="Arial" w:hAnsi="Arial" w:cs="Arial"/>
          <w:kern w:val="0"/>
          <w:sz w:val="18"/>
          <w:szCs w:val="18"/>
        </w:rPr>
        <w:t>128,000</w:t>
      </w:r>
      <w:r w:rsidRPr="007502F6">
        <w:rPr>
          <w:rFonts w:ascii="Arial" w:hAnsi="Arial" w:cs="Arial"/>
          <w:kern w:val="0"/>
          <w:sz w:val="18"/>
          <w:szCs w:val="18"/>
        </w:rPr>
        <w:t>套公寓单元及酒店客房，其中</w:t>
      </w:r>
      <w:r w:rsidRPr="007502F6">
        <w:rPr>
          <w:rFonts w:ascii="Arial" w:hAnsi="Arial" w:cs="Arial" w:hint="eastAsia"/>
          <w:kern w:val="0"/>
          <w:sz w:val="18"/>
          <w:szCs w:val="18"/>
        </w:rPr>
        <w:t>近</w:t>
      </w:r>
      <w:r w:rsidRPr="007502F6">
        <w:rPr>
          <w:rFonts w:ascii="Arial" w:hAnsi="Arial" w:cs="Arial"/>
          <w:kern w:val="0"/>
          <w:sz w:val="18"/>
          <w:szCs w:val="18"/>
        </w:rPr>
        <w:t>72,000</w:t>
      </w:r>
      <w:r w:rsidRPr="007502F6">
        <w:rPr>
          <w:rFonts w:ascii="Arial" w:hAnsi="Arial" w:cs="Arial"/>
          <w:kern w:val="0"/>
          <w:sz w:val="18"/>
          <w:szCs w:val="18"/>
        </w:rPr>
        <w:t>套已投入运营，超过</w:t>
      </w:r>
      <w:r w:rsidRPr="007502F6">
        <w:rPr>
          <w:rFonts w:ascii="Arial" w:hAnsi="Arial" w:cs="Arial"/>
          <w:kern w:val="0"/>
          <w:sz w:val="18"/>
          <w:szCs w:val="18"/>
        </w:rPr>
        <w:t>56,000</w:t>
      </w:r>
      <w:r w:rsidRPr="007502F6">
        <w:rPr>
          <w:rFonts w:ascii="Arial" w:hAnsi="Arial" w:cs="Arial"/>
          <w:kern w:val="0"/>
          <w:sz w:val="18"/>
          <w:szCs w:val="18"/>
        </w:rPr>
        <w:t>套即将开业。公司旗下的服务公寓、共享公寓及酒店品牌包括雅诗阁、</w:t>
      </w:r>
      <w:r w:rsidRPr="007502F6">
        <w:rPr>
          <w:rFonts w:ascii="Arial" w:hAnsi="Arial" w:cs="Arial"/>
          <w:kern w:val="0"/>
          <w:sz w:val="18"/>
          <w:szCs w:val="18"/>
        </w:rPr>
        <w:t>The Crest Collection</w:t>
      </w:r>
      <w:r w:rsidRPr="007502F6">
        <w:rPr>
          <w:rFonts w:ascii="Arial" w:hAnsi="Arial" w:cs="Arial"/>
          <w:kern w:val="0"/>
          <w:sz w:val="18"/>
          <w:szCs w:val="18"/>
        </w:rPr>
        <w:t>、盛捷、</w:t>
      </w:r>
      <w:r w:rsidRPr="007502F6">
        <w:rPr>
          <w:rFonts w:ascii="Arial" w:hAnsi="Arial" w:cs="Arial"/>
          <w:kern w:val="0"/>
          <w:sz w:val="18"/>
          <w:szCs w:val="18"/>
        </w:rPr>
        <w:t>Quest</w:t>
      </w:r>
      <w:r w:rsidRPr="007502F6">
        <w:rPr>
          <w:rFonts w:ascii="Arial" w:hAnsi="Arial" w:cs="Arial"/>
          <w:kern w:val="0"/>
          <w:sz w:val="18"/>
          <w:szCs w:val="18"/>
        </w:rPr>
        <w:t>、</w:t>
      </w:r>
      <w:proofErr w:type="gramStart"/>
      <w:r w:rsidRPr="007502F6">
        <w:rPr>
          <w:rFonts w:ascii="Arial" w:hAnsi="Arial" w:cs="Arial"/>
          <w:kern w:val="0"/>
          <w:sz w:val="18"/>
          <w:szCs w:val="18"/>
        </w:rPr>
        <w:t>馨乐庭</w:t>
      </w:r>
      <w:proofErr w:type="gramEnd"/>
      <w:r w:rsidRPr="007502F6">
        <w:rPr>
          <w:rFonts w:ascii="Arial" w:hAnsi="Arial" w:cs="Arial"/>
          <w:kern w:val="0"/>
          <w:sz w:val="18"/>
          <w:szCs w:val="18"/>
        </w:rPr>
        <w:t>、</w:t>
      </w:r>
      <w:proofErr w:type="spellStart"/>
      <w:r w:rsidRPr="007502F6">
        <w:rPr>
          <w:rFonts w:ascii="Arial" w:hAnsi="Arial" w:cs="Arial"/>
          <w:kern w:val="0"/>
          <w:sz w:val="18"/>
          <w:szCs w:val="18"/>
        </w:rPr>
        <w:t>lyf</w:t>
      </w:r>
      <w:proofErr w:type="spellEnd"/>
      <w:r w:rsidRPr="007502F6">
        <w:rPr>
          <w:rFonts w:ascii="Arial" w:hAnsi="Arial" w:cs="Arial"/>
          <w:kern w:val="0"/>
          <w:sz w:val="18"/>
          <w:szCs w:val="18"/>
        </w:rPr>
        <w:t>、</w:t>
      </w:r>
      <w:proofErr w:type="spellStart"/>
      <w:r w:rsidRPr="007502F6">
        <w:rPr>
          <w:rFonts w:ascii="Arial" w:hAnsi="Arial" w:cs="Arial"/>
          <w:kern w:val="0"/>
          <w:sz w:val="18"/>
          <w:szCs w:val="18"/>
        </w:rPr>
        <w:t>Préférence</w:t>
      </w:r>
      <w:proofErr w:type="spellEnd"/>
      <w:r w:rsidRPr="007502F6">
        <w:rPr>
          <w:rFonts w:ascii="Arial" w:hAnsi="Arial" w:cs="Arial"/>
          <w:kern w:val="0"/>
          <w:sz w:val="18"/>
          <w:szCs w:val="18"/>
        </w:rPr>
        <w:t>、</w:t>
      </w:r>
      <w:r w:rsidRPr="007502F6">
        <w:rPr>
          <w:rFonts w:ascii="Arial" w:hAnsi="Arial" w:cs="Arial"/>
          <w:kern w:val="0"/>
          <w:sz w:val="18"/>
          <w:szCs w:val="18"/>
        </w:rPr>
        <w:t>Vertu</w:t>
      </w:r>
      <w:r w:rsidRPr="007502F6">
        <w:rPr>
          <w:rFonts w:ascii="Arial" w:hAnsi="Arial" w:cs="Arial"/>
          <w:kern w:val="0"/>
          <w:sz w:val="18"/>
          <w:szCs w:val="18"/>
        </w:rPr>
        <w:t>、海睿思、</w:t>
      </w:r>
      <w:proofErr w:type="gramStart"/>
      <w:r w:rsidRPr="007502F6">
        <w:rPr>
          <w:rFonts w:ascii="Arial" w:hAnsi="Arial" w:cs="Arial"/>
          <w:kern w:val="0"/>
          <w:sz w:val="18"/>
          <w:szCs w:val="18"/>
        </w:rPr>
        <w:t>馨乐庭</w:t>
      </w:r>
      <w:proofErr w:type="gramEnd"/>
      <w:r w:rsidRPr="007502F6">
        <w:rPr>
          <w:rFonts w:ascii="Arial" w:hAnsi="Arial" w:cs="Arial"/>
          <w:kern w:val="0"/>
          <w:sz w:val="18"/>
          <w:szCs w:val="18"/>
        </w:rPr>
        <w:t>连心、</w:t>
      </w:r>
      <w:proofErr w:type="gramStart"/>
      <w:r w:rsidRPr="007502F6">
        <w:rPr>
          <w:rFonts w:ascii="Arial" w:hAnsi="Arial" w:cs="Arial"/>
          <w:kern w:val="0"/>
          <w:sz w:val="18"/>
          <w:szCs w:val="18"/>
        </w:rPr>
        <w:t>狐度</w:t>
      </w:r>
      <w:proofErr w:type="gramEnd"/>
      <w:r w:rsidRPr="007502F6">
        <w:rPr>
          <w:rFonts w:ascii="Arial" w:hAnsi="Arial" w:cs="Arial"/>
          <w:kern w:val="0"/>
          <w:sz w:val="18"/>
          <w:szCs w:val="18"/>
        </w:rPr>
        <w:t>海睿思、也旅、</w:t>
      </w:r>
      <w:r w:rsidRPr="007502F6">
        <w:rPr>
          <w:rFonts w:ascii="Arial" w:hAnsi="Arial" w:cs="Arial"/>
          <w:kern w:val="0"/>
          <w:sz w:val="18"/>
          <w:szCs w:val="18"/>
        </w:rPr>
        <w:t>Fox Lite</w:t>
      </w:r>
      <w:r w:rsidRPr="007502F6">
        <w:rPr>
          <w:rFonts w:ascii="Arial" w:hAnsi="Arial" w:cs="Arial"/>
          <w:kern w:val="0"/>
          <w:sz w:val="18"/>
          <w:szCs w:val="18"/>
        </w:rPr>
        <w:t>和</w:t>
      </w:r>
      <w:r w:rsidRPr="007502F6">
        <w:rPr>
          <w:rFonts w:ascii="Arial" w:hAnsi="Arial" w:cs="Arial"/>
          <w:kern w:val="0"/>
          <w:sz w:val="18"/>
          <w:szCs w:val="18"/>
        </w:rPr>
        <w:t xml:space="preserve"> POP!</w:t>
      </w:r>
      <w:r w:rsidRPr="007502F6">
        <w:rPr>
          <w:rFonts w:ascii="Arial" w:hAnsi="Arial" w:cs="Arial"/>
          <w:kern w:val="0"/>
          <w:sz w:val="18"/>
          <w:szCs w:val="18"/>
        </w:rPr>
        <w:t>。</w:t>
      </w:r>
      <w:bookmarkEnd w:id="3"/>
    </w:p>
    <w:p w14:paraId="1A977C76" w14:textId="77777777" w:rsidR="007502F6" w:rsidRPr="007502F6" w:rsidRDefault="007502F6" w:rsidP="007502F6">
      <w:pPr>
        <w:snapToGrid w:val="0"/>
        <w:spacing w:beforeLines="50" w:before="156" w:afterLines="50" w:after="156" w:line="288" w:lineRule="auto"/>
        <w:rPr>
          <w:rFonts w:ascii="Arial" w:hAnsi="Arial" w:cs="Arial"/>
          <w:kern w:val="0"/>
          <w:sz w:val="18"/>
          <w:szCs w:val="18"/>
        </w:rPr>
      </w:pPr>
      <w:r w:rsidRPr="007502F6">
        <w:rPr>
          <w:rFonts w:ascii="Arial" w:hAnsi="Arial" w:cs="Arial"/>
          <w:kern w:val="0"/>
          <w:sz w:val="18"/>
          <w:szCs w:val="18"/>
        </w:rPr>
        <w:t>在中国，雅诗阁是知名的国际服务公寓及酒店业主和住宿运营商。目前在全国</w:t>
      </w:r>
      <w:r w:rsidRPr="007502F6">
        <w:rPr>
          <w:rFonts w:ascii="Arial" w:hAnsi="Arial" w:cs="Arial"/>
          <w:kern w:val="0"/>
          <w:sz w:val="18"/>
          <w:szCs w:val="18"/>
        </w:rPr>
        <w:t>41</w:t>
      </w:r>
      <w:r w:rsidRPr="007502F6">
        <w:rPr>
          <w:rFonts w:ascii="Arial" w:hAnsi="Arial" w:cs="Arial"/>
          <w:kern w:val="0"/>
          <w:sz w:val="18"/>
          <w:szCs w:val="18"/>
        </w:rPr>
        <w:t>个城市拥有和管理超过</w:t>
      </w:r>
      <w:r w:rsidRPr="007502F6">
        <w:rPr>
          <w:rFonts w:ascii="Arial" w:hAnsi="Arial" w:cs="Arial"/>
          <w:kern w:val="0"/>
          <w:sz w:val="18"/>
          <w:szCs w:val="18"/>
        </w:rPr>
        <w:t>170</w:t>
      </w:r>
      <w:r w:rsidRPr="007502F6">
        <w:rPr>
          <w:rFonts w:ascii="Arial" w:hAnsi="Arial" w:cs="Arial"/>
          <w:kern w:val="0"/>
          <w:sz w:val="18"/>
          <w:szCs w:val="18"/>
        </w:rPr>
        <w:t>家物业，逾</w:t>
      </w:r>
      <w:r w:rsidRPr="007502F6">
        <w:rPr>
          <w:rFonts w:ascii="Arial" w:hAnsi="Arial" w:cs="Arial"/>
          <w:kern w:val="0"/>
          <w:sz w:val="18"/>
          <w:szCs w:val="18"/>
        </w:rPr>
        <w:t>35,000</w:t>
      </w:r>
      <w:r w:rsidRPr="007502F6">
        <w:rPr>
          <w:rFonts w:ascii="Arial" w:hAnsi="Arial" w:cs="Arial"/>
          <w:kern w:val="0"/>
          <w:sz w:val="18"/>
          <w:szCs w:val="18"/>
        </w:rPr>
        <w:t>套公寓单元及酒店客房，分布在包头、北京、</w:t>
      </w:r>
      <w:r w:rsidRPr="007502F6">
        <w:rPr>
          <w:rFonts w:ascii="Arial" w:hAnsi="Arial" w:cs="Arial" w:hint="eastAsia"/>
          <w:kern w:val="0"/>
          <w:sz w:val="18"/>
          <w:szCs w:val="18"/>
        </w:rPr>
        <w:t>博鳌、</w:t>
      </w:r>
      <w:r w:rsidRPr="007502F6">
        <w:rPr>
          <w:rFonts w:ascii="Arial" w:hAnsi="Arial" w:cs="Arial"/>
          <w:kern w:val="0"/>
          <w:sz w:val="18"/>
          <w:szCs w:val="18"/>
        </w:rPr>
        <w:t>长春、长沙、成都、重庆、大连、东莞、佛山、广州、海口、邯郸、杭州、哈尔滨、合肥、惠州、昆明、南昌、南京、南通、宁波、上海、绍兴、沈阳、深圳、石家庄、苏州、天津、武汉、无锡、厦门、西安、徐州、烟台、扬州、宜昌、郑州、珠海、香港和澳门。</w:t>
      </w:r>
    </w:p>
    <w:p w14:paraId="408E6A86" w14:textId="77777777" w:rsidR="007502F6" w:rsidRPr="007502F6" w:rsidRDefault="007502F6" w:rsidP="007502F6">
      <w:pPr>
        <w:snapToGrid w:val="0"/>
        <w:spacing w:beforeLines="50" w:before="156" w:afterLines="50" w:after="156" w:line="288" w:lineRule="auto"/>
        <w:rPr>
          <w:rFonts w:ascii="Arial" w:hAnsi="Arial" w:cs="Arial"/>
          <w:kern w:val="0"/>
          <w:sz w:val="18"/>
          <w:szCs w:val="18"/>
        </w:rPr>
      </w:pPr>
      <w:r w:rsidRPr="007502F6">
        <w:rPr>
          <w:rFonts w:ascii="Arial" w:hAnsi="Arial" w:cs="Arial" w:hint="eastAsia"/>
          <w:kern w:val="0"/>
          <w:sz w:val="18"/>
          <w:szCs w:val="18"/>
        </w:rPr>
        <w:t>雅诗</w:t>
      </w:r>
      <w:proofErr w:type="gramStart"/>
      <w:r w:rsidRPr="007502F6">
        <w:rPr>
          <w:rFonts w:ascii="Arial" w:hAnsi="Arial" w:cs="Arial" w:hint="eastAsia"/>
          <w:kern w:val="0"/>
          <w:sz w:val="18"/>
          <w:szCs w:val="18"/>
        </w:rPr>
        <w:t>阁推出</w:t>
      </w:r>
      <w:proofErr w:type="gramEnd"/>
      <w:r w:rsidRPr="007502F6">
        <w:rPr>
          <w:rFonts w:ascii="Arial" w:hAnsi="Arial" w:cs="Arial" w:hint="eastAsia"/>
          <w:kern w:val="0"/>
          <w:sz w:val="18"/>
          <w:szCs w:val="18"/>
        </w:rPr>
        <w:t>的全球会员忠诚</w:t>
      </w:r>
      <w:proofErr w:type="gramStart"/>
      <w:r w:rsidRPr="007502F6">
        <w:rPr>
          <w:rFonts w:ascii="Arial" w:hAnsi="Arial" w:cs="Arial" w:hint="eastAsia"/>
          <w:kern w:val="0"/>
          <w:sz w:val="18"/>
          <w:szCs w:val="18"/>
        </w:rPr>
        <w:t>度计划</w:t>
      </w:r>
      <w:proofErr w:type="gramEnd"/>
      <w:r w:rsidRPr="007502F6">
        <w:rPr>
          <w:rFonts w:ascii="Arial" w:hAnsi="Arial" w:cs="Arial" w:hint="eastAsia"/>
          <w:kern w:val="0"/>
          <w:sz w:val="18"/>
          <w:szCs w:val="18"/>
        </w:rPr>
        <w:t>“雅星会”可以使会员在全球参与计划的服务公寓及酒店中，</w:t>
      </w:r>
      <w:proofErr w:type="gramStart"/>
      <w:r w:rsidRPr="007502F6">
        <w:rPr>
          <w:rFonts w:ascii="Arial" w:hAnsi="Arial" w:cs="Arial" w:hint="eastAsia"/>
          <w:kern w:val="0"/>
          <w:sz w:val="18"/>
          <w:szCs w:val="18"/>
        </w:rPr>
        <w:t>畅享特别</w:t>
      </w:r>
      <w:proofErr w:type="gramEnd"/>
      <w:r w:rsidRPr="007502F6">
        <w:rPr>
          <w:rFonts w:ascii="Arial" w:hAnsi="Arial" w:cs="Arial" w:hint="eastAsia"/>
          <w:kern w:val="0"/>
          <w:sz w:val="18"/>
          <w:szCs w:val="18"/>
        </w:rPr>
        <w:t>优惠和专属权益。</w:t>
      </w:r>
    </w:p>
    <w:bookmarkEnd w:id="0"/>
    <w:bookmarkEnd w:id="1"/>
    <w:p w14:paraId="016DB006" w14:textId="77777777" w:rsidR="007502F6" w:rsidRPr="007502F6" w:rsidRDefault="007502F6" w:rsidP="007502F6">
      <w:pPr>
        <w:spacing w:before="100" w:beforeAutospacing="1" w:after="100" w:afterAutospacing="1" w:line="320" w:lineRule="exact"/>
        <w:rPr>
          <w:rFonts w:ascii="Arial" w:hAnsi="Arial" w:cs="Arial"/>
          <w:kern w:val="0"/>
          <w:sz w:val="18"/>
          <w:szCs w:val="18"/>
        </w:rPr>
      </w:pPr>
      <w:r w:rsidRPr="007502F6">
        <w:rPr>
          <w:rFonts w:ascii="Arial" w:hAnsi="Arial" w:cs="Arial" w:hint="eastAsia"/>
          <w:kern w:val="0"/>
          <w:sz w:val="18"/>
          <w:szCs w:val="18"/>
        </w:rPr>
        <w:t>雅诗阁是新加坡凯德集团旗下的全资子公司。雅诗阁的首个位于亚太地区的国际服务公寓于</w:t>
      </w:r>
      <w:r w:rsidRPr="007502F6">
        <w:rPr>
          <w:rFonts w:ascii="Arial" w:hAnsi="Arial" w:cs="Arial" w:hint="eastAsia"/>
          <w:kern w:val="0"/>
          <w:sz w:val="18"/>
          <w:szCs w:val="18"/>
        </w:rPr>
        <w:t>1984</w:t>
      </w:r>
      <w:r w:rsidRPr="007502F6">
        <w:rPr>
          <w:rFonts w:ascii="Arial" w:hAnsi="Arial" w:cs="Arial" w:hint="eastAsia"/>
          <w:kern w:val="0"/>
          <w:sz w:val="18"/>
          <w:szCs w:val="18"/>
        </w:rPr>
        <w:t>年开业。经过</w:t>
      </w:r>
      <w:r w:rsidRPr="007502F6">
        <w:rPr>
          <w:rFonts w:ascii="Arial" w:hAnsi="Arial" w:cs="Arial" w:hint="eastAsia"/>
          <w:kern w:val="0"/>
          <w:sz w:val="18"/>
          <w:szCs w:val="18"/>
        </w:rPr>
        <w:t>30</w:t>
      </w:r>
      <w:r w:rsidRPr="007502F6">
        <w:rPr>
          <w:rFonts w:ascii="Arial" w:hAnsi="Arial" w:cs="Arial" w:hint="eastAsia"/>
          <w:kern w:val="0"/>
          <w:sz w:val="18"/>
          <w:szCs w:val="18"/>
        </w:rPr>
        <w:t>多年的耕耘与发展，如今雅诗阁在服务公寓及酒店行业中备受推崇，拥有多个享誉世界的品牌。</w:t>
      </w:r>
    </w:p>
    <w:p w14:paraId="74775A25" w14:textId="1B1791A5" w:rsidR="00F70D78" w:rsidRPr="00717346" w:rsidRDefault="007502F6" w:rsidP="00717346">
      <w:pPr>
        <w:pStyle w:val="af0"/>
        <w:spacing w:line="320" w:lineRule="exact"/>
        <w:rPr>
          <w:rFonts w:ascii="微软雅黑" w:eastAsia="微软雅黑" w:hAnsi="微软雅黑" w:hint="eastAsia"/>
          <w:color w:val="22ADD6"/>
          <w:kern w:val="2"/>
          <w:sz w:val="21"/>
          <w:szCs w:val="21"/>
        </w:rPr>
      </w:pPr>
      <w:r w:rsidRPr="00DD582A">
        <w:rPr>
          <w:rFonts w:ascii="Arial" w:hAnsi="Arial" w:cs="Arial" w:hint="eastAsia"/>
          <w:sz w:val="18"/>
          <w:szCs w:val="18"/>
        </w:rPr>
        <w:t>详细信息请浏览：</w:t>
      </w:r>
      <w:r w:rsidRPr="001552E7">
        <w:rPr>
          <w:rFonts w:ascii="微软雅黑" w:eastAsia="微软雅黑" w:hAnsi="微软雅黑" w:hint="eastAsia"/>
          <w:kern w:val="2"/>
          <w:sz w:val="21"/>
          <w:szCs w:val="21"/>
        </w:rPr>
        <w:t xml:space="preserve"> </w:t>
      </w:r>
      <w:r w:rsidRPr="001552E7">
        <w:rPr>
          <w:rFonts w:ascii="微软雅黑" w:eastAsia="微软雅黑" w:hAnsi="微软雅黑" w:hint="eastAsia"/>
          <w:kern w:val="2"/>
          <w:sz w:val="21"/>
          <w:szCs w:val="21"/>
        </w:rPr>
        <w:br/>
      </w:r>
      <w:r w:rsidRPr="00DD582A">
        <w:rPr>
          <w:rFonts w:ascii="Arial" w:hAnsi="Arial" w:cs="Arial"/>
          <w:sz w:val="18"/>
          <w:szCs w:val="18"/>
        </w:rPr>
        <w:t>雅诗</w:t>
      </w:r>
      <w:proofErr w:type="gramStart"/>
      <w:r w:rsidRPr="00DD582A">
        <w:rPr>
          <w:rFonts w:ascii="Arial" w:hAnsi="Arial" w:cs="Arial"/>
          <w:sz w:val="18"/>
          <w:szCs w:val="18"/>
        </w:rPr>
        <w:t>阁官网</w:t>
      </w:r>
      <w:proofErr w:type="gramEnd"/>
      <w:r w:rsidRPr="00DD582A">
        <w:rPr>
          <w:rFonts w:ascii="Arial" w:hAnsi="Arial" w:cs="Arial"/>
          <w:sz w:val="18"/>
          <w:szCs w:val="18"/>
        </w:rPr>
        <w:t>：</w:t>
      </w:r>
      <w:r w:rsidRPr="001552E7">
        <w:rPr>
          <w:rFonts w:ascii="微软雅黑" w:eastAsia="微软雅黑" w:hAnsi="微软雅黑"/>
          <w:kern w:val="2"/>
          <w:sz w:val="21"/>
          <w:szCs w:val="21"/>
        </w:rPr>
        <w:t xml:space="preserve"> </w:t>
      </w:r>
      <w:hyperlink r:id="rId9" w:tgtFrame="_block;" w:history="1">
        <w:r w:rsidRPr="001328BC">
          <w:rPr>
            <w:rStyle w:val="ac"/>
            <w:rFonts w:ascii="Arial" w:hAnsi="Arial" w:cs="Arial"/>
            <w:color w:val="22ADD6"/>
            <w:sz w:val="21"/>
            <w:szCs w:val="21"/>
          </w:rPr>
          <w:t>www.the-ascott.com</w:t>
        </w:r>
      </w:hyperlink>
      <w:r w:rsidRPr="001328BC">
        <w:rPr>
          <w:rStyle w:val="ac"/>
          <w:rFonts w:ascii="Arial" w:hAnsi="Arial" w:cs="Arial"/>
          <w:color w:val="22ADD6"/>
          <w:sz w:val="21"/>
          <w:szCs w:val="21"/>
        </w:rPr>
        <w:t xml:space="preserve"> </w:t>
      </w:r>
      <w:r w:rsidRPr="001328BC">
        <w:rPr>
          <w:rFonts w:ascii="微软雅黑" w:eastAsia="微软雅黑" w:hAnsi="微软雅黑" w:hint="eastAsia"/>
          <w:color w:val="22ADD6"/>
          <w:kern w:val="2"/>
          <w:sz w:val="21"/>
          <w:szCs w:val="21"/>
        </w:rPr>
        <w:br/>
      </w:r>
      <w:r w:rsidRPr="00DD582A">
        <w:rPr>
          <w:rFonts w:ascii="Arial" w:hAnsi="Arial" w:cs="Arial"/>
          <w:sz w:val="18"/>
          <w:szCs w:val="18"/>
        </w:rPr>
        <w:t>雅诗</w:t>
      </w:r>
      <w:proofErr w:type="gramStart"/>
      <w:r w:rsidRPr="00DD582A">
        <w:rPr>
          <w:rFonts w:ascii="Arial" w:hAnsi="Arial" w:cs="Arial"/>
          <w:sz w:val="18"/>
          <w:szCs w:val="18"/>
        </w:rPr>
        <w:t>阁中国</w:t>
      </w:r>
      <w:proofErr w:type="gramEnd"/>
      <w:r w:rsidRPr="00DD582A">
        <w:rPr>
          <w:rFonts w:ascii="Arial" w:hAnsi="Arial" w:cs="Arial"/>
          <w:sz w:val="18"/>
          <w:szCs w:val="18"/>
        </w:rPr>
        <w:t>官网：</w:t>
      </w:r>
      <w:r w:rsidRPr="001328BC">
        <w:rPr>
          <w:rFonts w:ascii="微软雅黑" w:eastAsia="微软雅黑" w:hAnsi="微软雅黑"/>
          <w:color w:val="22ADD6"/>
          <w:sz w:val="21"/>
          <w:szCs w:val="21"/>
        </w:rPr>
        <w:t xml:space="preserve"> </w:t>
      </w:r>
      <w:hyperlink r:id="rId10" w:tgtFrame="_block;" w:history="1">
        <w:r w:rsidRPr="001328BC">
          <w:rPr>
            <w:rStyle w:val="ac"/>
            <w:rFonts w:ascii="Arial" w:hAnsi="Arial" w:cs="Arial"/>
            <w:color w:val="22ADD6"/>
            <w:sz w:val="21"/>
            <w:szCs w:val="21"/>
          </w:rPr>
          <w:t>www.ascottchina.com</w:t>
        </w:r>
      </w:hyperlink>
    </w:p>
    <w:p w14:paraId="21CA2E49" w14:textId="77777777" w:rsidR="00D70AF8" w:rsidRPr="00717346" w:rsidRDefault="00032F04" w:rsidP="00717346">
      <w:pPr>
        <w:pStyle w:val="af0"/>
        <w:spacing w:line="360" w:lineRule="atLeast"/>
        <w:rPr>
          <w:rFonts w:ascii="Arial" w:hAnsi="Arial" w:cs="Arial"/>
          <w:b/>
          <w:sz w:val="20"/>
          <w:szCs w:val="20"/>
        </w:rPr>
      </w:pPr>
      <w:r w:rsidRPr="00717346">
        <w:rPr>
          <w:rFonts w:ascii="Arial" w:hAnsi="Arial" w:cs="Arial"/>
          <w:b/>
          <w:sz w:val="20"/>
          <w:szCs w:val="20"/>
        </w:rPr>
        <w:t>【凯德</w:t>
      </w:r>
      <w:r w:rsidRPr="00717346">
        <w:rPr>
          <w:rFonts w:ascii="Arial" w:hAnsi="Arial" w:cs="Arial" w:hint="eastAsia"/>
          <w:b/>
          <w:sz w:val="20"/>
          <w:szCs w:val="20"/>
        </w:rPr>
        <w:t>集团</w:t>
      </w:r>
      <w:r w:rsidR="00A536FA" w:rsidRPr="00717346">
        <w:rPr>
          <w:rFonts w:ascii="Arial" w:hAnsi="Arial" w:cs="Arial" w:hint="eastAsia"/>
          <w:b/>
          <w:sz w:val="20"/>
          <w:szCs w:val="20"/>
        </w:rPr>
        <w:t>毕业生发展</w:t>
      </w:r>
      <w:r w:rsidRPr="00717346">
        <w:rPr>
          <w:rFonts w:ascii="Arial" w:hAnsi="Arial" w:cs="Arial"/>
          <w:b/>
          <w:sz w:val="20"/>
          <w:szCs w:val="20"/>
        </w:rPr>
        <w:t>计划</w:t>
      </w:r>
      <w:r w:rsidR="00D70AF8" w:rsidRPr="00717346">
        <w:rPr>
          <w:rFonts w:ascii="Arial" w:hAnsi="Arial" w:cs="Arial" w:hint="eastAsia"/>
          <w:b/>
          <w:sz w:val="20"/>
          <w:szCs w:val="20"/>
        </w:rPr>
        <w:t xml:space="preserve"> </w:t>
      </w:r>
      <w:r w:rsidRPr="00717346">
        <w:rPr>
          <w:rFonts w:ascii="Arial" w:hAnsi="Arial" w:cs="Arial"/>
          <w:b/>
          <w:sz w:val="20"/>
          <w:szCs w:val="20"/>
        </w:rPr>
        <w:t>Graduate Development Programme</w:t>
      </w:r>
      <w:r w:rsidRPr="00717346">
        <w:rPr>
          <w:rFonts w:ascii="Arial" w:hAnsi="Arial" w:cs="Arial"/>
          <w:b/>
          <w:sz w:val="20"/>
          <w:szCs w:val="20"/>
        </w:rPr>
        <w:t>】</w:t>
      </w:r>
    </w:p>
    <w:p w14:paraId="645E6F46" w14:textId="77777777" w:rsidR="00A536FA" w:rsidRPr="006305E2" w:rsidRDefault="00A536FA" w:rsidP="00796AB4">
      <w:pPr>
        <w:spacing w:beforeLines="50" w:before="156" w:line="330" w:lineRule="atLeast"/>
        <w:rPr>
          <w:rFonts w:asciiTheme="minorEastAsia" w:eastAsiaTheme="minorEastAsia" w:hAnsiTheme="minorEastAsia" w:cs="Arial"/>
          <w:bCs/>
          <w:color w:val="000000"/>
          <w:kern w:val="0"/>
          <w:sz w:val="18"/>
          <w:szCs w:val="18"/>
        </w:rPr>
      </w:pPr>
      <w:r w:rsidRPr="00A536FA">
        <w:rPr>
          <w:rFonts w:asciiTheme="minorEastAsia" w:eastAsiaTheme="minorEastAsia" w:hAnsiTheme="minorEastAsia" w:cs="Arial" w:hint="eastAsia"/>
          <w:bCs/>
          <w:color w:val="000000"/>
          <w:kern w:val="0"/>
          <w:sz w:val="18"/>
          <w:szCs w:val="18"/>
        </w:rPr>
        <w:t>凯德一贯注重人才的培养发展。我们从世界各地的顶尖高等学府罗致优秀人才，为人才输送管道注入活力，为凯德的发展提供人才支撑。凯德推</w:t>
      </w:r>
      <w:r w:rsidRPr="006305E2">
        <w:rPr>
          <w:rFonts w:asciiTheme="minorEastAsia" w:eastAsiaTheme="minorEastAsia" w:hAnsiTheme="minorEastAsia" w:cs="Arial" w:hint="eastAsia"/>
          <w:bCs/>
          <w:color w:val="000000"/>
          <w:kern w:val="0"/>
          <w:sz w:val="18"/>
          <w:szCs w:val="18"/>
        </w:rPr>
        <w:t>出了毕业生发展计划，为入选学生提供奖学金和实习平台，让他们有机会积累宝贵的实战工作经验，深入了解凯德的业务和文化</w:t>
      </w:r>
      <w:r w:rsidR="00650C76">
        <w:rPr>
          <w:rFonts w:asciiTheme="minorEastAsia" w:eastAsiaTheme="minorEastAsia" w:hAnsiTheme="minorEastAsia" w:cs="Arial" w:hint="eastAsia"/>
          <w:bCs/>
          <w:color w:val="000000"/>
          <w:kern w:val="0"/>
          <w:sz w:val="18"/>
          <w:szCs w:val="18"/>
        </w:rPr>
        <w:t>。</w:t>
      </w:r>
    </w:p>
    <w:p w14:paraId="15DFB895" w14:textId="77777777" w:rsidR="006305E2" w:rsidRPr="006305E2" w:rsidRDefault="006305E2" w:rsidP="006305E2">
      <w:pPr>
        <w:widowControl/>
        <w:spacing w:before="100" w:beforeAutospacing="1" w:after="100" w:afterAutospacing="1"/>
        <w:jc w:val="left"/>
        <w:rPr>
          <w:rFonts w:asciiTheme="minorEastAsia" w:eastAsiaTheme="minorEastAsia" w:hAnsiTheme="minorEastAsia" w:cs="Arial"/>
          <w:bCs/>
          <w:color w:val="000000"/>
          <w:kern w:val="0"/>
          <w:sz w:val="18"/>
          <w:szCs w:val="18"/>
        </w:rPr>
      </w:pPr>
      <w:r w:rsidRPr="006305E2">
        <w:rPr>
          <w:rFonts w:asciiTheme="minorEastAsia" w:eastAsiaTheme="minorEastAsia" w:hAnsiTheme="minorEastAsia" w:cs="Arial" w:hint="eastAsia"/>
          <w:bCs/>
          <w:color w:val="000000"/>
          <w:kern w:val="0"/>
          <w:sz w:val="18"/>
          <w:szCs w:val="18"/>
        </w:rPr>
        <w:t>凯德毕业生发展计划（GDP）旨在将工作经验不足两年的高潜力年轻毕业生培养成为凯德未来的管理层。毕业生发展计划为毕业生提供实现个人成长发展的机会以及全面的学习规划，让毕业生实现全面发展。</w:t>
      </w:r>
    </w:p>
    <w:p w14:paraId="42B8F20A" w14:textId="77777777" w:rsidR="00CB48B6" w:rsidRPr="00EA4D0E" w:rsidRDefault="006305E2" w:rsidP="006305E2">
      <w:pPr>
        <w:widowControl/>
        <w:spacing w:before="100" w:beforeAutospacing="1" w:after="100" w:afterAutospacing="1"/>
        <w:jc w:val="left"/>
        <w:rPr>
          <w:rFonts w:asciiTheme="minorEastAsia" w:eastAsiaTheme="minorEastAsia" w:hAnsiTheme="minorEastAsia" w:cs="Arial"/>
          <w:bCs/>
          <w:color w:val="000000"/>
          <w:kern w:val="0"/>
          <w:sz w:val="18"/>
          <w:szCs w:val="18"/>
        </w:rPr>
      </w:pPr>
      <w:r w:rsidRPr="006305E2">
        <w:rPr>
          <w:rFonts w:asciiTheme="minorEastAsia" w:eastAsiaTheme="minorEastAsia" w:hAnsiTheme="minorEastAsia" w:cs="Arial" w:hint="eastAsia"/>
          <w:bCs/>
          <w:color w:val="000000"/>
          <w:kern w:val="0"/>
          <w:sz w:val="18"/>
          <w:szCs w:val="18"/>
        </w:rPr>
        <w:t>参与计划的毕业生能通过在房地产各领域和不同国家轮岗，了解接触全球各地的市场，还可积极参与凯德业务的各方面工作，更有机会与凯德的高层管理人员见面交流。</w:t>
      </w:r>
    </w:p>
    <w:p w14:paraId="4C2A2F2A" w14:textId="77777777" w:rsidR="00452969" w:rsidRPr="00910178" w:rsidRDefault="00452969" w:rsidP="006305E2">
      <w:pPr>
        <w:widowControl/>
        <w:spacing w:before="100" w:beforeAutospacing="1" w:after="100" w:afterAutospacing="1"/>
        <w:jc w:val="left"/>
        <w:rPr>
          <w:rFonts w:asciiTheme="minorEastAsia" w:eastAsiaTheme="minorEastAsia" w:hAnsiTheme="minorEastAsia" w:cs="Arial"/>
          <w:b/>
          <w:color w:val="FF0000"/>
          <w:szCs w:val="21"/>
        </w:rPr>
      </w:pPr>
      <w:r w:rsidRPr="00910178">
        <w:rPr>
          <w:rFonts w:asciiTheme="minorEastAsia" w:eastAsiaTheme="minorEastAsia" w:hAnsiTheme="minorEastAsia"/>
          <w:bCs/>
          <w:color w:val="FF0000"/>
          <w:szCs w:val="21"/>
        </w:rPr>
        <w:t>【</w:t>
      </w:r>
      <w:r w:rsidRPr="00910178">
        <w:rPr>
          <w:rFonts w:asciiTheme="minorEastAsia" w:eastAsiaTheme="minorEastAsia" w:hAnsiTheme="minorEastAsia" w:cs="Arial"/>
          <w:b/>
          <w:color w:val="FF0000"/>
          <w:szCs w:val="21"/>
        </w:rPr>
        <w:t>我们寻找</w:t>
      </w:r>
      <w:r w:rsidRPr="00910178">
        <w:rPr>
          <w:rFonts w:asciiTheme="minorEastAsia" w:eastAsiaTheme="minorEastAsia" w:hAnsiTheme="minorEastAsia"/>
          <w:bCs/>
          <w:color w:val="FF0000"/>
          <w:szCs w:val="21"/>
        </w:rPr>
        <w:t>】</w:t>
      </w:r>
    </w:p>
    <w:p w14:paraId="09604DAE" w14:textId="03DA9673" w:rsidR="006305E2" w:rsidRPr="006305E2" w:rsidRDefault="006305E2" w:rsidP="006305E2">
      <w:pPr>
        <w:widowControl/>
        <w:spacing w:before="100" w:beforeAutospacing="1" w:after="100" w:afterAutospacing="1"/>
        <w:jc w:val="left"/>
        <w:rPr>
          <w:rFonts w:asciiTheme="minorEastAsia" w:eastAsiaTheme="minorEastAsia" w:hAnsiTheme="minorEastAsia" w:cs="Arial"/>
          <w:b/>
          <w:bCs/>
          <w:color w:val="000000"/>
          <w:kern w:val="0"/>
          <w:sz w:val="18"/>
          <w:szCs w:val="18"/>
        </w:rPr>
      </w:pPr>
      <w:r w:rsidRPr="006305E2">
        <w:rPr>
          <w:rFonts w:asciiTheme="minorEastAsia" w:eastAsiaTheme="minorEastAsia" w:hAnsiTheme="minorEastAsia" w:cs="Arial" w:hint="eastAsia"/>
          <w:b/>
          <w:bCs/>
          <w:color w:val="000000"/>
          <w:kern w:val="0"/>
          <w:sz w:val="18"/>
          <w:szCs w:val="18"/>
        </w:rPr>
        <w:t>您是否具备成功的条件？凯德要求加入计划的毕业生具备</w:t>
      </w:r>
      <w:proofErr w:type="gramStart"/>
      <w:r w:rsidRPr="006305E2">
        <w:rPr>
          <w:rFonts w:asciiTheme="minorEastAsia" w:eastAsiaTheme="minorEastAsia" w:hAnsiTheme="minorEastAsia" w:cs="Arial" w:hint="eastAsia"/>
          <w:b/>
          <w:bCs/>
          <w:color w:val="000000"/>
          <w:kern w:val="0"/>
          <w:sz w:val="18"/>
          <w:szCs w:val="18"/>
        </w:rPr>
        <w:t>以下</w:t>
      </w:r>
      <w:r w:rsidR="00717346">
        <w:rPr>
          <w:rFonts w:asciiTheme="minorEastAsia" w:eastAsiaTheme="minorEastAsia" w:hAnsiTheme="minorEastAsia" w:cs="Arial" w:hint="eastAsia"/>
          <w:b/>
          <w:bCs/>
          <w:color w:val="000000"/>
          <w:kern w:val="0"/>
          <w:sz w:val="18"/>
          <w:szCs w:val="18"/>
        </w:rPr>
        <w:t>能力</w:t>
      </w:r>
      <w:proofErr w:type="gramEnd"/>
      <w:r w:rsidRPr="006305E2">
        <w:rPr>
          <w:rFonts w:asciiTheme="minorEastAsia" w:eastAsiaTheme="minorEastAsia" w:hAnsiTheme="minorEastAsia" w:cs="Arial" w:hint="eastAsia"/>
          <w:b/>
          <w:bCs/>
          <w:color w:val="000000"/>
          <w:kern w:val="0"/>
          <w:sz w:val="18"/>
          <w:szCs w:val="18"/>
        </w:rPr>
        <w:t>素质：</w:t>
      </w:r>
    </w:p>
    <w:p w14:paraId="2F3D8F53" w14:textId="77777777" w:rsidR="00717346" w:rsidRPr="00717346" w:rsidRDefault="00717346" w:rsidP="0069744C">
      <w:pPr>
        <w:widowControl/>
        <w:spacing w:before="100" w:beforeAutospacing="1" w:after="100" w:afterAutospacing="1" w:line="200" w:lineRule="exact"/>
        <w:jc w:val="left"/>
        <w:rPr>
          <w:rFonts w:asciiTheme="minorEastAsia" w:eastAsiaTheme="minorEastAsia" w:hAnsiTheme="minorEastAsia" w:cs="Arial"/>
          <w:bCs/>
          <w:color w:val="000000"/>
          <w:kern w:val="0"/>
          <w:sz w:val="18"/>
          <w:szCs w:val="18"/>
        </w:rPr>
      </w:pPr>
      <w:bookmarkStart w:id="4" w:name="_Hlk86220996"/>
      <w:r w:rsidRPr="00717346">
        <w:rPr>
          <w:rFonts w:asciiTheme="minorEastAsia" w:eastAsiaTheme="minorEastAsia" w:hAnsiTheme="minorEastAsia" w:cs="Arial" w:hint="eastAsia"/>
          <w:bCs/>
          <w:color w:val="000000"/>
          <w:kern w:val="0"/>
          <w:sz w:val="18"/>
          <w:szCs w:val="18"/>
        </w:rPr>
        <w:t>有效沟通——发展和实现多模式沟通，清晰了解不同受众的特定需求</w:t>
      </w:r>
    </w:p>
    <w:p w14:paraId="67B01DBF" w14:textId="77777777" w:rsidR="00717346" w:rsidRPr="00717346" w:rsidRDefault="00717346" w:rsidP="0069744C">
      <w:pPr>
        <w:widowControl/>
        <w:spacing w:before="100" w:beforeAutospacing="1" w:after="100" w:afterAutospacing="1" w:line="200" w:lineRule="exact"/>
        <w:jc w:val="left"/>
        <w:rPr>
          <w:rFonts w:asciiTheme="minorEastAsia" w:eastAsiaTheme="minorEastAsia" w:hAnsiTheme="minorEastAsia" w:cs="Arial"/>
          <w:bCs/>
          <w:color w:val="000000"/>
          <w:kern w:val="0"/>
          <w:sz w:val="18"/>
          <w:szCs w:val="18"/>
        </w:rPr>
      </w:pPr>
      <w:r w:rsidRPr="00717346">
        <w:rPr>
          <w:rFonts w:asciiTheme="minorEastAsia" w:eastAsiaTheme="minorEastAsia" w:hAnsiTheme="minorEastAsia" w:cs="Arial" w:hint="eastAsia"/>
          <w:bCs/>
          <w:color w:val="000000"/>
          <w:kern w:val="0"/>
          <w:sz w:val="18"/>
          <w:szCs w:val="18"/>
        </w:rPr>
        <w:t>通力协作——建立合作伙伴关系并与他人协作，以达成共同目标</w:t>
      </w:r>
    </w:p>
    <w:p w14:paraId="6A7203DF" w14:textId="77777777" w:rsidR="00717346" w:rsidRPr="00717346" w:rsidRDefault="00717346" w:rsidP="0069744C">
      <w:pPr>
        <w:widowControl/>
        <w:spacing w:before="100" w:beforeAutospacing="1" w:after="100" w:afterAutospacing="1" w:line="200" w:lineRule="exact"/>
        <w:jc w:val="left"/>
        <w:rPr>
          <w:rFonts w:asciiTheme="minorEastAsia" w:eastAsiaTheme="minorEastAsia" w:hAnsiTheme="minorEastAsia" w:cs="Arial"/>
          <w:bCs/>
          <w:color w:val="000000"/>
          <w:kern w:val="0"/>
          <w:sz w:val="18"/>
          <w:szCs w:val="18"/>
        </w:rPr>
      </w:pPr>
      <w:r w:rsidRPr="00717346">
        <w:rPr>
          <w:rFonts w:asciiTheme="minorEastAsia" w:eastAsiaTheme="minorEastAsia" w:hAnsiTheme="minorEastAsia" w:cs="Arial" w:hint="eastAsia"/>
          <w:bCs/>
          <w:color w:val="000000"/>
          <w:kern w:val="0"/>
          <w:sz w:val="18"/>
          <w:szCs w:val="18"/>
        </w:rPr>
        <w:t>开拓创新——通过创新和持续的</w:t>
      </w:r>
      <w:proofErr w:type="gramStart"/>
      <w:r w:rsidRPr="00717346">
        <w:rPr>
          <w:rFonts w:asciiTheme="minorEastAsia" w:eastAsiaTheme="minorEastAsia" w:hAnsiTheme="minorEastAsia" w:cs="Arial" w:hint="eastAsia"/>
          <w:bCs/>
          <w:color w:val="000000"/>
          <w:kern w:val="0"/>
          <w:sz w:val="18"/>
          <w:szCs w:val="18"/>
        </w:rPr>
        <w:t>改进让</w:t>
      </w:r>
      <w:proofErr w:type="gramEnd"/>
      <w:r w:rsidRPr="00717346">
        <w:rPr>
          <w:rFonts w:asciiTheme="minorEastAsia" w:eastAsiaTheme="minorEastAsia" w:hAnsiTheme="minorEastAsia" w:cs="Arial" w:hint="eastAsia"/>
          <w:bCs/>
          <w:color w:val="000000"/>
          <w:kern w:val="0"/>
          <w:sz w:val="18"/>
          <w:szCs w:val="18"/>
        </w:rPr>
        <w:t>组织成功</w:t>
      </w:r>
    </w:p>
    <w:p w14:paraId="330B79E6" w14:textId="77777777" w:rsidR="00717346" w:rsidRPr="00717346" w:rsidRDefault="00717346" w:rsidP="0069744C">
      <w:pPr>
        <w:widowControl/>
        <w:spacing w:before="100" w:beforeAutospacing="1" w:after="100" w:afterAutospacing="1" w:line="200" w:lineRule="exact"/>
        <w:jc w:val="left"/>
        <w:rPr>
          <w:rFonts w:asciiTheme="minorEastAsia" w:eastAsiaTheme="minorEastAsia" w:hAnsiTheme="minorEastAsia" w:cs="Arial"/>
          <w:bCs/>
          <w:color w:val="000000"/>
          <w:kern w:val="0"/>
          <w:sz w:val="18"/>
          <w:szCs w:val="18"/>
        </w:rPr>
      </w:pPr>
      <w:r w:rsidRPr="00717346">
        <w:rPr>
          <w:rFonts w:asciiTheme="minorEastAsia" w:eastAsiaTheme="minorEastAsia" w:hAnsiTheme="minorEastAsia" w:cs="Arial" w:hint="eastAsia"/>
          <w:bCs/>
          <w:color w:val="000000"/>
          <w:kern w:val="0"/>
          <w:sz w:val="18"/>
          <w:szCs w:val="18"/>
        </w:rPr>
        <w:lastRenderedPageBreak/>
        <w:t>积极行动——以紧迫感、充沛的精力和热情积极抓住新机遇和应对新挑战</w:t>
      </w:r>
    </w:p>
    <w:p w14:paraId="5A503802" w14:textId="77777777" w:rsidR="00717346" w:rsidRPr="00717346" w:rsidRDefault="00717346" w:rsidP="0069744C">
      <w:pPr>
        <w:widowControl/>
        <w:spacing w:before="100" w:beforeAutospacing="1" w:after="100" w:afterAutospacing="1" w:line="200" w:lineRule="exact"/>
        <w:jc w:val="left"/>
        <w:rPr>
          <w:rFonts w:asciiTheme="minorEastAsia" w:eastAsiaTheme="minorEastAsia" w:hAnsiTheme="minorEastAsia" w:cs="Arial"/>
          <w:bCs/>
          <w:color w:val="000000"/>
          <w:kern w:val="0"/>
          <w:sz w:val="18"/>
          <w:szCs w:val="18"/>
        </w:rPr>
      </w:pPr>
      <w:r w:rsidRPr="00717346">
        <w:rPr>
          <w:rFonts w:asciiTheme="minorEastAsia" w:eastAsiaTheme="minorEastAsia" w:hAnsiTheme="minorEastAsia" w:cs="Arial" w:hint="eastAsia"/>
          <w:bCs/>
          <w:color w:val="000000"/>
          <w:kern w:val="0"/>
          <w:sz w:val="18"/>
          <w:szCs w:val="18"/>
        </w:rPr>
        <w:t>建立信任——做到诚实、正直和真实，赢得他人的信任和信赖</w:t>
      </w:r>
    </w:p>
    <w:p w14:paraId="52817B31" w14:textId="77777777" w:rsidR="00717346" w:rsidRPr="00717346" w:rsidRDefault="00717346" w:rsidP="0069744C">
      <w:pPr>
        <w:widowControl/>
        <w:spacing w:before="100" w:beforeAutospacing="1" w:after="100" w:afterAutospacing="1" w:line="200" w:lineRule="exact"/>
        <w:jc w:val="left"/>
        <w:rPr>
          <w:rFonts w:asciiTheme="minorEastAsia" w:eastAsiaTheme="minorEastAsia" w:hAnsiTheme="minorEastAsia" w:cs="Arial"/>
          <w:bCs/>
          <w:color w:val="000000"/>
          <w:kern w:val="0"/>
          <w:sz w:val="18"/>
          <w:szCs w:val="18"/>
        </w:rPr>
      </w:pPr>
      <w:r w:rsidRPr="00717346">
        <w:rPr>
          <w:rFonts w:asciiTheme="minorEastAsia" w:eastAsiaTheme="minorEastAsia" w:hAnsiTheme="minorEastAsia" w:cs="Arial" w:hint="eastAsia"/>
          <w:bCs/>
          <w:color w:val="000000"/>
          <w:kern w:val="0"/>
          <w:sz w:val="18"/>
          <w:szCs w:val="18"/>
        </w:rPr>
        <w:t>协调计划——制定工作计划并安排工作优先顺序，以达成与组织目标一致的承诺</w:t>
      </w:r>
    </w:p>
    <w:p w14:paraId="4C5FF82B" w14:textId="77777777" w:rsidR="00717346" w:rsidRPr="00717346" w:rsidRDefault="00717346" w:rsidP="0069744C">
      <w:pPr>
        <w:widowControl/>
        <w:spacing w:before="100" w:beforeAutospacing="1" w:after="100" w:afterAutospacing="1" w:line="200" w:lineRule="exact"/>
        <w:jc w:val="left"/>
        <w:rPr>
          <w:rFonts w:asciiTheme="minorEastAsia" w:eastAsiaTheme="minorEastAsia" w:hAnsiTheme="minorEastAsia" w:cs="Arial"/>
          <w:bCs/>
          <w:color w:val="000000"/>
          <w:kern w:val="0"/>
          <w:sz w:val="18"/>
          <w:szCs w:val="18"/>
        </w:rPr>
      </w:pPr>
      <w:r w:rsidRPr="00717346">
        <w:rPr>
          <w:rFonts w:asciiTheme="minorEastAsia" w:eastAsiaTheme="minorEastAsia" w:hAnsiTheme="minorEastAsia" w:cs="Arial" w:hint="eastAsia"/>
          <w:bCs/>
          <w:color w:val="000000"/>
          <w:kern w:val="0"/>
          <w:sz w:val="18"/>
          <w:szCs w:val="18"/>
        </w:rPr>
        <w:t>灵活学习——在解决新问题时通过尝试积极学习，将成功和失败都当作学习的源泉</w:t>
      </w:r>
    </w:p>
    <w:p w14:paraId="4C21FF2C" w14:textId="609E63EE" w:rsidR="00EA4D0E" w:rsidRPr="0012189D" w:rsidRDefault="00717346" w:rsidP="0069744C">
      <w:pPr>
        <w:widowControl/>
        <w:spacing w:before="100" w:beforeAutospacing="1" w:after="100" w:afterAutospacing="1" w:line="200" w:lineRule="exact"/>
        <w:jc w:val="left"/>
        <w:rPr>
          <w:rFonts w:asciiTheme="minorEastAsia" w:eastAsiaTheme="minorEastAsia" w:hAnsiTheme="minorEastAsia" w:cs="Arial" w:hint="eastAsia"/>
          <w:bCs/>
          <w:color w:val="000000"/>
          <w:kern w:val="0"/>
          <w:sz w:val="18"/>
          <w:szCs w:val="18"/>
        </w:rPr>
      </w:pPr>
      <w:r w:rsidRPr="00717346">
        <w:rPr>
          <w:rFonts w:asciiTheme="minorEastAsia" w:eastAsiaTheme="minorEastAsia" w:hAnsiTheme="minorEastAsia" w:cs="Arial" w:hint="eastAsia"/>
          <w:bCs/>
          <w:color w:val="000000"/>
          <w:kern w:val="0"/>
          <w:sz w:val="18"/>
          <w:szCs w:val="18"/>
        </w:rPr>
        <w:t>职业韧性——面对困难局面，能从挫折和逆境中恢复</w:t>
      </w:r>
      <w:bookmarkEnd w:id="4"/>
    </w:p>
    <w:p w14:paraId="4F47084F" w14:textId="77777777" w:rsidR="00650C76" w:rsidRPr="00910178" w:rsidRDefault="009B1F72" w:rsidP="00650C76">
      <w:pPr>
        <w:widowControl/>
        <w:spacing w:before="100" w:beforeAutospacing="1" w:after="100" w:afterAutospacing="1"/>
        <w:jc w:val="left"/>
        <w:rPr>
          <w:rFonts w:asciiTheme="minorEastAsia" w:eastAsiaTheme="minorEastAsia" w:hAnsiTheme="minorEastAsia"/>
          <w:b/>
          <w:color w:val="FF0000"/>
          <w:szCs w:val="21"/>
        </w:rPr>
      </w:pPr>
      <w:r w:rsidRPr="00910178">
        <w:rPr>
          <w:rFonts w:asciiTheme="minorEastAsia" w:eastAsiaTheme="minorEastAsia" w:hAnsiTheme="minorEastAsia"/>
          <w:b/>
          <w:color w:val="FF0000"/>
          <w:szCs w:val="21"/>
        </w:rPr>
        <w:t>【招聘岗位</w:t>
      </w:r>
      <w:r w:rsidR="00796AB4">
        <w:rPr>
          <w:rFonts w:asciiTheme="minorEastAsia" w:eastAsiaTheme="minorEastAsia" w:hAnsiTheme="minorEastAsia" w:hint="eastAsia"/>
          <w:b/>
          <w:color w:val="FF0000"/>
          <w:szCs w:val="21"/>
        </w:rPr>
        <w:t>: 管理培训生</w:t>
      </w:r>
      <w:r w:rsidRPr="00910178">
        <w:rPr>
          <w:rFonts w:asciiTheme="minorEastAsia" w:eastAsiaTheme="minorEastAsia" w:hAnsiTheme="minorEastAsia"/>
          <w:b/>
          <w:color w:val="FF0000"/>
          <w:szCs w:val="21"/>
        </w:rPr>
        <w:t>】</w:t>
      </w:r>
    </w:p>
    <w:p w14:paraId="7316A9EB" w14:textId="77777777" w:rsidR="00D70AF8" w:rsidRDefault="00EC6608" w:rsidP="00EC6608">
      <w:pPr>
        <w:spacing w:line="240" w:lineRule="exact"/>
        <w:rPr>
          <w:rFonts w:ascii="Arial" w:hAnsi="Arial" w:cs="Arial"/>
          <w:b/>
          <w:color w:val="FF0000"/>
          <w:sz w:val="20"/>
          <w:szCs w:val="20"/>
        </w:rPr>
      </w:pPr>
      <w:r>
        <w:rPr>
          <w:rFonts w:ascii="Arial" w:hAnsi="Arial" w:cs="Arial" w:hint="eastAsia"/>
          <w:b/>
          <w:color w:val="FF0000"/>
          <w:sz w:val="20"/>
          <w:szCs w:val="20"/>
        </w:rPr>
        <w:t>凯德集团毕业生发展计划</w:t>
      </w:r>
      <w:r w:rsidR="00D70AF8" w:rsidRPr="002D053F">
        <w:rPr>
          <w:rFonts w:ascii="Arial" w:hAnsi="Arial" w:cs="Arial" w:hint="eastAsia"/>
          <w:b/>
          <w:color w:val="FF0000"/>
          <w:sz w:val="20"/>
          <w:szCs w:val="20"/>
        </w:rPr>
        <w:t>Graduate Development Program (GDP)</w:t>
      </w:r>
    </w:p>
    <w:p w14:paraId="478199CD" w14:textId="0311FDF2" w:rsidR="00910178" w:rsidRPr="0069744C" w:rsidRDefault="00910178" w:rsidP="0069744C">
      <w:pPr>
        <w:spacing w:line="240" w:lineRule="exact"/>
        <w:rPr>
          <w:rFonts w:ascii="宋体" w:hAnsi="宋体" w:cs="宋体"/>
          <w:b/>
          <w:bCs/>
          <w:color w:val="043D8A"/>
          <w:kern w:val="0"/>
          <w:sz w:val="18"/>
          <w:szCs w:val="18"/>
        </w:rPr>
      </w:pPr>
      <w:r w:rsidRPr="0069744C">
        <w:rPr>
          <w:rFonts w:ascii="宋体" w:hAnsi="宋体" w:cs="宋体" w:hint="eastAsia"/>
          <w:b/>
          <w:bCs/>
          <w:color w:val="043D8A"/>
          <w:kern w:val="0"/>
          <w:sz w:val="18"/>
          <w:szCs w:val="18"/>
        </w:rPr>
        <w:t>综合管理方向</w:t>
      </w:r>
      <w:r w:rsidRPr="0069744C">
        <w:rPr>
          <w:rFonts w:ascii="宋体" w:hAnsi="宋体" w:cs="宋体"/>
          <w:b/>
          <w:bCs/>
          <w:color w:val="043D8A"/>
          <w:kern w:val="0"/>
          <w:sz w:val="18"/>
          <w:szCs w:val="18"/>
        </w:rPr>
        <w:t>General Track</w:t>
      </w:r>
    </w:p>
    <w:p w14:paraId="3F71A34E"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商业综合管理方向</w:t>
      </w:r>
    </w:p>
    <w:p w14:paraId="0592C3F4"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投资与资产管理方向</w:t>
      </w:r>
    </w:p>
    <w:p w14:paraId="6A74083B"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投资与资产管理方向（商业管理）</w:t>
      </w:r>
    </w:p>
    <w:p w14:paraId="006CC02A"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投资与资产管理方向（地产开发）</w:t>
      </w:r>
    </w:p>
    <w:p w14:paraId="6714C0FB"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投资兼商业管理方向</w:t>
      </w:r>
    </w:p>
    <w:p w14:paraId="223C4018"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基金管理方向</w:t>
      </w:r>
    </w:p>
    <w:p w14:paraId="7C738EAA"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高端服务公寓运营管理方向</w:t>
      </w:r>
    </w:p>
    <w:p w14:paraId="78350791"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高端服务公寓业务拓展方向</w:t>
      </w:r>
    </w:p>
    <w:p w14:paraId="2570309A"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Bridge+</w:t>
      </w:r>
      <w:r w:rsidRPr="00D25BC2">
        <w:rPr>
          <w:rFonts w:ascii="Arial" w:hAnsi="Arial" w:cs="Arial" w:hint="eastAsia"/>
          <w:bCs/>
          <w:kern w:val="0"/>
          <w:sz w:val="18"/>
          <w:szCs w:val="18"/>
        </w:rPr>
        <w:t>综合管理方向</w:t>
      </w:r>
    </w:p>
    <w:p w14:paraId="5C053F36"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企业战略管理方向</w:t>
      </w:r>
    </w:p>
    <w:p w14:paraId="5056EE75"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人力资源管理方向</w:t>
      </w:r>
    </w:p>
    <w:p w14:paraId="3206D14D"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财务管理方向</w:t>
      </w:r>
    </w:p>
    <w:p w14:paraId="4A9845CC"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市场推广管理方向</w:t>
      </w:r>
    </w:p>
    <w:p w14:paraId="4EBA803F"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市场推广管理方向（数字技术与创新</w:t>
      </w:r>
      <w:r w:rsidRPr="00D25BC2">
        <w:rPr>
          <w:rFonts w:ascii="Arial" w:hAnsi="Arial" w:cs="Arial" w:hint="eastAsia"/>
          <w:bCs/>
          <w:kern w:val="0"/>
          <w:sz w:val="18"/>
          <w:szCs w:val="18"/>
        </w:rPr>
        <w:t>)</w:t>
      </w:r>
    </w:p>
    <w:p w14:paraId="63D6C242"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营销管理方向</w:t>
      </w:r>
    </w:p>
    <w:p w14:paraId="40E741DB"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租赁管理方向</w:t>
      </w:r>
    </w:p>
    <w:p w14:paraId="6447DC31" w14:textId="02D64D46" w:rsidR="00D25BC2" w:rsidRPr="00D25BC2" w:rsidRDefault="00D25BC2" w:rsidP="00D25BC2">
      <w:pPr>
        <w:pStyle w:val="a9"/>
        <w:numPr>
          <w:ilvl w:val="0"/>
          <w:numId w:val="18"/>
        </w:numPr>
        <w:spacing w:line="240" w:lineRule="exact"/>
        <w:ind w:firstLineChars="0"/>
        <w:rPr>
          <w:rFonts w:ascii="Arial" w:hAnsi="Arial" w:cs="Arial"/>
          <w:bCs/>
          <w:kern w:val="0"/>
          <w:sz w:val="18"/>
          <w:szCs w:val="18"/>
        </w:rPr>
      </w:pPr>
      <w:r w:rsidRPr="00D25BC2">
        <w:rPr>
          <w:rFonts w:ascii="Arial" w:hAnsi="Arial" w:cs="Arial" w:hint="eastAsia"/>
          <w:bCs/>
          <w:kern w:val="0"/>
          <w:sz w:val="18"/>
          <w:szCs w:val="18"/>
        </w:rPr>
        <w:t>物业管理方向</w:t>
      </w:r>
    </w:p>
    <w:p w14:paraId="201EDE25" w14:textId="58880F8B" w:rsidR="00D25BC2" w:rsidRPr="001328BC" w:rsidRDefault="00796AB4" w:rsidP="001328BC">
      <w:pPr>
        <w:spacing w:line="240" w:lineRule="exact"/>
        <w:rPr>
          <w:rFonts w:ascii="宋体" w:hAnsi="宋体" w:cs="宋体" w:hint="eastAsia"/>
          <w:b/>
          <w:bCs/>
          <w:color w:val="043D8A"/>
          <w:kern w:val="0"/>
          <w:sz w:val="18"/>
          <w:szCs w:val="18"/>
        </w:rPr>
      </w:pPr>
      <w:r w:rsidRPr="001328BC">
        <w:rPr>
          <w:rFonts w:ascii="宋体" w:hAnsi="宋体" w:cs="宋体" w:hint="eastAsia"/>
          <w:b/>
          <w:bCs/>
          <w:color w:val="043D8A"/>
          <w:kern w:val="0"/>
          <w:sz w:val="18"/>
          <w:szCs w:val="18"/>
        </w:rPr>
        <w:t>工作地点</w:t>
      </w:r>
      <w:r w:rsidR="00D25BC2">
        <w:rPr>
          <w:rFonts w:ascii="宋体" w:hAnsi="宋体" w:cs="宋体" w:hint="eastAsia"/>
          <w:b/>
          <w:bCs/>
          <w:color w:val="043D8A"/>
          <w:kern w:val="0"/>
          <w:sz w:val="18"/>
          <w:szCs w:val="18"/>
        </w:rPr>
        <w:t>：</w:t>
      </w:r>
      <w:r w:rsidR="00D25BC2" w:rsidRPr="00D25BC2">
        <w:rPr>
          <w:rFonts w:ascii="宋体" w:hAnsi="宋体" w:cs="宋体" w:hint="eastAsia"/>
          <w:b/>
          <w:bCs/>
          <w:color w:val="043D8A"/>
          <w:kern w:val="0"/>
          <w:sz w:val="18"/>
          <w:szCs w:val="18"/>
        </w:rPr>
        <w:t>北京</w:t>
      </w:r>
      <w:r w:rsidR="00D25BC2">
        <w:rPr>
          <w:rFonts w:ascii="宋体" w:hAnsi="宋体" w:cs="宋体" w:hint="eastAsia"/>
          <w:b/>
          <w:bCs/>
          <w:color w:val="043D8A"/>
          <w:kern w:val="0"/>
          <w:sz w:val="18"/>
          <w:szCs w:val="18"/>
        </w:rPr>
        <w:t xml:space="preserve"> </w:t>
      </w:r>
      <w:r w:rsidR="00D25BC2" w:rsidRPr="00D25BC2">
        <w:rPr>
          <w:rFonts w:ascii="宋体" w:hAnsi="宋体" w:cs="宋体" w:hint="eastAsia"/>
          <w:b/>
          <w:bCs/>
          <w:color w:val="043D8A"/>
          <w:kern w:val="0"/>
          <w:sz w:val="18"/>
          <w:szCs w:val="18"/>
        </w:rPr>
        <w:t>上海</w:t>
      </w:r>
      <w:r w:rsidR="00D25BC2">
        <w:rPr>
          <w:rFonts w:ascii="宋体" w:hAnsi="宋体" w:cs="宋体"/>
          <w:b/>
          <w:bCs/>
          <w:color w:val="043D8A"/>
          <w:kern w:val="0"/>
          <w:sz w:val="18"/>
          <w:szCs w:val="18"/>
        </w:rPr>
        <w:t xml:space="preserve"> </w:t>
      </w:r>
      <w:r w:rsidR="00D25BC2" w:rsidRPr="00D25BC2">
        <w:rPr>
          <w:rFonts w:ascii="宋体" w:hAnsi="宋体" w:cs="宋体" w:hint="eastAsia"/>
          <w:b/>
          <w:bCs/>
          <w:color w:val="043D8A"/>
          <w:kern w:val="0"/>
          <w:sz w:val="18"/>
          <w:szCs w:val="18"/>
        </w:rPr>
        <w:t>苏州</w:t>
      </w:r>
      <w:r w:rsidR="00D25BC2">
        <w:rPr>
          <w:rFonts w:ascii="宋体" w:hAnsi="宋体" w:cs="宋体"/>
          <w:b/>
          <w:bCs/>
          <w:color w:val="043D8A"/>
          <w:kern w:val="0"/>
          <w:sz w:val="18"/>
          <w:szCs w:val="18"/>
        </w:rPr>
        <w:t xml:space="preserve"> </w:t>
      </w:r>
      <w:r w:rsidR="00D25BC2" w:rsidRPr="00D25BC2">
        <w:rPr>
          <w:rFonts w:ascii="宋体" w:hAnsi="宋体" w:cs="宋体" w:hint="eastAsia"/>
          <w:b/>
          <w:bCs/>
          <w:color w:val="043D8A"/>
          <w:kern w:val="0"/>
          <w:sz w:val="18"/>
          <w:szCs w:val="18"/>
        </w:rPr>
        <w:t>广州</w:t>
      </w:r>
      <w:r w:rsidR="00D25BC2">
        <w:rPr>
          <w:rFonts w:ascii="宋体" w:hAnsi="宋体" w:cs="宋体"/>
          <w:b/>
          <w:bCs/>
          <w:color w:val="043D8A"/>
          <w:kern w:val="0"/>
          <w:sz w:val="18"/>
          <w:szCs w:val="18"/>
        </w:rPr>
        <w:t xml:space="preserve"> </w:t>
      </w:r>
      <w:r w:rsidR="00D25BC2" w:rsidRPr="00D25BC2">
        <w:rPr>
          <w:rFonts w:ascii="宋体" w:hAnsi="宋体" w:cs="宋体" w:hint="eastAsia"/>
          <w:b/>
          <w:bCs/>
          <w:color w:val="043D8A"/>
          <w:kern w:val="0"/>
          <w:sz w:val="18"/>
          <w:szCs w:val="18"/>
        </w:rPr>
        <w:t>深圳</w:t>
      </w:r>
      <w:r w:rsidR="00D25BC2">
        <w:rPr>
          <w:rFonts w:ascii="宋体" w:hAnsi="宋体" w:cs="宋体"/>
          <w:b/>
          <w:bCs/>
          <w:color w:val="043D8A"/>
          <w:kern w:val="0"/>
          <w:sz w:val="18"/>
          <w:szCs w:val="18"/>
        </w:rPr>
        <w:t xml:space="preserve"> </w:t>
      </w:r>
      <w:r w:rsidR="00D25BC2" w:rsidRPr="00D25BC2">
        <w:rPr>
          <w:rFonts w:ascii="宋体" w:hAnsi="宋体" w:cs="宋体" w:hint="eastAsia"/>
          <w:b/>
          <w:bCs/>
          <w:color w:val="043D8A"/>
          <w:kern w:val="0"/>
          <w:sz w:val="18"/>
          <w:szCs w:val="18"/>
        </w:rPr>
        <w:t>成都</w:t>
      </w:r>
      <w:r w:rsidR="00D25BC2">
        <w:rPr>
          <w:rFonts w:ascii="宋体" w:hAnsi="宋体" w:cs="宋体"/>
          <w:b/>
          <w:bCs/>
          <w:color w:val="043D8A"/>
          <w:kern w:val="0"/>
          <w:sz w:val="18"/>
          <w:szCs w:val="18"/>
        </w:rPr>
        <w:t xml:space="preserve"> </w:t>
      </w:r>
      <w:r w:rsidR="00D25BC2" w:rsidRPr="00D25BC2">
        <w:rPr>
          <w:rFonts w:ascii="宋体" w:hAnsi="宋体" w:cs="宋体" w:hint="eastAsia"/>
          <w:b/>
          <w:bCs/>
          <w:color w:val="043D8A"/>
          <w:kern w:val="0"/>
          <w:sz w:val="18"/>
          <w:szCs w:val="18"/>
        </w:rPr>
        <w:t>重庆</w:t>
      </w:r>
      <w:r w:rsidR="00D25BC2">
        <w:rPr>
          <w:rFonts w:ascii="宋体" w:hAnsi="宋体" w:cs="宋体"/>
          <w:b/>
          <w:bCs/>
          <w:color w:val="043D8A"/>
          <w:kern w:val="0"/>
          <w:sz w:val="18"/>
          <w:szCs w:val="18"/>
        </w:rPr>
        <w:t xml:space="preserve"> </w:t>
      </w:r>
      <w:r w:rsidR="00D25BC2" w:rsidRPr="00D25BC2">
        <w:rPr>
          <w:rFonts w:ascii="宋体" w:hAnsi="宋体" w:cs="宋体" w:hint="eastAsia"/>
          <w:b/>
          <w:bCs/>
          <w:color w:val="043D8A"/>
          <w:kern w:val="0"/>
          <w:sz w:val="18"/>
          <w:szCs w:val="18"/>
        </w:rPr>
        <w:t>西安</w:t>
      </w:r>
      <w:r w:rsidR="00D25BC2">
        <w:rPr>
          <w:rFonts w:ascii="宋体" w:hAnsi="宋体" w:cs="宋体"/>
          <w:b/>
          <w:bCs/>
          <w:color w:val="043D8A"/>
          <w:kern w:val="0"/>
          <w:sz w:val="18"/>
          <w:szCs w:val="18"/>
        </w:rPr>
        <w:t xml:space="preserve"> </w:t>
      </w:r>
      <w:r w:rsidR="00D25BC2" w:rsidRPr="00D25BC2">
        <w:rPr>
          <w:rFonts w:ascii="宋体" w:hAnsi="宋体" w:cs="宋体" w:hint="eastAsia"/>
          <w:b/>
          <w:bCs/>
          <w:color w:val="043D8A"/>
          <w:kern w:val="0"/>
          <w:sz w:val="18"/>
          <w:szCs w:val="18"/>
        </w:rPr>
        <w:t>长沙</w:t>
      </w:r>
      <w:r w:rsidR="00D25BC2">
        <w:rPr>
          <w:rFonts w:ascii="宋体" w:hAnsi="宋体" w:cs="宋体"/>
          <w:b/>
          <w:bCs/>
          <w:color w:val="043D8A"/>
          <w:kern w:val="0"/>
          <w:sz w:val="18"/>
          <w:szCs w:val="18"/>
        </w:rPr>
        <w:t xml:space="preserve"> </w:t>
      </w:r>
      <w:r w:rsidR="00D25BC2" w:rsidRPr="00D25BC2">
        <w:rPr>
          <w:rFonts w:ascii="宋体" w:hAnsi="宋体" w:cs="宋体" w:hint="eastAsia"/>
          <w:b/>
          <w:bCs/>
          <w:color w:val="043D8A"/>
          <w:kern w:val="0"/>
          <w:sz w:val="18"/>
          <w:szCs w:val="18"/>
        </w:rPr>
        <w:t>武汉</w:t>
      </w:r>
    </w:p>
    <w:p w14:paraId="5C1E5350" w14:textId="77777777" w:rsidR="00816D43" w:rsidRPr="00796AB4" w:rsidRDefault="00816D43" w:rsidP="00910178">
      <w:pPr>
        <w:spacing w:line="240" w:lineRule="exact"/>
        <w:rPr>
          <w:rFonts w:ascii="宋体" w:hAnsi="宋体" w:cs="宋体"/>
          <w:bCs/>
          <w:kern w:val="0"/>
          <w:sz w:val="18"/>
          <w:szCs w:val="18"/>
        </w:rPr>
      </w:pPr>
    </w:p>
    <w:p w14:paraId="126F11FC" w14:textId="77777777" w:rsidR="00910178" w:rsidRDefault="00910178" w:rsidP="00EC6608">
      <w:pPr>
        <w:spacing w:line="240" w:lineRule="exact"/>
        <w:rPr>
          <w:rFonts w:ascii="Arial" w:hAnsi="Arial" w:cs="Arial"/>
          <w:b/>
          <w:bCs/>
          <w:color w:val="043D8A"/>
          <w:kern w:val="0"/>
          <w:sz w:val="18"/>
          <w:szCs w:val="18"/>
        </w:rPr>
      </w:pPr>
      <w:r w:rsidRPr="00AB774D">
        <w:rPr>
          <w:rFonts w:ascii="宋体" w:hAnsi="宋体" w:cs="宋体" w:hint="eastAsia"/>
          <w:b/>
          <w:bCs/>
          <w:color w:val="043D8A"/>
          <w:kern w:val="0"/>
          <w:sz w:val="18"/>
          <w:szCs w:val="18"/>
        </w:rPr>
        <w:t>技术方向</w:t>
      </w:r>
      <w:r w:rsidRPr="00AB774D">
        <w:rPr>
          <w:rFonts w:ascii="Arial" w:hAnsi="Arial" w:cs="Arial" w:hint="eastAsia"/>
          <w:b/>
          <w:bCs/>
          <w:color w:val="043D8A"/>
          <w:kern w:val="0"/>
          <w:sz w:val="18"/>
          <w:szCs w:val="18"/>
        </w:rPr>
        <w:t>Technical Track</w:t>
      </w:r>
    </w:p>
    <w:p w14:paraId="71EA3981"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设计管理方向</w:t>
      </w:r>
    </w:p>
    <w:p w14:paraId="41ACFC6E"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合约管理方向</w:t>
      </w:r>
    </w:p>
    <w:p w14:paraId="245CD776"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项目管理方向</w:t>
      </w:r>
    </w:p>
    <w:p w14:paraId="18C298FF" w14:textId="77777777" w:rsidR="00D25BC2" w:rsidRPr="00D25BC2" w:rsidRDefault="00D25BC2" w:rsidP="00D25BC2">
      <w:pPr>
        <w:pStyle w:val="a9"/>
        <w:numPr>
          <w:ilvl w:val="0"/>
          <w:numId w:val="18"/>
        </w:numPr>
        <w:spacing w:line="240" w:lineRule="exact"/>
        <w:ind w:firstLineChars="0"/>
        <w:rPr>
          <w:rFonts w:ascii="Arial" w:hAnsi="Arial" w:cs="Arial" w:hint="eastAsia"/>
          <w:bCs/>
          <w:kern w:val="0"/>
          <w:sz w:val="18"/>
          <w:szCs w:val="18"/>
        </w:rPr>
      </w:pPr>
      <w:r w:rsidRPr="00D25BC2">
        <w:rPr>
          <w:rFonts w:ascii="Arial" w:hAnsi="Arial" w:cs="Arial" w:hint="eastAsia"/>
          <w:bCs/>
          <w:kern w:val="0"/>
          <w:sz w:val="18"/>
          <w:szCs w:val="18"/>
        </w:rPr>
        <w:t>工程管理方向（机电</w:t>
      </w:r>
      <w:r w:rsidRPr="00D25BC2">
        <w:rPr>
          <w:rFonts w:ascii="Arial" w:hAnsi="Arial" w:cs="Arial" w:hint="eastAsia"/>
          <w:bCs/>
          <w:kern w:val="0"/>
          <w:sz w:val="18"/>
          <w:szCs w:val="18"/>
        </w:rPr>
        <w:t>/</w:t>
      </w:r>
      <w:r w:rsidRPr="00D25BC2">
        <w:rPr>
          <w:rFonts w:ascii="Arial" w:hAnsi="Arial" w:cs="Arial" w:hint="eastAsia"/>
          <w:bCs/>
          <w:kern w:val="0"/>
          <w:sz w:val="18"/>
          <w:szCs w:val="18"/>
        </w:rPr>
        <w:t>土建）</w:t>
      </w:r>
    </w:p>
    <w:p w14:paraId="7DB48D11" w14:textId="2B8CA9BC" w:rsidR="00796AB4" w:rsidRDefault="00796AB4" w:rsidP="00796AB4">
      <w:pPr>
        <w:spacing w:line="240" w:lineRule="exact"/>
        <w:rPr>
          <w:rFonts w:ascii="微软雅黑" w:eastAsia="微软雅黑" w:hAnsi="微软雅黑" w:cs="宋体"/>
          <w:b/>
          <w:bCs/>
          <w:color w:val="043D8A"/>
          <w:kern w:val="0"/>
          <w:sz w:val="18"/>
          <w:szCs w:val="18"/>
        </w:rPr>
      </w:pPr>
      <w:r w:rsidRPr="00F472C6">
        <w:rPr>
          <w:rFonts w:ascii="宋体" w:hAnsi="宋体" w:cs="宋体" w:hint="eastAsia"/>
          <w:b/>
          <w:bCs/>
          <w:color w:val="043D8A"/>
          <w:kern w:val="0"/>
          <w:sz w:val="18"/>
          <w:szCs w:val="18"/>
        </w:rPr>
        <w:t>工作地点：</w:t>
      </w:r>
      <w:r w:rsidR="003266DF" w:rsidRPr="00F472C6">
        <w:rPr>
          <w:rFonts w:ascii="宋体" w:hAnsi="宋体" w:cs="宋体" w:hint="eastAsia"/>
          <w:b/>
          <w:bCs/>
          <w:color w:val="043D8A"/>
          <w:kern w:val="0"/>
          <w:sz w:val="18"/>
          <w:szCs w:val="18"/>
        </w:rPr>
        <w:t>上海 广州</w:t>
      </w:r>
      <w:r w:rsidR="00B856BD">
        <w:rPr>
          <w:rFonts w:ascii="宋体" w:hAnsi="宋体" w:cs="宋体" w:hint="eastAsia"/>
          <w:b/>
          <w:bCs/>
          <w:color w:val="043D8A"/>
          <w:kern w:val="0"/>
          <w:sz w:val="18"/>
          <w:szCs w:val="18"/>
        </w:rPr>
        <w:t xml:space="preserve"> 西安</w:t>
      </w:r>
    </w:p>
    <w:p w14:paraId="1294BBCA" w14:textId="77777777" w:rsidR="00910178" w:rsidRPr="00910178" w:rsidRDefault="00910178" w:rsidP="00EC6608">
      <w:pPr>
        <w:spacing w:line="240" w:lineRule="exact"/>
        <w:rPr>
          <w:rFonts w:ascii="Arial" w:hAnsi="Arial" w:cs="Arial"/>
          <w:b/>
          <w:color w:val="FF0000"/>
          <w:sz w:val="20"/>
          <w:szCs w:val="20"/>
        </w:rPr>
      </w:pPr>
    </w:p>
    <w:p w14:paraId="1EC6C8A6" w14:textId="08F42350" w:rsidR="0069744C" w:rsidRPr="0069744C" w:rsidRDefault="0069744C" w:rsidP="0069744C">
      <w:pPr>
        <w:widowControl/>
        <w:spacing w:before="100" w:beforeAutospacing="1" w:after="100" w:afterAutospacing="1"/>
        <w:jc w:val="left"/>
        <w:rPr>
          <w:rFonts w:asciiTheme="minorEastAsia" w:eastAsiaTheme="minorEastAsia" w:hAnsiTheme="minorEastAsia"/>
          <w:b/>
          <w:color w:val="FF0000"/>
          <w:szCs w:val="21"/>
        </w:rPr>
      </w:pPr>
      <w:r w:rsidRPr="00910178">
        <w:rPr>
          <w:rFonts w:asciiTheme="minorEastAsia" w:eastAsiaTheme="minorEastAsia" w:hAnsiTheme="minorEastAsia"/>
          <w:b/>
          <w:color w:val="FF0000"/>
          <w:szCs w:val="21"/>
        </w:rPr>
        <w:t>【招聘岗位</w:t>
      </w:r>
      <w:r>
        <w:rPr>
          <w:rFonts w:asciiTheme="minorEastAsia" w:eastAsiaTheme="minorEastAsia" w:hAnsiTheme="minorEastAsia" w:hint="eastAsia"/>
          <w:b/>
          <w:color w:val="FF0000"/>
          <w:szCs w:val="21"/>
        </w:rPr>
        <w:t xml:space="preserve">: </w:t>
      </w:r>
      <w:r w:rsidRPr="0069744C">
        <w:rPr>
          <w:rFonts w:asciiTheme="minorEastAsia" w:eastAsiaTheme="minorEastAsia" w:hAnsiTheme="minorEastAsia" w:hint="eastAsia"/>
          <w:b/>
          <w:color w:val="FF0000"/>
          <w:szCs w:val="21"/>
        </w:rPr>
        <w:t>其他正式员工岗位</w:t>
      </w:r>
      <w:r w:rsidRPr="00910178">
        <w:rPr>
          <w:rFonts w:asciiTheme="minorEastAsia" w:eastAsiaTheme="minorEastAsia" w:hAnsiTheme="minorEastAsia"/>
          <w:b/>
          <w:color w:val="FF0000"/>
          <w:szCs w:val="21"/>
        </w:rPr>
        <w:t>】</w:t>
      </w:r>
    </w:p>
    <w:p w14:paraId="478910E6" w14:textId="77777777" w:rsidR="00EC6608" w:rsidRPr="00F472C6" w:rsidRDefault="003266DF" w:rsidP="00910178">
      <w:pPr>
        <w:spacing w:line="240" w:lineRule="exact"/>
        <w:rPr>
          <w:rFonts w:ascii="宋体" w:hAnsi="宋体" w:cs="宋体"/>
          <w:b/>
          <w:bCs/>
          <w:color w:val="043D8A"/>
          <w:kern w:val="0"/>
          <w:sz w:val="18"/>
          <w:szCs w:val="18"/>
        </w:rPr>
      </w:pPr>
      <w:r>
        <w:rPr>
          <w:rFonts w:ascii="宋体" w:hAnsi="宋体" w:cs="宋体" w:hint="eastAsia"/>
          <w:b/>
          <w:bCs/>
          <w:color w:val="043D8A"/>
          <w:kern w:val="0"/>
          <w:sz w:val="18"/>
          <w:szCs w:val="18"/>
        </w:rPr>
        <w:t>雅诗阁中国</w:t>
      </w:r>
    </w:p>
    <w:p w14:paraId="3069373C"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前厅部接待员</w:t>
      </w:r>
    </w:p>
    <w:p w14:paraId="4F78BC15"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市场部专员</w:t>
      </w:r>
    </w:p>
    <w:p w14:paraId="65D44FD0"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市场部主管</w:t>
      </w:r>
    </w:p>
    <w:p w14:paraId="1D06C4C4"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销售部管理文员</w:t>
      </w:r>
    </w:p>
    <w:p w14:paraId="27B763C1"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销售部专员</w:t>
      </w:r>
    </w:p>
    <w:p w14:paraId="417AA0B4"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销售部主管</w:t>
      </w:r>
    </w:p>
    <w:p w14:paraId="1873FF12"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人力资源部专员</w:t>
      </w:r>
    </w:p>
    <w:p w14:paraId="350D1BAC"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前厅部领班</w:t>
      </w:r>
    </w:p>
    <w:p w14:paraId="52EB6FEC"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财务部专员</w:t>
      </w:r>
    </w:p>
    <w:p w14:paraId="2D3193CB"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全球预订中心专员</w:t>
      </w:r>
    </w:p>
    <w:p w14:paraId="61FF8B2A"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前厅部预订文员</w:t>
      </w:r>
    </w:p>
    <w:p w14:paraId="238AC1D8"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运营部门文员</w:t>
      </w:r>
    </w:p>
    <w:p w14:paraId="1D3B516A"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会所服务员</w:t>
      </w:r>
    </w:p>
    <w:p w14:paraId="07AF101A"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餐饮服务员</w:t>
      </w:r>
    </w:p>
    <w:p w14:paraId="62095896"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大堂调酒师</w:t>
      </w:r>
    </w:p>
    <w:p w14:paraId="215E4894" w14:textId="77777777" w:rsidR="00B856BD" w:rsidRDefault="00B856BD" w:rsidP="00B856BD">
      <w:pPr>
        <w:pStyle w:val="a9"/>
        <w:numPr>
          <w:ilvl w:val="0"/>
          <w:numId w:val="18"/>
        </w:numPr>
        <w:spacing w:line="240" w:lineRule="exact"/>
        <w:ind w:firstLineChars="0"/>
        <w:rPr>
          <w:rFonts w:ascii="Arial" w:hAnsi="Arial" w:cs="Arial"/>
          <w:bCs/>
          <w:kern w:val="0"/>
          <w:sz w:val="18"/>
          <w:szCs w:val="18"/>
        </w:rPr>
      </w:pPr>
      <w:r w:rsidRPr="00B856BD">
        <w:rPr>
          <w:rFonts w:ascii="Arial" w:hAnsi="Arial" w:cs="Arial" w:hint="eastAsia"/>
          <w:bCs/>
          <w:kern w:val="0"/>
          <w:sz w:val="18"/>
          <w:szCs w:val="18"/>
        </w:rPr>
        <w:t>宴会厅服务员</w:t>
      </w:r>
    </w:p>
    <w:p w14:paraId="72B31BD8" w14:textId="1401BA8C" w:rsidR="003266DF" w:rsidRPr="00F472C6" w:rsidRDefault="00D70AF8" w:rsidP="00B856BD">
      <w:pPr>
        <w:spacing w:line="240" w:lineRule="exact"/>
        <w:rPr>
          <w:rFonts w:ascii="宋体" w:hAnsi="宋体" w:cs="宋体"/>
          <w:b/>
          <w:bCs/>
          <w:color w:val="043D8A"/>
          <w:kern w:val="0"/>
          <w:sz w:val="18"/>
          <w:szCs w:val="18"/>
        </w:rPr>
      </w:pPr>
      <w:r w:rsidRPr="00F472C6">
        <w:rPr>
          <w:rFonts w:ascii="宋体" w:hAnsi="宋体" w:cs="宋体" w:hint="eastAsia"/>
          <w:b/>
          <w:bCs/>
          <w:color w:val="043D8A"/>
          <w:kern w:val="0"/>
          <w:sz w:val="18"/>
          <w:szCs w:val="18"/>
        </w:rPr>
        <w:t>工作地点：</w:t>
      </w:r>
    </w:p>
    <w:p w14:paraId="7A2C795B" w14:textId="77777777" w:rsidR="00B856BD" w:rsidRPr="00B856BD" w:rsidRDefault="00B856BD" w:rsidP="00B856BD">
      <w:pPr>
        <w:spacing w:line="240" w:lineRule="exact"/>
        <w:rPr>
          <w:rFonts w:ascii="宋体" w:hAnsi="宋体" w:cs="宋体" w:hint="eastAsia"/>
          <w:b/>
          <w:bCs/>
          <w:color w:val="043D8A"/>
          <w:kern w:val="0"/>
          <w:sz w:val="18"/>
          <w:szCs w:val="18"/>
        </w:rPr>
      </w:pPr>
      <w:r w:rsidRPr="00B856BD">
        <w:rPr>
          <w:rFonts w:ascii="宋体" w:hAnsi="宋体" w:cs="宋体" w:hint="eastAsia"/>
          <w:b/>
          <w:bCs/>
          <w:color w:val="043D8A"/>
          <w:kern w:val="0"/>
          <w:sz w:val="18"/>
          <w:szCs w:val="18"/>
        </w:rPr>
        <w:t>上海 北京 深圳 广州 重庆 苏州 成都 杭州 武汉 南京 天津</w:t>
      </w:r>
    </w:p>
    <w:p w14:paraId="591627CF" w14:textId="54150336" w:rsidR="00B856BD" w:rsidRPr="00F472C6" w:rsidRDefault="00B856BD" w:rsidP="00B856BD">
      <w:pPr>
        <w:spacing w:line="240" w:lineRule="exact"/>
        <w:rPr>
          <w:rFonts w:ascii="宋体" w:hAnsi="宋体" w:cs="宋体" w:hint="eastAsia"/>
          <w:b/>
          <w:bCs/>
          <w:color w:val="043D8A"/>
          <w:kern w:val="0"/>
          <w:sz w:val="18"/>
          <w:szCs w:val="18"/>
        </w:rPr>
      </w:pPr>
      <w:r w:rsidRPr="00B856BD">
        <w:rPr>
          <w:rFonts w:ascii="宋体" w:hAnsi="宋体" w:cs="宋体" w:hint="eastAsia"/>
          <w:b/>
          <w:bCs/>
          <w:color w:val="043D8A"/>
          <w:kern w:val="0"/>
          <w:sz w:val="18"/>
          <w:szCs w:val="18"/>
        </w:rPr>
        <w:t>无锡 佛山 合肥 南通 西安 东莞 沈阳 厦门 珠海 大连</w:t>
      </w:r>
      <w:r>
        <w:rPr>
          <w:rFonts w:ascii="宋体" w:hAnsi="宋体" w:cs="宋体" w:hint="eastAsia"/>
          <w:b/>
          <w:bCs/>
          <w:color w:val="043D8A"/>
          <w:kern w:val="0"/>
          <w:sz w:val="18"/>
          <w:szCs w:val="18"/>
        </w:rPr>
        <w:t xml:space="preserve"> 长沙</w:t>
      </w:r>
    </w:p>
    <w:p w14:paraId="21A98608" w14:textId="77777777" w:rsidR="003266DF" w:rsidRDefault="003266DF" w:rsidP="0087522A">
      <w:pPr>
        <w:spacing w:line="240" w:lineRule="exact"/>
        <w:ind w:firstLineChars="100" w:firstLine="180"/>
        <w:rPr>
          <w:rFonts w:asciiTheme="minorEastAsia" w:eastAsiaTheme="minorEastAsia" w:hAnsiTheme="minorEastAsia" w:cs="Arial"/>
          <w:sz w:val="18"/>
          <w:szCs w:val="18"/>
        </w:rPr>
      </w:pPr>
    </w:p>
    <w:p w14:paraId="7F87AC35" w14:textId="77777777" w:rsidR="003266DF" w:rsidRDefault="003266DF" w:rsidP="001328BC">
      <w:pPr>
        <w:spacing w:line="240" w:lineRule="exact"/>
        <w:rPr>
          <w:rFonts w:asciiTheme="minorEastAsia" w:eastAsiaTheme="minorEastAsia" w:hAnsiTheme="minorEastAsia" w:cs="Arial"/>
          <w:sz w:val="18"/>
          <w:szCs w:val="18"/>
        </w:rPr>
      </w:pPr>
    </w:p>
    <w:p w14:paraId="2A69F10D" w14:textId="1C6AD770" w:rsidR="004038CF" w:rsidRDefault="003266DF" w:rsidP="003266DF">
      <w:pPr>
        <w:spacing w:line="240" w:lineRule="exact"/>
        <w:rPr>
          <w:rFonts w:ascii="宋体" w:hAnsi="宋体" w:cs="宋体" w:hint="eastAsia"/>
          <w:b/>
          <w:bCs/>
          <w:color w:val="043D8A"/>
          <w:kern w:val="0"/>
          <w:sz w:val="18"/>
          <w:szCs w:val="18"/>
        </w:rPr>
      </w:pPr>
      <w:r w:rsidRPr="003266DF">
        <w:rPr>
          <w:rFonts w:ascii="宋体" w:hAnsi="宋体" w:cs="宋体" w:hint="eastAsia"/>
          <w:b/>
          <w:bCs/>
          <w:color w:val="043D8A"/>
          <w:kern w:val="0"/>
          <w:sz w:val="18"/>
          <w:szCs w:val="18"/>
        </w:rPr>
        <w:t>凯德集团（中国）</w:t>
      </w:r>
    </w:p>
    <w:p w14:paraId="6D736A14"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投资与资产管理主任</w:t>
      </w:r>
    </w:p>
    <w:p w14:paraId="7FB98117"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财务助理</w:t>
      </w:r>
    </w:p>
    <w:p w14:paraId="0A9A4B11"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集团科技主任（</w:t>
      </w:r>
      <w:r w:rsidRPr="00B856BD">
        <w:rPr>
          <w:rFonts w:ascii="Arial" w:hAnsi="Arial" w:cs="Arial" w:hint="eastAsia"/>
          <w:bCs/>
          <w:kern w:val="0"/>
          <w:sz w:val="18"/>
          <w:szCs w:val="18"/>
        </w:rPr>
        <w:t>IT</w:t>
      </w:r>
      <w:r w:rsidRPr="00B856BD">
        <w:rPr>
          <w:rFonts w:ascii="Arial" w:hAnsi="Arial" w:cs="Arial" w:hint="eastAsia"/>
          <w:bCs/>
          <w:kern w:val="0"/>
          <w:sz w:val="18"/>
          <w:szCs w:val="18"/>
        </w:rPr>
        <w:t>方向）</w:t>
      </w:r>
    </w:p>
    <w:p w14:paraId="5C3E7A74"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项目管理工程师</w:t>
      </w:r>
    </w:p>
    <w:p w14:paraId="63ECA595"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设计管理工程师</w:t>
      </w:r>
    </w:p>
    <w:p w14:paraId="08991F1F"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市场推广主任</w:t>
      </w:r>
    </w:p>
    <w:p w14:paraId="754BA181"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市场推广助理</w:t>
      </w:r>
    </w:p>
    <w:p w14:paraId="717FC95F"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市场营销助理</w:t>
      </w:r>
    </w:p>
    <w:p w14:paraId="4E5D36EC"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租赁主任</w:t>
      </w:r>
    </w:p>
    <w:p w14:paraId="6910EDD9"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租赁主任（写字楼）</w:t>
      </w:r>
    </w:p>
    <w:p w14:paraId="4981902C"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租赁助理</w:t>
      </w:r>
    </w:p>
    <w:p w14:paraId="0A84C8DF"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营运助理</w:t>
      </w:r>
    </w:p>
    <w:p w14:paraId="231AC12B"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客户服务助理</w:t>
      </w:r>
    </w:p>
    <w:p w14:paraId="54716443"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物业工程助理</w:t>
      </w:r>
    </w:p>
    <w:p w14:paraId="694F43BB" w14:textId="77777777" w:rsidR="00B856BD" w:rsidRDefault="00B856BD" w:rsidP="00B856BD">
      <w:pPr>
        <w:pStyle w:val="a9"/>
        <w:numPr>
          <w:ilvl w:val="0"/>
          <w:numId w:val="18"/>
        </w:numPr>
        <w:spacing w:line="240" w:lineRule="exact"/>
        <w:ind w:firstLineChars="0"/>
        <w:rPr>
          <w:rFonts w:ascii="Arial" w:hAnsi="Arial" w:cs="Arial"/>
          <w:bCs/>
          <w:kern w:val="0"/>
          <w:sz w:val="18"/>
          <w:szCs w:val="18"/>
        </w:rPr>
      </w:pPr>
      <w:r w:rsidRPr="00B856BD">
        <w:rPr>
          <w:rFonts w:ascii="Arial" w:hAnsi="Arial" w:cs="Arial" w:hint="eastAsia"/>
          <w:bCs/>
          <w:kern w:val="0"/>
          <w:sz w:val="18"/>
          <w:szCs w:val="18"/>
        </w:rPr>
        <w:t>物业助理</w:t>
      </w:r>
    </w:p>
    <w:p w14:paraId="3710BCFC" w14:textId="55E53D2A" w:rsidR="001328BC" w:rsidRPr="001328BC" w:rsidRDefault="001328BC" w:rsidP="00B856BD">
      <w:pPr>
        <w:spacing w:line="240" w:lineRule="exact"/>
        <w:rPr>
          <w:rFonts w:ascii="Arial" w:hAnsi="Arial" w:cs="Arial"/>
          <w:bCs/>
          <w:kern w:val="0"/>
          <w:sz w:val="18"/>
          <w:szCs w:val="18"/>
        </w:rPr>
      </w:pPr>
      <w:r w:rsidRPr="00F472C6">
        <w:rPr>
          <w:rFonts w:ascii="宋体" w:hAnsi="宋体" w:cs="宋体" w:hint="eastAsia"/>
          <w:b/>
          <w:bCs/>
          <w:color w:val="043D8A"/>
          <w:kern w:val="0"/>
          <w:sz w:val="18"/>
          <w:szCs w:val="18"/>
        </w:rPr>
        <w:t>工作地点：</w:t>
      </w:r>
      <w:r w:rsidR="00B856BD" w:rsidRPr="00B856BD">
        <w:rPr>
          <w:rFonts w:ascii="宋体" w:hAnsi="宋体" w:cs="宋体" w:hint="eastAsia"/>
          <w:b/>
          <w:bCs/>
          <w:color w:val="043D8A"/>
          <w:kern w:val="0"/>
          <w:sz w:val="18"/>
          <w:szCs w:val="18"/>
        </w:rPr>
        <w:t>上海</w:t>
      </w:r>
      <w:r w:rsidR="00B856BD">
        <w:rPr>
          <w:rFonts w:ascii="宋体" w:hAnsi="宋体" w:cs="宋体"/>
          <w:b/>
          <w:bCs/>
          <w:color w:val="043D8A"/>
          <w:kern w:val="0"/>
          <w:sz w:val="18"/>
          <w:szCs w:val="18"/>
        </w:rPr>
        <w:t xml:space="preserve"> </w:t>
      </w:r>
      <w:r w:rsidR="00B856BD" w:rsidRPr="00B856BD">
        <w:rPr>
          <w:rFonts w:ascii="宋体" w:hAnsi="宋体" w:cs="宋体" w:hint="eastAsia"/>
          <w:b/>
          <w:bCs/>
          <w:color w:val="043D8A"/>
          <w:kern w:val="0"/>
          <w:sz w:val="18"/>
          <w:szCs w:val="18"/>
        </w:rPr>
        <w:t>杭州</w:t>
      </w:r>
      <w:r w:rsidR="00B856BD">
        <w:rPr>
          <w:rFonts w:ascii="宋体" w:hAnsi="宋体" w:cs="宋体"/>
          <w:b/>
          <w:bCs/>
          <w:color w:val="043D8A"/>
          <w:kern w:val="0"/>
          <w:sz w:val="18"/>
          <w:szCs w:val="18"/>
        </w:rPr>
        <w:t xml:space="preserve"> </w:t>
      </w:r>
      <w:r w:rsidR="00B856BD" w:rsidRPr="00B856BD">
        <w:rPr>
          <w:rFonts w:ascii="宋体" w:hAnsi="宋体" w:cs="宋体" w:hint="eastAsia"/>
          <w:b/>
          <w:bCs/>
          <w:color w:val="043D8A"/>
          <w:kern w:val="0"/>
          <w:sz w:val="18"/>
          <w:szCs w:val="18"/>
        </w:rPr>
        <w:t>苏州</w:t>
      </w:r>
      <w:r w:rsidR="00B856BD">
        <w:rPr>
          <w:rFonts w:ascii="宋体" w:hAnsi="宋体" w:cs="宋体"/>
          <w:b/>
          <w:bCs/>
          <w:color w:val="043D8A"/>
          <w:kern w:val="0"/>
          <w:sz w:val="18"/>
          <w:szCs w:val="18"/>
        </w:rPr>
        <w:t xml:space="preserve"> </w:t>
      </w:r>
      <w:r w:rsidR="00B856BD" w:rsidRPr="00B856BD">
        <w:rPr>
          <w:rFonts w:ascii="宋体" w:hAnsi="宋体" w:cs="宋体" w:hint="eastAsia"/>
          <w:b/>
          <w:bCs/>
          <w:color w:val="043D8A"/>
          <w:kern w:val="0"/>
          <w:sz w:val="18"/>
          <w:szCs w:val="18"/>
        </w:rPr>
        <w:t>宁波</w:t>
      </w:r>
      <w:r w:rsidR="00B856BD">
        <w:rPr>
          <w:rFonts w:ascii="宋体" w:hAnsi="宋体" w:cs="宋体"/>
          <w:b/>
          <w:bCs/>
          <w:color w:val="043D8A"/>
          <w:kern w:val="0"/>
          <w:sz w:val="18"/>
          <w:szCs w:val="18"/>
        </w:rPr>
        <w:t xml:space="preserve"> </w:t>
      </w:r>
      <w:r w:rsidR="00B856BD" w:rsidRPr="00B856BD">
        <w:rPr>
          <w:rFonts w:ascii="宋体" w:hAnsi="宋体" w:cs="宋体" w:hint="eastAsia"/>
          <w:b/>
          <w:bCs/>
          <w:color w:val="043D8A"/>
          <w:kern w:val="0"/>
          <w:sz w:val="18"/>
          <w:szCs w:val="18"/>
        </w:rPr>
        <w:t>广州</w:t>
      </w:r>
      <w:r w:rsidR="00B856BD">
        <w:rPr>
          <w:rFonts w:ascii="宋体" w:hAnsi="宋体" w:cs="宋体"/>
          <w:b/>
          <w:bCs/>
          <w:color w:val="043D8A"/>
          <w:kern w:val="0"/>
          <w:sz w:val="18"/>
          <w:szCs w:val="18"/>
        </w:rPr>
        <w:t xml:space="preserve"> </w:t>
      </w:r>
      <w:r w:rsidR="00B856BD" w:rsidRPr="00B856BD">
        <w:rPr>
          <w:rFonts w:ascii="宋体" w:hAnsi="宋体" w:cs="宋体" w:hint="eastAsia"/>
          <w:b/>
          <w:bCs/>
          <w:color w:val="043D8A"/>
          <w:kern w:val="0"/>
          <w:sz w:val="18"/>
          <w:szCs w:val="18"/>
        </w:rPr>
        <w:t>深圳</w:t>
      </w:r>
      <w:r w:rsidR="00B856BD">
        <w:rPr>
          <w:rFonts w:ascii="宋体" w:hAnsi="宋体" w:cs="宋体"/>
          <w:b/>
          <w:bCs/>
          <w:color w:val="043D8A"/>
          <w:kern w:val="0"/>
          <w:sz w:val="18"/>
          <w:szCs w:val="18"/>
        </w:rPr>
        <w:t xml:space="preserve"> </w:t>
      </w:r>
      <w:r w:rsidR="00B856BD" w:rsidRPr="00B856BD">
        <w:rPr>
          <w:rFonts w:ascii="宋体" w:hAnsi="宋体" w:cs="宋体" w:hint="eastAsia"/>
          <w:b/>
          <w:bCs/>
          <w:color w:val="043D8A"/>
          <w:kern w:val="0"/>
          <w:sz w:val="18"/>
          <w:szCs w:val="18"/>
        </w:rPr>
        <w:t>成都</w:t>
      </w:r>
      <w:r w:rsidR="00B856BD">
        <w:rPr>
          <w:rFonts w:ascii="宋体" w:hAnsi="宋体" w:cs="宋体"/>
          <w:b/>
          <w:bCs/>
          <w:color w:val="043D8A"/>
          <w:kern w:val="0"/>
          <w:sz w:val="18"/>
          <w:szCs w:val="18"/>
        </w:rPr>
        <w:t xml:space="preserve"> </w:t>
      </w:r>
      <w:r w:rsidR="00B856BD" w:rsidRPr="00B856BD">
        <w:rPr>
          <w:rFonts w:ascii="宋体" w:hAnsi="宋体" w:cs="宋体" w:hint="eastAsia"/>
          <w:b/>
          <w:bCs/>
          <w:color w:val="043D8A"/>
          <w:kern w:val="0"/>
          <w:sz w:val="18"/>
          <w:szCs w:val="18"/>
        </w:rPr>
        <w:t>西安</w:t>
      </w:r>
    </w:p>
    <w:p w14:paraId="73FDC44D" w14:textId="77777777" w:rsidR="001328BC" w:rsidRPr="001328BC" w:rsidRDefault="001328BC" w:rsidP="004038CF">
      <w:pPr>
        <w:spacing w:line="240" w:lineRule="exact"/>
        <w:rPr>
          <w:rFonts w:ascii="微软雅黑" w:eastAsia="微软雅黑" w:hAnsi="微软雅黑" w:cs="宋体"/>
          <w:b/>
          <w:bCs/>
          <w:color w:val="043D8A"/>
          <w:kern w:val="0"/>
          <w:sz w:val="18"/>
          <w:szCs w:val="18"/>
        </w:rPr>
      </w:pPr>
    </w:p>
    <w:p w14:paraId="6960AB71" w14:textId="77777777" w:rsidR="003266DF" w:rsidRDefault="004038CF" w:rsidP="004038CF">
      <w:pPr>
        <w:spacing w:line="240" w:lineRule="exact"/>
        <w:rPr>
          <w:rFonts w:ascii="宋体" w:hAnsi="宋体" w:cs="宋体"/>
          <w:b/>
          <w:bCs/>
          <w:color w:val="043D8A"/>
          <w:kern w:val="0"/>
          <w:sz w:val="18"/>
          <w:szCs w:val="18"/>
        </w:rPr>
      </w:pPr>
      <w:r w:rsidRPr="004038CF">
        <w:rPr>
          <w:rFonts w:ascii="宋体" w:hAnsi="宋体" w:cs="宋体" w:hint="eastAsia"/>
          <w:b/>
          <w:bCs/>
          <w:color w:val="043D8A"/>
          <w:kern w:val="0"/>
          <w:sz w:val="18"/>
          <w:szCs w:val="18"/>
        </w:rPr>
        <w:t>重庆来福士</w:t>
      </w:r>
    </w:p>
    <w:p w14:paraId="60BD2C19"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投资与资产管理主任</w:t>
      </w:r>
    </w:p>
    <w:p w14:paraId="5451ACD2"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财务主任</w:t>
      </w:r>
    </w:p>
    <w:p w14:paraId="5C5FEA26"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市场推广主任</w:t>
      </w:r>
    </w:p>
    <w:p w14:paraId="66A6A94A"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租赁主任</w:t>
      </w:r>
    </w:p>
    <w:p w14:paraId="22B974E5"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营运主任</w:t>
      </w:r>
    </w:p>
    <w:p w14:paraId="3FC63614"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客户服务助理</w:t>
      </w:r>
    </w:p>
    <w:p w14:paraId="321582A5" w14:textId="77777777" w:rsidR="00B856BD" w:rsidRPr="00B856BD" w:rsidRDefault="00B856BD" w:rsidP="00B856BD">
      <w:pPr>
        <w:pStyle w:val="a9"/>
        <w:numPr>
          <w:ilvl w:val="0"/>
          <w:numId w:val="18"/>
        </w:numPr>
        <w:spacing w:line="240" w:lineRule="exact"/>
        <w:ind w:firstLineChars="0"/>
        <w:rPr>
          <w:rFonts w:ascii="Arial" w:hAnsi="Arial" w:cs="Arial" w:hint="eastAsia"/>
          <w:bCs/>
          <w:kern w:val="0"/>
          <w:sz w:val="18"/>
          <w:szCs w:val="18"/>
        </w:rPr>
      </w:pPr>
      <w:r w:rsidRPr="00B856BD">
        <w:rPr>
          <w:rFonts w:ascii="Arial" w:hAnsi="Arial" w:cs="Arial" w:hint="eastAsia"/>
          <w:bCs/>
          <w:kern w:val="0"/>
          <w:sz w:val="18"/>
          <w:szCs w:val="18"/>
        </w:rPr>
        <w:t>住宅管家</w:t>
      </w:r>
    </w:p>
    <w:p w14:paraId="00CEE66F" w14:textId="77777777" w:rsidR="00B856BD" w:rsidRDefault="00B856BD" w:rsidP="00B856BD">
      <w:pPr>
        <w:pStyle w:val="a9"/>
        <w:numPr>
          <w:ilvl w:val="0"/>
          <w:numId w:val="18"/>
        </w:numPr>
        <w:spacing w:line="240" w:lineRule="exact"/>
        <w:ind w:firstLineChars="0"/>
        <w:rPr>
          <w:rFonts w:ascii="Arial" w:hAnsi="Arial" w:cs="Arial"/>
          <w:bCs/>
          <w:kern w:val="0"/>
          <w:sz w:val="18"/>
          <w:szCs w:val="18"/>
        </w:rPr>
      </w:pPr>
      <w:r w:rsidRPr="00B856BD">
        <w:rPr>
          <w:rFonts w:ascii="Arial" w:hAnsi="Arial" w:cs="Arial" w:hint="eastAsia"/>
          <w:bCs/>
          <w:kern w:val="0"/>
          <w:sz w:val="18"/>
          <w:szCs w:val="18"/>
        </w:rPr>
        <w:t>俱乐部会籍销售</w:t>
      </w:r>
    </w:p>
    <w:p w14:paraId="78C6F5CF" w14:textId="3C1EB33C" w:rsidR="004F391C" w:rsidRPr="00F472C6" w:rsidRDefault="004F391C" w:rsidP="00B856BD">
      <w:pPr>
        <w:spacing w:line="240" w:lineRule="exact"/>
        <w:rPr>
          <w:rFonts w:asciiTheme="minorEastAsia" w:eastAsiaTheme="minorEastAsia" w:hAnsiTheme="minorEastAsia" w:cs="Arial"/>
          <w:b/>
          <w:color w:val="17365D"/>
          <w:sz w:val="18"/>
          <w:szCs w:val="18"/>
        </w:rPr>
      </w:pPr>
      <w:r w:rsidRPr="00F472C6">
        <w:rPr>
          <w:rFonts w:asciiTheme="minorEastAsia" w:eastAsiaTheme="minorEastAsia" w:hAnsiTheme="minorEastAsia" w:cs="Arial" w:hint="eastAsia"/>
          <w:b/>
          <w:color w:val="17365D"/>
          <w:sz w:val="18"/>
          <w:szCs w:val="18"/>
        </w:rPr>
        <w:t>工作地点：重庆</w:t>
      </w:r>
    </w:p>
    <w:p w14:paraId="03D106A1" w14:textId="77777777" w:rsidR="004F391C" w:rsidRDefault="004F391C" w:rsidP="004038CF">
      <w:pPr>
        <w:spacing w:line="240" w:lineRule="exact"/>
        <w:rPr>
          <w:rFonts w:ascii="宋体" w:hAnsi="宋体" w:cs="宋体"/>
          <w:b/>
          <w:bCs/>
          <w:color w:val="043D8A"/>
          <w:kern w:val="0"/>
          <w:sz w:val="18"/>
          <w:szCs w:val="18"/>
        </w:rPr>
      </w:pPr>
    </w:p>
    <w:p w14:paraId="04F80EDB" w14:textId="77777777" w:rsidR="004038CF" w:rsidRDefault="004038CF" w:rsidP="004038CF">
      <w:pPr>
        <w:spacing w:line="240" w:lineRule="exact"/>
        <w:rPr>
          <w:rFonts w:asciiTheme="minorEastAsia" w:eastAsiaTheme="minorEastAsia" w:hAnsiTheme="minorEastAsia" w:cs="Arial"/>
          <w:sz w:val="18"/>
          <w:szCs w:val="18"/>
        </w:rPr>
      </w:pPr>
    </w:p>
    <w:p w14:paraId="3B5E9C29" w14:textId="77777777" w:rsidR="00D11343" w:rsidRDefault="00D11343" w:rsidP="00D11343">
      <w:pPr>
        <w:spacing w:line="240" w:lineRule="exact"/>
        <w:rPr>
          <w:rFonts w:asciiTheme="minorEastAsia" w:eastAsiaTheme="minorEastAsia" w:hAnsiTheme="minorEastAsia" w:cs="Arial"/>
          <w:b/>
          <w:color w:val="17365D"/>
          <w:sz w:val="18"/>
          <w:szCs w:val="18"/>
        </w:rPr>
      </w:pPr>
      <w:r w:rsidRPr="0087522A">
        <w:rPr>
          <w:rFonts w:asciiTheme="minorEastAsia" w:eastAsiaTheme="minorEastAsia" w:hAnsiTheme="minorEastAsia" w:cs="Arial"/>
          <w:b/>
          <w:color w:val="17365D"/>
          <w:sz w:val="18"/>
          <w:szCs w:val="18"/>
        </w:rPr>
        <w:t>*注：请在</w:t>
      </w:r>
      <w:r w:rsidRPr="0087522A">
        <w:rPr>
          <w:rFonts w:asciiTheme="minorEastAsia" w:eastAsiaTheme="minorEastAsia" w:hAnsiTheme="minorEastAsia" w:cs="Arial"/>
          <w:b/>
          <w:color w:val="17365D"/>
          <w:sz w:val="18"/>
          <w:szCs w:val="18"/>
          <w:u w:val="single"/>
        </w:rPr>
        <w:t>期望工作地点</w:t>
      </w:r>
      <w:r w:rsidRPr="0087522A">
        <w:rPr>
          <w:rFonts w:asciiTheme="minorEastAsia" w:eastAsiaTheme="minorEastAsia" w:hAnsiTheme="minorEastAsia" w:cs="Arial"/>
          <w:b/>
          <w:color w:val="17365D"/>
          <w:sz w:val="18"/>
          <w:szCs w:val="18"/>
        </w:rPr>
        <w:t>中选择</w:t>
      </w:r>
      <w:r w:rsidRPr="00F472C6">
        <w:rPr>
          <w:rFonts w:ascii="宋体" w:hAnsi="宋体" w:cs="宋体"/>
          <w:b/>
          <w:bCs/>
          <w:color w:val="043D8A"/>
          <w:kern w:val="0"/>
          <w:sz w:val="18"/>
          <w:szCs w:val="18"/>
        </w:rPr>
        <w:t>目标工作</w:t>
      </w:r>
      <w:r w:rsidRPr="0087522A">
        <w:rPr>
          <w:rFonts w:asciiTheme="minorEastAsia" w:eastAsiaTheme="minorEastAsia" w:hAnsiTheme="minorEastAsia" w:cs="Arial"/>
          <w:b/>
          <w:color w:val="17365D"/>
          <w:sz w:val="18"/>
          <w:szCs w:val="18"/>
        </w:rPr>
        <w:t>的城市，我们会根据所选城市进行筛选。</w:t>
      </w:r>
    </w:p>
    <w:p w14:paraId="37999801" w14:textId="77777777" w:rsidR="00D11343" w:rsidRDefault="00D11343" w:rsidP="00D11343">
      <w:pPr>
        <w:spacing w:line="240" w:lineRule="exact"/>
        <w:rPr>
          <w:rFonts w:asciiTheme="minorEastAsia" w:eastAsiaTheme="minorEastAsia" w:hAnsiTheme="minorEastAsia" w:cs="Arial"/>
          <w:b/>
          <w:color w:val="17365D"/>
          <w:sz w:val="18"/>
          <w:szCs w:val="18"/>
        </w:rPr>
      </w:pPr>
    </w:p>
    <w:p w14:paraId="1A69204E" w14:textId="77777777" w:rsidR="00D11343" w:rsidRPr="0087522A" w:rsidRDefault="00D11343" w:rsidP="00D11343">
      <w:pPr>
        <w:spacing w:line="240" w:lineRule="exact"/>
        <w:rPr>
          <w:rFonts w:asciiTheme="minorEastAsia" w:eastAsiaTheme="minorEastAsia" w:hAnsiTheme="minorEastAsia" w:cs="Arial"/>
          <w:b/>
          <w:sz w:val="18"/>
          <w:szCs w:val="18"/>
        </w:rPr>
      </w:pPr>
      <w:r w:rsidRPr="0087522A">
        <w:rPr>
          <w:rFonts w:asciiTheme="minorEastAsia" w:eastAsiaTheme="minorEastAsia" w:hAnsiTheme="minorEastAsia" w:cs="Arial"/>
          <w:b/>
          <w:sz w:val="18"/>
          <w:szCs w:val="18"/>
        </w:rPr>
        <w:t>【</w:t>
      </w:r>
      <w:r w:rsidRPr="0087522A">
        <w:rPr>
          <w:rFonts w:asciiTheme="minorEastAsia" w:eastAsiaTheme="minorEastAsia" w:hAnsiTheme="minorEastAsia" w:cs="Arial" w:hint="eastAsia"/>
          <w:b/>
          <w:sz w:val="18"/>
          <w:szCs w:val="18"/>
        </w:rPr>
        <w:t>我们的招募形式</w:t>
      </w:r>
      <w:r w:rsidRPr="0087522A">
        <w:rPr>
          <w:rFonts w:asciiTheme="minorEastAsia" w:eastAsiaTheme="minorEastAsia" w:hAnsiTheme="minorEastAsia" w:cs="Arial"/>
          <w:b/>
          <w:sz w:val="18"/>
          <w:szCs w:val="18"/>
        </w:rPr>
        <w:t>】</w:t>
      </w:r>
    </w:p>
    <w:p w14:paraId="4E08FDD1" w14:textId="77777777" w:rsidR="00D11343" w:rsidRPr="0087522A" w:rsidRDefault="00D11343" w:rsidP="00D11343">
      <w:pPr>
        <w:spacing w:line="240" w:lineRule="exact"/>
        <w:rPr>
          <w:rFonts w:asciiTheme="minorEastAsia" w:eastAsiaTheme="minorEastAsia" w:hAnsiTheme="minorEastAsia" w:cs="Arial"/>
          <w:sz w:val="18"/>
          <w:szCs w:val="18"/>
        </w:rPr>
      </w:pPr>
    </w:p>
    <w:p w14:paraId="49FE1E95" w14:textId="77777777" w:rsidR="00D11343" w:rsidRPr="0087522A" w:rsidRDefault="00D11343" w:rsidP="00D11343">
      <w:pPr>
        <w:numPr>
          <w:ilvl w:val="0"/>
          <w:numId w:val="8"/>
        </w:numPr>
        <w:spacing w:line="240" w:lineRule="exact"/>
        <w:rPr>
          <w:rFonts w:asciiTheme="minorEastAsia" w:eastAsiaTheme="minorEastAsia" w:hAnsiTheme="minorEastAsia" w:cs="Arial"/>
          <w:b/>
          <w:sz w:val="18"/>
          <w:szCs w:val="18"/>
        </w:rPr>
      </w:pPr>
      <w:r w:rsidRPr="0087522A">
        <w:rPr>
          <w:rFonts w:asciiTheme="minorEastAsia" w:eastAsiaTheme="minorEastAsia" w:hAnsiTheme="minorEastAsia" w:cs="Arial"/>
          <w:b/>
          <w:sz w:val="18"/>
          <w:szCs w:val="18"/>
        </w:rPr>
        <w:t>招募流程</w:t>
      </w:r>
    </w:p>
    <w:p w14:paraId="34E803EF" w14:textId="77777777" w:rsidR="00D11343" w:rsidRPr="0087522A" w:rsidRDefault="00D11343" w:rsidP="00D11343">
      <w:pPr>
        <w:spacing w:line="240" w:lineRule="exact"/>
        <w:ind w:left="360"/>
        <w:rPr>
          <w:rFonts w:asciiTheme="minorEastAsia" w:eastAsiaTheme="minorEastAsia" w:hAnsiTheme="minorEastAsia" w:cs="Arial"/>
          <w:b/>
          <w:sz w:val="18"/>
          <w:szCs w:val="18"/>
        </w:rPr>
      </w:pPr>
    </w:p>
    <w:p w14:paraId="43EBBE71" w14:textId="77777777" w:rsidR="00D11343" w:rsidRDefault="00D11343" w:rsidP="00D11343">
      <w:pPr>
        <w:spacing w:line="240" w:lineRule="exact"/>
        <w:ind w:firstLineChars="200" w:firstLine="360"/>
        <w:rPr>
          <w:rFonts w:asciiTheme="minorEastAsia" w:eastAsiaTheme="minorEastAsia" w:hAnsiTheme="minorEastAsia" w:cs="Arial"/>
          <w:sz w:val="18"/>
          <w:szCs w:val="18"/>
        </w:rPr>
      </w:pPr>
      <w:r w:rsidRPr="0087522A">
        <w:rPr>
          <w:rFonts w:asciiTheme="minorEastAsia" w:eastAsiaTheme="minorEastAsia" w:hAnsiTheme="minorEastAsia" w:cs="Arial"/>
          <w:sz w:val="18"/>
          <w:szCs w:val="18"/>
        </w:rPr>
        <w:t>1.职位申请—2.面试—</w:t>
      </w:r>
      <w:r>
        <w:rPr>
          <w:rFonts w:asciiTheme="minorEastAsia" w:eastAsiaTheme="minorEastAsia" w:hAnsiTheme="minorEastAsia" w:cs="Arial" w:hint="eastAsia"/>
          <w:sz w:val="18"/>
          <w:szCs w:val="18"/>
        </w:rPr>
        <w:t>3</w:t>
      </w:r>
      <w:r w:rsidRPr="0087522A">
        <w:rPr>
          <w:rFonts w:asciiTheme="minorEastAsia" w:eastAsiaTheme="minorEastAsia" w:hAnsiTheme="minorEastAsia" w:cs="Arial"/>
          <w:sz w:val="18"/>
          <w:szCs w:val="18"/>
        </w:rPr>
        <w:t>. 发布录用通知</w:t>
      </w:r>
    </w:p>
    <w:p w14:paraId="45F5CDFE" w14:textId="77777777" w:rsidR="00D11343" w:rsidRPr="0087522A" w:rsidRDefault="00D11343" w:rsidP="00D11343">
      <w:pPr>
        <w:spacing w:line="240" w:lineRule="exact"/>
        <w:rPr>
          <w:rFonts w:asciiTheme="minorEastAsia" w:eastAsiaTheme="minorEastAsia" w:hAnsiTheme="minorEastAsia" w:cs="Arial"/>
          <w:sz w:val="18"/>
          <w:szCs w:val="18"/>
        </w:rPr>
      </w:pPr>
    </w:p>
    <w:p w14:paraId="01EC540E" w14:textId="77777777" w:rsidR="00D11343" w:rsidRPr="0087522A" w:rsidRDefault="00D11343" w:rsidP="00D11343">
      <w:pPr>
        <w:numPr>
          <w:ilvl w:val="0"/>
          <w:numId w:val="8"/>
        </w:numPr>
        <w:spacing w:line="240" w:lineRule="exact"/>
        <w:rPr>
          <w:rFonts w:asciiTheme="minorEastAsia" w:eastAsiaTheme="minorEastAsia" w:hAnsiTheme="minorEastAsia" w:cs="Arial"/>
          <w:b/>
          <w:sz w:val="18"/>
          <w:szCs w:val="18"/>
        </w:rPr>
      </w:pPr>
      <w:r w:rsidRPr="0087522A">
        <w:rPr>
          <w:rFonts w:asciiTheme="minorEastAsia" w:eastAsiaTheme="minorEastAsia" w:hAnsiTheme="minorEastAsia" w:cs="Arial"/>
          <w:b/>
          <w:sz w:val="18"/>
          <w:szCs w:val="18"/>
        </w:rPr>
        <w:t>简历投递方式</w:t>
      </w:r>
    </w:p>
    <w:p w14:paraId="62615B33" w14:textId="77777777" w:rsidR="00D11343" w:rsidRPr="0087522A" w:rsidRDefault="00D11343" w:rsidP="00D11343">
      <w:pPr>
        <w:spacing w:line="240" w:lineRule="exact"/>
        <w:ind w:left="360"/>
        <w:rPr>
          <w:rFonts w:asciiTheme="minorEastAsia" w:eastAsiaTheme="minorEastAsia" w:hAnsiTheme="minorEastAsia" w:cs="Arial"/>
          <w:b/>
          <w:sz w:val="18"/>
          <w:szCs w:val="18"/>
        </w:rPr>
      </w:pPr>
    </w:p>
    <w:p w14:paraId="4BF4A39F" w14:textId="77777777" w:rsidR="00D11343" w:rsidRPr="0087522A" w:rsidRDefault="00D11343" w:rsidP="00D11343">
      <w:pPr>
        <w:pStyle w:val="HTML"/>
        <w:tabs>
          <w:tab w:val="clear" w:pos="916"/>
          <w:tab w:val="left" w:pos="900"/>
        </w:tabs>
        <w:spacing w:line="240" w:lineRule="exact"/>
        <w:ind w:leftChars="171" w:left="359"/>
        <w:rPr>
          <w:rStyle w:val="a8"/>
          <w:rFonts w:asciiTheme="minorEastAsia" w:eastAsiaTheme="minorEastAsia" w:hAnsiTheme="minorEastAsia" w:cs="Arial"/>
          <w:b w:val="0"/>
          <w:bCs w:val="0"/>
          <w:kern w:val="2"/>
          <w:sz w:val="18"/>
          <w:szCs w:val="18"/>
        </w:rPr>
      </w:pPr>
      <w:r w:rsidRPr="0087522A">
        <w:rPr>
          <w:rStyle w:val="a8"/>
          <w:rFonts w:asciiTheme="minorEastAsia" w:eastAsiaTheme="minorEastAsia" w:hAnsiTheme="minorEastAsia" w:cs="Arial"/>
          <w:b w:val="0"/>
          <w:bCs w:val="0"/>
          <w:kern w:val="2"/>
          <w:sz w:val="18"/>
          <w:szCs w:val="18"/>
        </w:rPr>
        <w:t>您可通过以下方式投递您的申请：</w:t>
      </w:r>
    </w:p>
    <w:p w14:paraId="0335F16B" w14:textId="77777777" w:rsidR="00EA4D0E" w:rsidRPr="00EA4D0E" w:rsidRDefault="00D11343" w:rsidP="00D11343">
      <w:pPr>
        <w:pStyle w:val="HTML"/>
        <w:numPr>
          <w:ilvl w:val="0"/>
          <w:numId w:val="15"/>
        </w:numPr>
        <w:tabs>
          <w:tab w:val="clear" w:pos="916"/>
          <w:tab w:val="left" w:pos="851"/>
        </w:tabs>
        <w:spacing w:line="240" w:lineRule="exact"/>
        <w:rPr>
          <w:rFonts w:asciiTheme="minorEastAsia" w:eastAsiaTheme="minorEastAsia" w:hAnsiTheme="minorEastAsia" w:cs="Arial"/>
          <w:b/>
          <w:kern w:val="2"/>
          <w:sz w:val="18"/>
          <w:szCs w:val="18"/>
        </w:rPr>
      </w:pPr>
      <w:r>
        <w:rPr>
          <w:rFonts w:asciiTheme="minorEastAsia" w:eastAsiaTheme="minorEastAsia" w:hAnsiTheme="minorEastAsia" w:cs="Arial" w:hint="eastAsia"/>
          <w:b/>
          <w:kern w:val="2"/>
          <w:sz w:val="18"/>
          <w:szCs w:val="18"/>
        </w:rPr>
        <w:t xml:space="preserve"> </w:t>
      </w:r>
      <w:r w:rsidRPr="009B1F72">
        <w:rPr>
          <w:rFonts w:asciiTheme="minorEastAsia" w:eastAsiaTheme="minorEastAsia" w:hAnsiTheme="minorEastAsia" w:cs="Arial"/>
          <w:b/>
          <w:kern w:val="2"/>
          <w:sz w:val="18"/>
          <w:szCs w:val="18"/>
        </w:rPr>
        <w:t>凯德</w:t>
      </w:r>
      <w:r w:rsidRPr="009B1F72">
        <w:rPr>
          <w:rFonts w:asciiTheme="minorEastAsia" w:eastAsiaTheme="minorEastAsia" w:hAnsiTheme="minorEastAsia" w:cs="Arial" w:hint="eastAsia"/>
          <w:b/>
          <w:kern w:val="2"/>
          <w:sz w:val="18"/>
          <w:szCs w:val="18"/>
        </w:rPr>
        <w:t>集团</w:t>
      </w:r>
      <w:r w:rsidRPr="009B1F72">
        <w:rPr>
          <w:rFonts w:asciiTheme="minorEastAsia" w:eastAsiaTheme="minorEastAsia" w:hAnsiTheme="minorEastAsia" w:cs="Arial"/>
          <w:b/>
          <w:kern w:val="2"/>
          <w:sz w:val="18"/>
          <w:szCs w:val="18"/>
        </w:rPr>
        <w:t>招聘门户：</w:t>
      </w:r>
      <w:hyperlink r:id="rId11" w:tgtFrame="_block" w:history="1">
        <w:r w:rsidR="00EA4D0E" w:rsidRPr="00EA4D0E">
          <w:rPr>
            <w:rStyle w:val="ac"/>
            <w:rFonts w:asciiTheme="minorEastAsia" w:eastAsiaTheme="minorEastAsia" w:hAnsiTheme="minorEastAsia" w:cs="Arial" w:hint="eastAsia"/>
            <w:b/>
            <w:kern w:val="2"/>
            <w:sz w:val="18"/>
            <w:szCs w:val="18"/>
          </w:rPr>
          <w:t>http://campus.51job.com/capitaland</w:t>
        </w:r>
      </w:hyperlink>
    </w:p>
    <w:p w14:paraId="477B4381" w14:textId="452D8C07" w:rsidR="00D11343" w:rsidRPr="0087522A" w:rsidRDefault="00D11343" w:rsidP="00D11343">
      <w:pPr>
        <w:pStyle w:val="HTML"/>
        <w:numPr>
          <w:ilvl w:val="0"/>
          <w:numId w:val="15"/>
        </w:numPr>
        <w:spacing w:line="240" w:lineRule="exact"/>
        <w:rPr>
          <w:rFonts w:asciiTheme="minorEastAsia" w:eastAsiaTheme="minorEastAsia" w:hAnsiTheme="minorEastAsia" w:cs="Arial"/>
          <w:b/>
          <w:kern w:val="2"/>
          <w:sz w:val="18"/>
          <w:szCs w:val="18"/>
        </w:rPr>
      </w:pPr>
      <w:r w:rsidRPr="0095337E">
        <w:rPr>
          <w:rFonts w:asciiTheme="minorEastAsia" w:eastAsiaTheme="minorEastAsia" w:hAnsiTheme="minorEastAsia" w:cs="Arial"/>
          <w:b/>
          <w:kern w:val="2"/>
          <w:sz w:val="18"/>
          <w:szCs w:val="18"/>
        </w:rPr>
        <w:t>简历投递截止日期：11月</w:t>
      </w:r>
      <w:r w:rsidR="00B856BD">
        <w:rPr>
          <w:rFonts w:asciiTheme="minorEastAsia" w:eastAsiaTheme="minorEastAsia" w:hAnsiTheme="minorEastAsia" w:cs="Arial" w:hint="eastAsia"/>
          <w:b/>
          <w:kern w:val="2"/>
          <w:sz w:val="18"/>
          <w:szCs w:val="18"/>
        </w:rPr>
        <w:t>28</w:t>
      </w:r>
      <w:r w:rsidRPr="0095337E">
        <w:rPr>
          <w:rFonts w:asciiTheme="minorEastAsia" w:eastAsiaTheme="minorEastAsia" w:hAnsiTheme="minorEastAsia" w:cs="Arial"/>
          <w:b/>
          <w:kern w:val="2"/>
          <w:sz w:val="18"/>
          <w:szCs w:val="18"/>
        </w:rPr>
        <w:t>日</w:t>
      </w:r>
    </w:p>
    <w:p w14:paraId="5ED97718" w14:textId="7F61C7D9" w:rsidR="00D11343" w:rsidRDefault="00D11343" w:rsidP="00D11343">
      <w:pPr>
        <w:spacing w:line="240" w:lineRule="exact"/>
        <w:ind w:firstLineChars="150" w:firstLine="271"/>
        <w:rPr>
          <w:rFonts w:asciiTheme="minorEastAsia" w:eastAsiaTheme="minorEastAsia" w:hAnsiTheme="minorEastAsia" w:cs="Arial"/>
          <w:b/>
          <w:sz w:val="18"/>
          <w:szCs w:val="18"/>
        </w:rPr>
      </w:pPr>
    </w:p>
    <w:p w14:paraId="57BAAC48" w14:textId="77777777" w:rsidR="00D11343" w:rsidRPr="0087522A" w:rsidRDefault="00D11343" w:rsidP="00D11343">
      <w:pPr>
        <w:spacing w:line="240" w:lineRule="exact"/>
        <w:ind w:firstLineChars="150" w:firstLine="271"/>
        <w:rPr>
          <w:rFonts w:asciiTheme="minorEastAsia" w:eastAsiaTheme="minorEastAsia" w:hAnsiTheme="minorEastAsia" w:cs="Arial"/>
          <w:b/>
          <w:sz w:val="18"/>
          <w:szCs w:val="18"/>
        </w:rPr>
      </w:pPr>
      <w:r w:rsidRPr="0087522A">
        <w:rPr>
          <w:rFonts w:asciiTheme="minorEastAsia" w:eastAsiaTheme="minorEastAsia" w:hAnsiTheme="minorEastAsia" w:cs="Arial"/>
          <w:b/>
          <w:sz w:val="18"/>
          <w:szCs w:val="18"/>
        </w:rPr>
        <w:t>感谢您的关注！</w:t>
      </w:r>
    </w:p>
    <w:p w14:paraId="2F703AD2" w14:textId="77777777" w:rsidR="00D11343" w:rsidRDefault="00D11343" w:rsidP="00D11343">
      <w:pPr>
        <w:spacing w:line="240" w:lineRule="exact"/>
        <w:ind w:firstLineChars="150" w:firstLine="271"/>
        <w:rPr>
          <w:rFonts w:asciiTheme="minorEastAsia" w:eastAsiaTheme="minorEastAsia" w:hAnsiTheme="minorEastAsia" w:cs="Arial"/>
          <w:b/>
          <w:sz w:val="18"/>
          <w:szCs w:val="18"/>
        </w:rPr>
      </w:pPr>
      <w:r w:rsidRPr="0087522A">
        <w:rPr>
          <w:rFonts w:asciiTheme="minorEastAsia" w:eastAsiaTheme="minorEastAsia" w:hAnsiTheme="minorEastAsia" w:cs="Arial"/>
          <w:b/>
          <w:sz w:val="18"/>
          <w:szCs w:val="18"/>
        </w:rPr>
        <w:t>我们期待与您共筑精彩未来！</w:t>
      </w:r>
    </w:p>
    <w:p w14:paraId="7F8D5D02" w14:textId="77777777" w:rsidR="00D11343" w:rsidRPr="00032F04" w:rsidRDefault="00D11343" w:rsidP="0087522A">
      <w:pPr>
        <w:spacing w:line="240" w:lineRule="exact"/>
        <w:ind w:firstLineChars="100" w:firstLine="180"/>
        <w:rPr>
          <w:rFonts w:asciiTheme="minorEastAsia" w:eastAsiaTheme="minorEastAsia" w:hAnsiTheme="minorEastAsia" w:cs="Arial"/>
          <w:sz w:val="18"/>
          <w:szCs w:val="18"/>
        </w:rPr>
      </w:pPr>
    </w:p>
    <w:sectPr w:rsidR="00D11343" w:rsidRPr="00032F04" w:rsidSect="0069744C">
      <w:pgSz w:w="11906" w:h="16838"/>
      <w:pgMar w:top="567" w:right="1416"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7D49" w14:textId="77777777" w:rsidR="002B0268" w:rsidRDefault="002B0268" w:rsidP="00BB3B68">
      <w:r>
        <w:separator/>
      </w:r>
    </w:p>
  </w:endnote>
  <w:endnote w:type="continuationSeparator" w:id="0">
    <w:p w14:paraId="137FBEB8" w14:textId="77777777" w:rsidR="002B0268" w:rsidRDefault="002B0268" w:rsidP="00B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0513" w14:textId="77777777" w:rsidR="002B0268" w:rsidRDefault="002B0268" w:rsidP="00BB3B68">
      <w:r>
        <w:separator/>
      </w:r>
    </w:p>
  </w:footnote>
  <w:footnote w:type="continuationSeparator" w:id="0">
    <w:p w14:paraId="3030F9D9" w14:textId="77777777" w:rsidR="002B0268" w:rsidRDefault="002B0268" w:rsidP="00BB3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59C"/>
    <w:multiLevelType w:val="hybridMultilevel"/>
    <w:tmpl w:val="4358F80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A6F760A"/>
    <w:multiLevelType w:val="hybridMultilevel"/>
    <w:tmpl w:val="46882024"/>
    <w:lvl w:ilvl="0" w:tplc="04090001">
      <w:start w:val="1"/>
      <w:numFmt w:val="bullet"/>
      <w:lvlText w:val=""/>
      <w:lvlJc w:val="left"/>
      <w:pPr>
        <w:ind w:left="3045" w:hanging="420"/>
      </w:pPr>
      <w:rPr>
        <w:rFonts w:ascii="Wingdings" w:hAnsi="Wingdings" w:hint="default"/>
      </w:rPr>
    </w:lvl>
    <w:lvl w:ilvl="1" w:tplc="04090003" w:tentative="1">
      <w:start w:val="1"/>
      <w:numFmt w:val="bullet"/>
      <w:lvlText w:val=""/>
      <w:lvlJc w:val="left"/>
      <w:pPr>
        <w:ind w:left="3465" w:hanging="420"/>
      </w:pPr>
      <w:rPr>
        <w:rFonts w:ascii="Wingdings" w:hAnsi="Wingdings" w:hint="default"/>
      </w:rPr>
    </w:lvl>
    <w:lvl w:ilvl="2" w:tplc="04090005" w:tentative="1">
      <w:start w:val="1"/>
      <w:numFmt w:val="bullet"/>
      <w:lvlText w:val=""/>
      <w:lvlJc w:val="left"/>
      <w:pPr>
        <w:ind w:left="3885" w:hanging="420"/>
      </w:pPr>
      <w:rPr>
        <w:rFonts w:ascii="Wingdings" w:hAnsi="Wingdings" w:hint="default"/>
      </w:rPr>
    </w:lvl>
    <w:lvl w:ilvl="3" w:tplc="04090001" w:tentative="1">
      <w:start w:val="1"/>
      <w:numFmt w:val="bullet"/>
      <w:lvlText w:val=""/>
      <w:lvlJc w:val="left"/>
      <w:pPr>
        <w:ind w:left="4305" w:hanging="420"/>
      </w:pPr>
      <w:rPr>
        <w:rFonts w:ascii="Wingdings" w:hAnsi="Wingdings" w:hint="default"/>
      </w:rPr>
    </w:lvl>
    <w:lvl w:ilvl="4" w:tplc="04090003" w:tentative="1">
      <w:start w:val="1"/>
      <w:numFmt w:val="bullet"/>
      <w:lvlText w:val=""/>
      <w:lvlJc w:val="left"/>
      <w:pPr>
        <w:ind w:left="4725" w:hanging="420"/>
      </w:pPr>
      <w:rPr>
        <w:rFonts w:ascii="Wingdings" w:hAnsi="Wingdings" w:hint="default"/>
      </w:rPr>
    </w:lvl>
    <w:lvl w:ilvl="5" w:tplc="04090005" w:tentative="1">
      <w:start w:val="1"/>
      <w:numFmt w:val="bullet"/>
      <w:lvlText w:val=""/>
      <w:lvlJc w:val="left"/>
      <w:pPr>
        <w:ind w:left="5145" w:hanging="420"/>
      </w:pPr>
      <w:rPr>
        <w:rFonts w:ascii="Wingdings" w:hAnsi="Wingdings" w:hint="default"/>
      </w:rPr>
    </w:lvl>
    <w:lvl w:ilvl="6" w:tplc="04090001" w:tentative="1">
      <w:start w:val="1"/>
      <w:numFmt w:val="bullet"/>
      <w:lvlText w:val=""/>
      <w:lvlJc w:val="left"/>
      <w:pPr>
        <w:ind w:left="5565" w:hanging="420"/>
      </w:pPr>
      <w:rPr>
        <w:rFonts w:ascii="Wingdings" w:hAnsi="Wingdings" w:hint="default"/>
      </w:rPr>
    </w:lvl>
    <w:lvl w:ilvl="7" w:tplc="04090003" w:tentative="1">
      <w:start w:val="1"/>
      <w:numFmt w:val="bullet"/>
      <w:lvlText w:val=""/>
      <w:lvlJc w:val="left"/>
      <w:pPr>
        <w:ind w:left="5985" w:hanging="420"/>
      </w:pPr>
      <w:rPr>
        <w:rFonts w:ascii="Wingdings" w:hAnsi="Wingdings" w:hint="default"/>
      </w:rPr>
    </w:lvl>
    <w:lvl w:ilvl="8" w:tplc="04090005" w:tentative="1">
      <w:start w:val="1"/>
      <w:numFmt w:val="bullet"/>
      <w:lvlText w:val=""/>
      <w:lvlJc w:val="left"/>
      <w:pPr>
        <w:ind w:left="6405" w:hanging="420"/>
      </w:pPr>
      <w:rPr>
        <w:rFonts w:ascii="Wingdings" w:hAnsi="Wingdings" w:hint="default"/>
      </w:rPr>
    </w:lvl>
  </w:abstractNum>
  <w:abstractNum w:abstractNumId="2" w15:restartNumberingAfterBreak="0">
    <w:nsid w:val="0FB0011C"/>
    <w:multiLevelType w:val="hybridMultilevel"/>
    <w:tmpl w:val="7C58B2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2027CA"/>
    <w:multiLevelType w:val="hybridMultilevel"/>
    <w:tmpl w:val="5260AF0C"/>
    <w:lvl w:ilvl="0" w:tplc="C2E8DD5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 w15:restartNumberingAfterBreak="0">
    <w:nsid w:val="263F0047"/>
    <w:multiLevelType w:val="hybridMultilevel"/>
    <w:tmpl w:val="057E2C7E"/>
    <w:lvl w:ilvl="0" w:tplc="D0D4D918">
      <w:start w:val="1"/>
      <w:numFmt w:val="decimal"/>
      <w:lvlText w:val="%1、"/>
      <w:lvlJc w:val="left"/>
      <w:pPr>
        <w:ind w:left="360" w:hanging="360"/>
      </w:pPr>
      <w:rPr>
        <w:rFonts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557BA4"/>
    <w:multiLevelType w:val="hybridMultilevel"/>
    <w:tmpl w:val="0A5CC7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79476F3"/>
    <w:multiLevelType w:val="multilevel"/>
    <w:tmpl w:val="421A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400E8"/>
    <w:multiLevelType w:val="hybridMultilevel"/>
    <w:tmpl w:val="D6BED0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BE3BA9"/>
    <w:multiLevelType w:val="hybridMultilevel"/>
    <w:tmpl w:val="0A3025A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C15036E"/>
    <w:multiLevelType w:val="hybridMultilevel"/>
    <w:tmpl w:val="224627EE"/>
    <w:lvl w:ilvl="0" w:tplc="D6AAF5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DB155C1"/>
    <w:multiLevelType w:val="hybridMultilevel"/>
    <w:tmpl w:val="108E7A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A356C4"/>
    <w:multiLevelType w:val="hybridMultilevel"/>
    <w:tmpl w:val="790C66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CC4ABC"/>
    <w:multiLevelType w:val="hybridMultilevel"/>
    <w:tmpl w:val="4176998E"/>
    <w:lvl w:ilvl="0" w:tplc="E1F2B72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3CB3316"/>
    <w:multiLevelType w:val="hybridMultilevel"/>
    <w:tmpl w:val="7042EFA6"/>
    <w:lvl w:ilvl="0" w:tplc="1F12761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5D8673B"/>
    <w:multiLevelType w:val="hybridMultilevel"/>
    <w:tmpl w:val="A6EC1E76"/>
    <w:lvl w:ilvl="0" w:tplc="C2E8DD5C">
      <w:start w:val="1"/>
      <w:numFmt w:val="decimal"/>
      <w:lvlText w:val="（%1）"/>
      <w:lvlJc w:val="left"/>
      <w:pPr>
        <w:ind w:left="2107" w:hanging="720"/>
      </w:pPr>
      <w:rPr>
        <w:rFonts w:hint="default"/>
        <w:color w:val="auto"/>
      </w:rPr>
    </w:lvl>
    <w:lvl w:ilvl="1" w:tplc="04090019" w:tentative="1">
      <w:start w:val="1"/>
      <w:numFmt w:val="lowerLetter"/>
      <w:lvlText w:val="%2)"/>
      <w:lvlJc w:val="left"/>
      <w:pPr>
        <w:ind w:left="2227" w:hanging="420"/>
      </w:pPr>
    </w:lvl>
    <w:lvl w:ilvl="2" w:tplc="0409001B" w:tentative="1">
      <w:start w:val="1"/>
      <w:numFmt w:val="lowerRoman"/>
      <w:lvlText w:val="%3."/>
      <w:lvlJc w:val="right"/>
      <w:pPr>
        <w:ind w:left="2647" w:hanging="420"/>
      </w:pPr>
    </w:lvl>
    <w:lvl w:ilvl="3" w:tplc="0409000F" w:tentative="1">
      <w:start w:val="1"/>
      <w:numFmt w:val="decimal"/>
      <w:lvlText w:val="%4."/>
      <w:lvlJc w:val="left"/>
      <w:pPr>
        <w:ind w:left="3067" w:hanging="420"/>
      </w:pPr>
    </w:lvl>
    <w:lvl w:ilvl="4" w:tplc="04090019" w:tentative="1">
      <w:start w:val="1"/>
      <w:numFmt w:val="lowerLetter"/>
      <w:lvlText w:val="%5)"/>
      <w:lvlJc w:val="left"/>
      <w:pPr>
        <w:ind w:left="3487" w:hanging="420"/>
      </w:pPr>
    </w:lvl>
    <w:lvl w:ilvl="5" w:tplc="0409001B" w:tentative="1">
      <w:start w:val="1"/>
      <w:numFmt w:val="lowerRoman"/>
      <w:lvlText w:val="%6."/>
      <w:lvlJc w:val="right"/>
      <w:pPr>
        <w:ind w:left="3907" w:hanging="420"/>
      </w:pPr>
    </w:lvl>
    <w:lvl w:ilvl="6" w:tplc="0409000F" w:tentative="1">
      <w:start w:val="1"/>
      <w:numFmt w:val="decimal"/>
      <w:lvlText w:val="%7."/>
      <w:lvlJc w:val="left"/>
      <w:pPr>
        <w:ind w:left="4327" w:hanging="420"/>
      </w:pPr>
    </w:lvl>
    <w:lvl w:ilvl="7" w:tplc="04090019" w:tentative="1">
      <w:start w:val="1"/>
      <w:numFmt w:val="lowerLetter"/>
      <w:lvlText w:val="%8)"/>
      <w:lvlJc w:val="left"/>
      <w:pPr>
        <w:ind w:left="4747" w:hanging="420"/>
      </w:pPr>
    </w:lvl>
    <w:lvl w:ilvl="8" w:tplc="0409001B" w:tentative="1">
      <w:start w:val="1"/>
      <w:numFmt w:val="lowerRoman"/>
      <w:lvlText w:val="%9."/>
      <w:lvlJc w:val="right"/>
      <w:pPr>
        <w:ind w:left="5167" w:hanging="420"/>
      </w:pPr>
    </w:lvl>
  </w:abstractNum>
  <w:abstractNum w:abstractNumId="15" w15:restartNumberingAfterBreak="0">
    <w:nsid w:val="70054CAA"/>
    <w:multiLevelType w:val="hybridMultilevel"/>
    <w:tmpl w:val="C3C6385A"/>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4AB0F7D"/>
    <w:multiLevelType w:val="hybridMultilevel"/>
    <w:tmpl w:val="44F4D8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54F2761"/>
    <w:multiLevelType w:val="hybridMultilevel"/>
    <w:tmpl w:val="BF9663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2B7DE3"/>
    <w:multiLevelType w:val="hybridMultilevel"/>
    <w:tmpl w:val="601CA5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1"/>
  </w:num>
  <w:num w:numId="3">
    <w:abstractNumId w:val="18"/>
  </w:num>
  <w:num w:numId="4">
    <w:abstractNumId w:val="2"/>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4"/>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8"/>
  </w:num>
  <w:num w:numId="17">
    <w:abstractNumId w:val="10"/>
  </w:num>
  <w:num w:numId="18">
    <w:abstractNumId w:val="17"/>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048B"/>
    <w:rsid w:val="00021CE5"/>
    <w:rsid w:val="00024423"/>
    <w:rsid w:val="00025511"/>
    <w:rsid w:val="00025F29"/>
    <w:rsid w:val="00032F04"/>
    <w:rsid w:val="00043C42"/>
    <w:rsid w:val="00043CC7"/>
    <w:rsid w:val="00047B1D"/>
    <w:rsid w:val="00061B85"/>
    <w:rsid w:val="000653D7"/>
    <w:rsid w:val="0007198B"/>
    <w:rsid w:val="00091614"/>
    <w:rsid w:val="00091BD5"/>
    <w:rsid w:val="000967F6"/>
    <w:rsid w:val="000A186C"/>
    <w:rsid w:val="000D09F0"/>
    <w:rsid w:val="000E0E63"/>
    <w:rsid w:val="000E2CA9"/>
    <w:rsid w:val="000E2E44"/>
    <w:rsid w:val="000E6B69"/>
    <w:rsid w:val="000F48AE"/>
    <w:rsid w:val="000F5E8E"/>
    <w:rsid w:val="00101E1D"/>
    <w:rsid w:val="00103144"/>
    <w:rsid w:val="0011288B"/>
    <w:rsid w:val="00117E34"/>
    <w:rsid w:val="0012189D"/>
    <w:rsid w:val="001328BC"/>
    <w:rsid w:val="00136AC4"/>
    <w:rsid w:val="00152F38"/>
    <w:rsid w:val="00164527"/>
    <w:rsid w:val="00171029"/>
    <w:rsid w:val="0017358B"/>
    <w:rsid w:val="001835CA"/>
    <w:rsid w:val="001912E8"/>
    <w:rsid w:val="0019650B"/>
    <w:rsid w:val="001A3A24"/>
    <w:rsid w:val="001A59D5"/>
    <w:rsid w:val="001A5A5C"/>
    <w:rsid w:val="001B01B2"/>
    <w:rsid w:val="001B4A37"/>
    <w:rsid w:val="001C4A47"/>
    <w:rsid w:val="001C5E30"/>
    <w:rsid w:val="001C66D6"/>
    <w:rsid w:val="001D0747"/>
    <w:rsid w:val="001F0641"/>
    <w:rsid w:val="001F1F67"/>
    <w:rsid w:val="001F4E3B"/>
    <w:rsid w:val="00204F17"/>
    <w:rsid w:val="00210647"/>
    <w:rsid w:val="002129A1"/>
    <w:rsid w:val="00213316"/>
    <w:rsid w:val="00220440"/>
    <w:rsid w:val="00235136"/>
    <w:rsid w:val="00240565"/>
    <w:rsid w:val="00241B6B"/>
    <w:rsid w:val="00241EB7"/>
    <w:rsid w:val="0024211E"/>
    <w:rsid w:val="00245B38"/>
    <w:rsid w:val="002561D3"/>
    <w:rsid w:val="00263599"/>
    <w:rsid w:val="00266C32"/>
    <w:rsid w:val="002740D1"/>
    <w:rsid w:val="00287960"/>
    <w:rsid w:val="00295384"/>
    <w:rsid w:val="002A2AF1"/>
    <w:rsid w:val="002A2E25"/>
    <w:rsid w:val="002B0268"/>
    <w:rsid w:val="002B382A"/>
    <w:rsid w:val="002B772D"/>
    <w:rsid w:val="002C5395"/>
    <w:rsid w:val="002E77A0"/>
    <w:rsid w:val="002F69B4"/>
    <w:rsid w:val="00321B65"/>
    <w:rsid w:val="003266DF"/>
    <w:rsid w:val="003378A8"/>
    <w:rsid w:val="00350A62"/>
    <w:rsid w:val="00367BF0"/>
    <w:rsid w:val="00383B47"/>
    <w:rsid w:val="003B39D7"/>
    <w:rsid w:val="003B5A88"/>
    <w:rsid w:val="003C3DDE"/>
    <w:rsid w:val="003C5BB4"/>
    <w:rsid w:val="003E5CD3"/>
    <w:rsid w:val="003F0983"/>
    <w:rsid w:val="003F423D"/>
    <w:rsid w:val="00402A15"/>
    <w:rsid w:val="00403314"/>
    <w:rsid w:val="004038CF"/>
    <w:rsid w:val="00425376"/>
    <w:rsid w:val="00427051"/>
    <w:rsid w:val="004273D0"/>
    <w:rsid w:val="00430386"/>
    <w:rsid w:val="00431860"/>
    <w:rsid w:val="00435DDE"/>
    <w:rsid w:val="0043755F"/>
    <w:rsid w:val="00441ED6"/>
    <w:rsid w:val="004420C5"/>
    <w:rsid w:val="00443B3B"/>
    <w:rsid w:val="00452969"/>
    <w:rsid w:val="00455009"/>
    <w:rsid w:val="004574BB"/>
    <w:rsid w:val="004650A2"/>
    <w:rsid w:val="0047237A"/>
    <w:rsid w:val="00473D29"/>
    <w:rsid w:val="0047796B"/>
    <w:rsid w:val="0048230B"/>
    <w:rsid w:val="00484FA6"/>
    <w:rsid w:val="00490C18"/>
    <w:rsid w:val="0049275C"/>
    <w:rsid w:val="00492ED3"/>
    <w:rsid w:val="004C0C72"/>
    <w:rsid w:val="004D55C0"/>
    <w:rsid w:val="004E336C"/>
    <w:rsid w:val="004E5624"/>
    <w:rsid w:val="004F2743"/>
    <w:rsid w:val="004F391C"/>
    <w:rsid w:val="005214C5"/>
    <w:rsid w:val="00525949"/>
    <w:rsid w:val="00541946"/>
    <w:rsid w:val="00563D53"/>
    <w:rsid w:val="00564FDF"/>
    <w:rsid w:val="00565321"/>
    <w:rsid w:val="0058061C"/>
    <w:rsid w:val="00585B7F"/>
    <w:rsid w:val="0058614F"/>
    <w:rsid w:val="00586E0C"/>
    <w:rsid w:val="005920DD"/>
    <w:rsid w:val="00592D4C"/>
    <w:rsid w:val="005A3376"/>
    <w:rsid w:val="005A3C50"/>
    <w:rsid w:val="005B79F0"/>
    <w:rsid w:val="005B7BE5"/>
    <w:rsid w:val="005D4D45"/>
    <w:rsid w:val="005E2670"/>
    <w:rsid w:val="005E3F04"/>
    <w:rsid w:val="005E68C1"/>
    <w:rsid w:val="005F0939"/>
    <w:rsid w:val="005F656F"/>
    <w:rsid w:val="0060048B"/>
    <w:rsid w:val="006065AB"/>
    <w:rsid w:val="006142BD"/>
    <w:rsid w:val="006305E2"/>
    <w:rsid w:val="00636FE8"/>
    <w:rsid w:val="006417F4"/>
    <w:rsid w:val="00644370"/>
    <w:rsid w:val="00650C76"/>
    <w:rsid w:val="00671786"/>
    <w:rsid w:val="00671A79"/>
    <w:rsid w:val="00682BB1"/>
    <w:rsid w:val="0069744C"/>
    <w:rsid w:val="006A2ECD"/>
    <w:rsid w:val="006A39AF"/>
    <w:rsid w:val="006A7A54"/>
    <w:rsid w:val="006B721C"/>
    <w:rsid w:val="006C0D08"/>
    <w:rsid w:val="006C22A5"/>
    <w:rsid w:val="006D749A"/>
    <w:rsid w:val="006E690E"/>
    <w:rsid w:val="006F6BE0"/>
    <w:rsid w:val="0071585A"/>
    <w:rsid w:val="00717346"/>
    <w:rsid w:val="007502F6"/>
    <w:rsid w:val="00757402"/>
    <w:rsid w:val="0076258A"/>
    <w:rsid w:val="00763066"/>
    <w:rsid w:val="00763CB2"/>
    <w:rsid w:val="007667C9"/>
    <w:rsid w:val="00773DE4"/>
    <w:rsid w:val="00774697"/>
    <w:rsid w:val="007878EE"/>
    <w:rsid w:val="00796AB4"/>
    <w:rsid w:val="00797496"/>
    <w:rsid w:val="00797F0E"/>
    <w:rsid w:val="007A4BAC"/>
    <w:rsid w:val="007B3C5D"/>
    <w:rsid w:val="007B4B22"/>
    <w:rsid w:val="007C0AA4"/>
    <w:rsid w:val="007C316A"/>
    <w:rsid w:val="007D2931"/>
    <w:rsid w:val="007E1855"/>
    <w:rsid w:val="007E53B3"/>
    <w:rsid w:val="00805B92"/>
    <w:rsid w:val="00807E25"/>
    <w:rsid w:val="00815984"/>
    <w:rsid w:val="00816D43"/>
    <w:rsid w:val="008177D2"/>
    <w:rsid w:val="00830B1F"/>
    <w:rsid w:val="00832315"/>
    <w:rsid w:val="00844D0D"/>
    <w:rsid w:val="0086739F"/>
    <w:rsid w:val="00870147"/>
    <w:rsid w:val="00870744"/>
    <w:rsid w:val="00871DC3"/>
    <w:rsid w:val="0087522A"/>
    <w:rsid w:val="00875AFC"/>
    <w:rsid w:val="00895EF9"/>
    <w:rsid w:val="008A5C9F"/>
    <w:rsid w:val="008A6974"/>
    <w:rsid w:val="008B27F2"/>
    <w:rsid w:val="008B3AB3"/>
    <w:rsid w:val="008B5F35"/>
    <w:rsid w:val="008C6EB8"/>
    <w:rsid w:val="008D6DBE"/>
    <w:rsid w:val="008D72E9"/>
    <w:rsid w:val="008E055B"/>
    <w:rsid w:val="00910178"/>
    <w:rsid w:val="009211B8"/>
    <w:rsid w:val="009221EC"/>
    <w:rsid w:val="0095337E"/>
    <w:rsid w:val="00977EC9"/>
    <w:rsid w:val="00980FD9"/>
    <w:rsid w:val="00984C37"/>
    <w:rsid w:val="009914E4"/>
    <w:rsid w:val="00991506"/>
    <w:rsid w:val="00994D92"/>
    <w:rsid w:val="009A776E"/>
    <w:rsid w:val="009B148F"/>
    <w:rsid w:val="009B1F72"/>
    <w:rsid w:val="009B53A2"/>
    <w:rsid w:val="009D0A3C"/>
    <w:rsid w:val="009D5C09"/>
    <w:rsid w:val="009E1CC6"/>
    <w:rsid w:val="009E6233"/>
    <w:rsid w:val="009F5EF5"/>
    <w:rsid w:val="00A123FD"/>
    <w:rsid w:val="00A330BC"/>
    <w:rsid w:val="00A33EE3"/>
    <w:rsid w:val="00A536FA"/>
    <w:rsid w:val="00A54FC0"/>
    <w:rsid w:val="00A63887"/>
    <w:rsid w:val="00A6476D"/>
    <w:rsid w:val="00A651BD"/>
    <w:rsid w:val="00A66933"/>
    <w:rsid w:val="00A67E6B"/>
    <w:rsid w:val="00A7411A"/>
    <w:rsid w:val="00A8319D"/>
    <w:rsid w:val="00A83361"/>
    <w:rsid w:val="00A85A4B"/>
    <w:rsid w:val="00AB774D"/>
    <w:rsid w:val="00AC04B1"/>
    <w:rsid w:val="00AC0F9C"/>
    <w:rsid w:val="00AC1409"/>
    <w:rsid w:val="00AD3061"/>
    <w:rsid w:val="00AD650E"/>
    <w:rsid w:val="00AE3AF4"/>
    <w:rsid w:val="00AE5B6F"/>
    <w:rsid w:val="00AF1E80"/>
    <w:rsid w:val="00B1123F"/>
    <w:rsid w:val="00B2386A"/>
    <w:rsid w:val="00B24FFF"/>
    <w:rsid w:val="00B36140"/>
    <w:rsid w:val="00B43117"/>
    <w:rsid w:val="00B50805"/>
    <w:rsid w:val="00B579EC"/>
    <w:rsid w:val="00B64D17"/>
    <w:rsid w:val="00B8054C"/>
    <w:rsid w:val="00B856BD"/>
    <w:rsid w:val="00B93D3F"/>
    <w:rsid w:val="00BA37F3"/>
    <w:rsid w:val="00BB2B6B"/>
    <w:rsid w:val="00BB3B68"/>
    <w:rsid w:val="00BD3FC1"/>
    <w:rsid w:val="00BE4776"/>
    <w:rsid w:val="00BF0A92"/>
    <w:rsid w:val="00BF3D35"/>
    <w:rsid w:val="00C06988"/>
    <w:rsid w:val="00C07D89"/>
    <w:rsid w:val="00C14765"/>
    <w:rsid w:val="00C14FC3"/>
    <w:rsid w:val="00C2086B"/>
    <w:rsid w:val="00C24166"/>
    <w:rsid w:val="00C30160"/>
    <w:rsid w:val="00C45C5C"/>
    <w:rsid w:val="00C53476"/>
    <w:rsid w:val="00C60E17"/>
    <w:rsid w:val="00C72578"/>
    <w:rsid w:val="00C73D47"/>
    <w:rsid w:val="00C9157D"/>
    <w:rsid w:val="00CA5829"/>
    <w:rsid w:val="00CA6FA9"/>
    <w:rsid w:val="00CB055B"/>
    <w:rsid w:val="00CB48B6"/>
    <w:rsid w:val="00CC5022"/>
    <w:rsid w:val="00CF27C2"/>
    <w:rsid w:val="00D11343"/>
    <w:rsid w:val="00D130FD"/>
    <w:rsid w:val="00D14891"/>
    <w:rsid w:val="00D168D7"/>
    <w:rsid w:val="00D217E2"/>
    <w:rsid w:val="00D25BC2"/>
    <w:rsid w:val="00D40E5C"/>
    <w:rsid w:val="00D55EA2"/>
    <w:rsid w:val="00D6370E"/>
    <w:rsid w:val="00D70AF8"/>
    <w:rsid w:val="00D74272"/>
    <w:rsid w:val="00D764C9"/>
    <w:rsid w:val="00D9001A"/>
    <w:rsid w:val="00DB2D3D"/>
    <w:rsid w:val="00DB3AE0"/>
    <w:rsid w:val="00DB6700"/>
    <w:rsid w:val="00DC02FA"/>
    <w:rsid w:val="00DC75CA"/>
    <w:rsid w:val="00DD04AE"/>
    <w:rsid w:val="00DD582A"/>
    <w:rsid w:val="00DE1EEF"/>
    <w:rsid w:val="00DE5DF9"/>
    <w:rsid w:val="00DE6C66"/>
    <w:rsid w:val="00DF5065"/>
    <w:rsid w:val="00DF5776"/>
    <w:rsid w:val="00E11CB9"/>
    <w:rsid w:val="00E25AFD"/>
    <w:rsid w:val="00E2687E"/>
    <w:rsid w:val="00E31FE6"/>
    <w:rsid w:val="00E36D4B"/>
    <w:rsid w:val="00E40D12"/>
    <w:rsid w:val="00E420FB"/>
    <w:rsid w:val="00E60988"/>
    <w:rsid w:val="00E640EE"/>
    <w:rsid w:val="00E65674"/>
    <w:rsid w:val="00E73677"/>
    <w:rsid w:val="00E816EC"/>
    <w:rsid w:val="00E83DE7"/>
    <w:rsid w:val="00E97559"/>
    <w:rsid w:val="00EA4D0E"/>
    <w:rsid w:val="00EA73F7"/>
    <w:rsid w:val="00EB539A"/>
    <w:rsid w:val="00EC4358"/>
    <w:rsid w:val="00EC6608"/>
    <w:rsid w:val="00ED08B2"/>
    <w:rsid w:val="00ED0FB2"/>
    <w:rsid w:val="00F16A85"/>
    <w:rsid w:val="00F1733D"/>
    <w:rsid w:val="00F17839"/>
    <w:rsid w:val="00F248AD"/>
    <w:rsid w:val="00F30155"/>
    <w:rsid w:val="00F327FC"/>
    <w:rsid w:val="00F4477A"/>
    <w:rsid w:val="00F466A5"/>
    <w:rsid w:val="00F472C6"/>
    <w:rsid w:val="00F6374C"/>
    <w:rsid w:val="00F678B3"/>
    <w:rsid w:val="00F70D78"/>
    <w:rsid w:val="00F774EA"/>
    <w:rsid w:val="00F816E6"/>
    <w:rsid w:val="00F843C5"/>
    <w:rsid w:val="00F851F9"/>
    <w:rsid w:val="00F9136B"/>
    <w:rsid w:val="00F92D45"/>
    <w:rsid w:val="00FA072C"/>
    <w:rsid w:val="00FB51CF"/>
    <w:rsid w:val="00FD3836"/>
    <w:rsid w:val="00FF1A93"/>
    <w:rsid w:val="00FF1D4B"/>
    <w:rsid w:val="00FF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B5420"/>
  <w15:docId w15:val="{803B796E-933B-453A-804E-56624BA3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0C72"/>
    <w:pPr>
      <w:widowControl w:val="0"/>
      <w:jc w:val="both"/>
    </w:pPr>
    <w:rPr>
      <w:kern w:val="2"/>
      <w:sz w:val="21"/>
      <w:szCs w:val="24"/>
    </w:rPr>
  </w:style>
  <w:style w:type="paragraph" w:styleId="1">
    <w:name w:val="heading 1"/>
    <w:basedOn w:val="a"/>
    <w:next w:val="a"/>
    <w:qFormat/>
    <w:rsid w:val="009A77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048B"/>
    <w:pPr>
      <w:pBdr>
        <w:bottom w:val="single" w:sz="6" w:space="1" w:color="auto"/>
      </w:pBdr>
      <w:tabs>
        <w:tab w:val="center" w:pos="4153"/>
        <w:tab w:val="right" w:pos="8306"/>
      </w:tabs>
      <w:snapToGrid w:val="0"/>
      <w:jc w:val="center"/>
    </w:pPr>
    <w:rPr>
      <w:sz w:val="18"/>
      <w:szCs w:val="18"/>
    </w:rPr>
  </w:style>
  <w:style w:type="paragraph" w:styleId="a5">
    <w:name w:val="footer"/>
    <w:basedOn w:val="a"/>
    <w:rsid w:val="0060048B"/>
    <w:pPr>
      <w:tabs>
        <w:tab w:val="center" w:pos="4153"/>
        <w:tab w:val="right" w:pos="8306"/>
      </w:tabs>
      <w:snapToGrid w:val="0"/>
      <w:jc w:val="left"/>
    </w:pPr>
    <w:rPr>
      <w:sz w:val="18"/>
      <w:szCs w:val="18"/>
    </w:rPr>
  </w:style>
  <w:style w:type="character" w:customStyle="1" w:styleId="a4">
    <w:name w:val="页眉 字符"/>
    <w:basedOn w:val="a0"/>
    <w:link w:val="a3"/>
    <w:rsid w:val="0060048B"/>
    <w:rPr>
      <w:rFonts w:eastAsia="宋体"/>
      <w:kern w:val="2"/>
      <w:sz w:val="18"/>
      <w:szCs w:val="18"/>
      <w:lang w:val="en-US" w:eastAsia="zh-CN" w:bidi="ar-SA"/>
    </w:rPr>
  </w:style>
  <w:style w:type="paragraph" w:styleId="a6">
    <w:name w:val="Subtitle"/>
    <w:basedOn w:val="a"/>
    <w:next w:val="a"/>
    <w:link w:val="a7"/>
    <w:qFormat/>
    <w:rsid w:val="00D14891"/>
    <w:pPr>
      <w:spacing w:before="240" w:after="60" w:line="312" w:lineRule="auto"/>
      <w:jc w:val="center"/>
      <w:outlineLvl w:val="1"/>
    </w:pPr>
    <w:rPr>
      <w:rFonts w:ascii="Cambria" w:hAnsi="Cambria"/>
      <w:b/>
      <w:bCs/>
      <w:kern w:val="28"/>
      <w:sz w:val="32"/>
      <w:szCs w:val="32"/>
    </w:rPr>
  </w:style>
  <w:style w:type="character" w:customStyle="1" w:styleId="a7">
    <w:name w:val="副标题 字符"/>
    <w:basedOn w:val="a0"/>
    <w:link w:val="a6"/>
    <w:rsid w:val="00D14891"/>
    <w:rPr>
      <w:rFonts w:ascii="Cambria" w:hAnsi="Cambria" w:cs="Times New Roman"/>
      <w:b/>
      <w:bCs/>
      <w:kern w:val="28"/>
      <w:sz w:val="32"/>
      <w:szCs w:val="32"/>
    </w:rPr>
  </w:style>
  <w:style w:type="character" w:styleId="a8">
    <w:name w:val="Strong"/>
    <w:basedOn w:val="a0"/>
    <w:uiPriority w:val="22"/>
    <w:qFormat/>
    <w:rsid w:val="001912E8"/>
    <w:rPr>
      <w:b/>
      <w:bCs/>
    </w:rPr>
  </w:style>
  <w:style w:type="paragraph" w:styleId="HTML">
    <w:name w:val="HTML Preformatted"/>
    <w:basedOn w:val="a"/>
    <w:link w:val="HTML0"/>
    <w:rsid w:val="001912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1912E8"/>
    <w:rPr>
      <w:rFonts w:ascii="宋体" w:hAnsi="宋体" w:cs="宋体"/>
      <w:sz w:val="24"/>
      <w:szCs w:val="24"/>
    </w:rPr>
  </w:style>
  <w:style w:type="paragraph" w:customStyle="1" w:styleId="Default">
    <w:name w:val="Default"/>
    <w:rsid w:val="00ED0FB2"/>
    <w:pPr>
      <w:widowControl w:val="0"/>
      <w:autoSpaceDE w:val="0"/>
      <w:autoSpaceDN w:val="0"/>
      <w:adjustRightInd w:val="0"/>
    </w:pPr>
    <w:rPr>
      <w:rFonts w:ascii="宋体" w:cs="宋体"/>
      <w:color w:val="000000"/>
      <w:sz w:val="24"/>
      <w:szCs w:val="24"/>
    </w:rPr>
  </w:style>
  <w:style w:type="paragraph" w:styleId="a9">
    <w:name w:val="List Paragraph"/>
    <w:basedOn w:val="a"/>
    <w:uiPriority w:val="34"/>
    <w:qFormat/>
    <w:rsid w:val="002129A1"/>
    <w:pPr>
      <w:ind w:firstLineChars="200" w:firstLine="420"/>
    </w:pPr>
    <w:rPr>
      <w:rFonts w:ascii="Calibri" w:hAnsi="Calibri"/>
      <w:szCs w:val="22"/>
    </w:rPr>
  </w:style>
  <w:style w:type="character" w:customStyle="1" w:styleId="apple-style-span">
    <w:name w:val="apple-style-span"/>
    <w:basedOn w:val="a0"/>
    <w:rsid w:val="002129A1"/>
  </w:style>
  <w:style w:type="paragraph" w:styleId="aa">
    <w:name w:val="Body Text Indent"/>
    <w:basedOn w:val="a"/>
    <w:link w:val="ab"/>
    <w:rsid w:val="00B43117"/>
    <w:pPr>
      <w:spacing w:beforeLines="50" w:afterLines="50" w:line="360" w:lineRule="auto"/>
      <w:ind w:firstLineChars="239" w:firstLine="502"/>
    </w:pPr>
    <w:rPr>
      <w:rFonts w:ascii="宋体" w:hAnsi="宋体"/>
      <w:szCs w:val="17"/>
    </w:rPr>
  </w:style>
  <w:style w:type="character" w:customStyle="1" w:styleId="ab">
    <w:name w:val="正文文本缩进 字符"/>
    <w:basedOn w:val="a0"/>
    <w:link w:val="aa"/>
    <w:rsid w:val="00B43117"/>
    <w:rPr>
      <w:rFonts w:ascii="宋体" w:hAnsi="宋体"/>
      <w:kern w:val="2"/>
      <w:sz w:val="21"/>
      <w:szCs w:val="17"/>
    </w:rPr>
  </w:style>
  <w:style w:type="character" w:styleId="ac">
    <w:name w:val="Hyperlink"/>
    <w:basedOn w:val="a0"/>
    <w:uiPriority w:val="99"/>
    <w:rsid w:val="006F6BE0"/>
    <w:rPr>
      <w:color w:val="0000FF"/>
      <w:u w:val="single"/>
    </w:rPr>
  </w:style>
  <w:style w:type="character" w:styleId="ad">
    <w:name w:val="FollowedHyperlink"/>
    <w:basedOn w:val="a0"/>
    <w:rsid w:val="006F6BE0"/>
    <w:rPr>
      <w:color w:val="800080"/>
      <w:u w:val="single"/>
    </w:rPr>
  </w:style>
  <w:style w:type="paragraph" w:styleId="ae">
    <w:name w:val="Balloon Text"/>
    <w:basedOn w:val="a"/>
    <w:link w:val="af"/>
    <w:rsid w:val="007B3C5D"/>
    <w:rPr>
      <w:sz w:val="18"/>
      <w:szCs w:val="18"/>
    </w:rPr>
  </w:style>
  <w:style w:type="character" w:customStyle="1" w:styleId="af">
    <w:name w:val="批注框文本 字符"/>
    <w:basedOn w:val="a0"/>
    <w:link w:val="ae"/>
    <w:rsid w:val="007B3C5D"/>
    <w:rPr>
      <w:kern w:val="2"/>
      <w:sz w:val="18"/>
      <w:szCs w:val="18"/>
    </w:rPr>
  </w:style>
  <w:style w:type="paragraph" w:styleId="af0">
    <w:name w:val="Normal (Web)"/>
    <w:basedOn w:val="a"/>
    <w:uiPriority w:val="99"/>
    <w:rsid w:val="00773DE4"/>
    <w:pPr>
      <w:widowControl/>
      <w:spacing w:before="100" w:beforeAutospacing="1" w:after="100" w:afterAutospacing="1"/>
      <w:jc w:val="left"/>
    </w:pPr>
    <w:rPr>
      <w:rFonts w:ascii="宋体" w:hAnsi="宋体"/>
      <w:kern w:val="0"/>
      <w:sz w:val="24"/>
    </w:rPr>
  </w:style>
  <w:style w:type="paragraph" w:styleId="af1">
    <w:name w:val="Plain Text"/>
    <w:basedOn w:val="a"/>
    <w:link w:val="af2"/>
    <w:uiPriority w:val="99"/>
    <w:unhideWhenUsed/>
    <w:rsid w:val="009B1F72"/>
    <w:pPr>
      <w:widowControl/>
      <w:jc w:val="left"/>
    </w:pPr>
    <w:rPr>
      <w:rFonts w:ascii="Consolas" w:hAnsi="Consolas"/>
      <w:kern w:val="0"/>
      <w:szCs w:val="21"/>
    </w:rPr>
  </w:style>
  <w:style w:type="character" w:customStyle="1" w:styleId="af2">
    <w:name w:val="纯文本 字符"/>
    <w:basedOn w:val="a0"/>
    <w:link w:val="af1"/>
    <w:uiPriority w:val="99"/>
    <w:rsid w:val="009B1F72"/>
    <w:rPr>
      <w:rFonts w:ascii="Consolas" w:hAnsi="Consolas"/>
      <w:sz w:val="21"/>
      <w:szCs w:val="21"/>
    </w:rPr>
  </w:style>
  <w:style w:type="character" w:customStyle="1" w:styleId="zi31">
    <w:name w:val="zi31"/>
    <w:basedOn w:val="a0"/>
    <w:rsid w:val="00452969"/>
    <w:rPr>
      <w:b/>
      <w:bCs/>
      <w:color w:val="EE1D20"/>
      <w:sz w:val="24"/>
      <w:szCs w:val="24"/>
    </w:rPr>
  </w:style>
  <w:style w:type="character" w:customStyle="1" w:styleId="zi21">
    <w:name w:val="zi21"/>
    <w:basedOn w:val="a0"/>
    <w:rsid w:val="00403314"/>
    <w:rPr>
      <w:b/>
      <w:bCs/>
      <w:color w:val="043D8A"/>
    </w:rPr>
  </w:style>
  <w:style w:type="character" w:styleId="af3">
    <w:name w:val="Unresolved Mention"/>
    <w:basedOn w:val="a0"/>
    <w:uiPriority w:val="99"/>
    <w:semiHidden/>
    <w:unhideWhenUsed/>
    <w:rsid w:val="008A5C9F"/>
    <w:rPr>
      <w:color w:val="808080"/>
      <w:shd w:val="clear" w:color="auto" w:fill="E6E6E6"/>
    </w:rPr>
  </w:style>
  <w:style w:type="paragraph" w:customStyle="1" w:styleId="xxmsonormal">
    <w:name w:val="x_x_msonormal"/>
    <w:basedOn w:val="a"/>
    <w:uiPriority w:val="99"/>
    <w:semiHidden/>
    <w:rsid w:val="004420C5"/>
    <w:pPr>
      <w:widowControl/>
    </w:pPr>
    <w:rPr>
      <w:rFonts w:ascii="Calibri"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7943">
      <w:bodyDiv w:val="1"/>
      <w:marLeft w:val="0"/>
      <w:marRight w:val="0"/>
      <w:marTop w:val="0"/>
      <w:marBottom w:val="0"/>
      <w:divBdr>
        <w:top w:val="none" w:sz="0" w:space="0" w:color="auto"/>
        <w:left w:val="none" w:sz="0" w:space="0" w:color="auto"/>
        <w:bottom w:val="none" w:sz="0" w:space="0" w:color="auto"/>
        <w:right w:val="none" w:sz="0" w:space="0" w:color="auto"/>
      </w:divBdr>
    </w:div>
    <w:div w:id="206575656">
      <w:bodyDiv w:val="1"/>
      <w:marLeft w:val="0"/>
      <w:marRight w:val="0"/>
      <w:marTop w:val="0"/>
      <w:marBottom w:val="0"/>
      <w:divBdr>
        <w:top w:val="none" w:sz="0" w:space="0" w:color="auto"/>
        <w:left w:val="none" w:sz="0" w:space="0" w:color="auto"/>
        <w:bottom w:val="none" w:sz="0" w:space="0" w:color="auto"/>
        <w:right w:val="none" w:sz="0" w:space="0" w:color="auto"/>
      </w:divBdr>
      <w:divsChild>
        <w:div w:id="1338851580">
          <w:marLeft w:val="0"/>
          <w:marRight w:val="0"/>
          <w:marTop w:val="0"/>
          <w:marBottom w:val="0"/>
          <w:divBdr>
            <w:top w:val="single" w:sz="6" w:space="0" w:color="E0E0E0"/>
            <w:left w:val="single" w:sz="6" w:space="0" w:color="E0E0E0"/>
            <w:bottom w:val="single" w:sz="6" w:space="0" w:color="E0E0E0"/>
            <w:right w:val="single" w:sz="6" w:space="0" w:color="E0E0E0"/>
          </w:divBdr>
          <w:divsChild>
            <w:div w:id="862329823">
              <w:marLeft w:val="0"/>
              <w:marRight w:val="0"/>
              <w:marTop w:val="0"/>
              <w:marBottom w:val="0"/>
              <w:divBdr>
                <w:top w:val="none" w:sz="0" w:space="0" w:color="auto"/>
                <w:left w:val="none" w:sz="0" w:space="0" w:color="auto"/>
                <w:bottom w:val="none" w:sz="0" w:space="0" w:color="auto"/>
                <w:right w:val="none" w:sz="0" w:space="0" w:color="auto"/>
              </w:divBdr>
              <w:divsChild>
                <w:div w:id="363142537">
                  <w:marLeft w:val="0"/>
                  <w:marRight w:val="0"/>
                  <w:marTop w:val="0"/>
                  <w:marBottom w:val="0"/>
                  <w:divBdr>
                    <w:top w:val="none" w:sz="0" w:space="0" w:color="auto"/>
                    <w:left w:val="none" w:sz="0" w:space="0" w:color="auto"/>
                    <w:bottom w:val="none" w:sz="0" w:space="0" w:color="auto"/>
                    <w:right w:val="none" w:sz="0" w:space="0" w:color="auto"/>
                  </w:divBdr>
                  <w:divsChild>
                    <w:div w:id="985234942">
                      <w:marLeft w:val="0"/>
                      <w:marRight w:val="0"/>
                      <w:marTop w:val="0"/>
                      <w:marBottom w:val="0"/>
                      <w:divBdr>
                        <w:top w:val="none" w:sz="0" w:space="0" w:color="auto"/>
                        <w:left w:val="none" w:sz="0" w:space="0" w:color="auto"/>
                        <w:bottom w:val="none" w:sz="0" w:space="0" w:color="auto"/>
                        <w:right w:val="none" w:sz="0" w:space="0" w:color="auto"/>
                      </w:divBdr>
                      <w:divsChild>
                        <w:div w:id="39134025">
                          <w:marLeft w:val="0"/>
                          <w:marRight w:val="0"/>
                          <w:marTop w:val="0"/>
                          <w:marBottom w:val="0"/>
                          <w:divBdr>
                            <w:top w:val="none" w:sz="0" w:space="0" w:color="auto"/>
                            <w:left w:val="none" w:sz="0" w:space="0" w:color="auto"/>
                            <w:bottom w:val="none" w:sz="0" w:space="0" w:color="auto"/>
                            <w:right w:val="none" w:sz="0" w:space="0" w:color="auto"/>
                          </w:divBdr>
                          <w:divsChild>
                            <w:div w:id="8486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553365">
      <w:bodyDiv w:val="1"/>
      <w:marLeft w:val="0"/>
      <w:marRight w:val="0"/>
      <w:marTop w:val="0"/>
      <w:marBottom w:val="0"/>
      <w:divBdr>
        <w:top w:val="none" w:sz="0" w:space="0" w:color="auto"/>
        <w:left w:val="none" w:sz="0" w:space="0" w:color="auto"/>
        <w:bottom w:val="none" w:sz="0" w:space="0" w:color="auto"/>
        <w:right w:val="none" w:sz="0" w:space="0" w:color="auto"/>
      </w:divBdr>
    </w:div>
    <w:div w:id="339544410">
      <w:bodyDiv w:val="1"/>
      <w:marLeft w:val="0"/>
      <w:marRight w:val="0"/>
      <w:marTop w:val="0"/>
      <w:marBottom w:val="0"/>
      <w:divBdr>
        <w:top w:val="none" w:sz="0" w:space="0" w:color="auto"/>
        <w:left w:val="none" w:sz="0" w:space="0" w:color="auto"/>
        <w:bottom w:val="none" w:sz="0" w:space="0" w:color="auto"/>
        <w:right w:val="none" w:sz="0" w:space="0" w:color="auto"/>
      </w:divBdr>
    </w:div>
    <w:div w:id="358243526">
      <w:bodyDiv w:val="1"/>
      <w:marLeft w:val="0"/>
      <w:marRight w:val="0"/>
      <w:marTop w:val="0"/>
      <w:marBottom w:val="0"/>
      <w:divBdr>
        <w:top w:val="none" w:sz="0" w:space="0" w:color="auto"/>
        <w:left w:val="none" w:sz="0" w:space="0" w:color="auto"/>
        <w:bottom w:val="none" w:sz="0" w:space="0" w:color="auto"/>
        <w:right w:val="none" w:sz="0" w:space="0" w:color="auto"/>
      </w:divBdr>
    </w:div>
    <w:div w:id="412749661">
      <w:bodyDiv w:val="1"/>
      <w:marLeft w:val="0"/>
      <w:marRight w:val="0"/>
      <w:marTop w:val="0"/>
      <w:marBottom w:val="0"/>
      <w:divBdr>
        <w:top w:val="none" w:sz="0" w:space="0" w:color="auto"/>
        <w:left w:val="none" w:sz="0" w:space="0" w:color="auto"/>
        <w:bottom w:val="none" w:sz="0" w:space="0" w:color="auto"/>
        <w:right w:val="none" w:sz="0" w:space="0" w:color="auto"/>
      </w:divBdr>
    </w:div>
    <w:div w:id="423038906">
      <w:bodyDiv w:val="1"/>
      <w:marLeft w:val="0"/>
      <w:marRight w:val="0"/>
      <w:marTop w:val="0"/>
      <w:marBottom w:val="0"/>
      <w:divBdr>
        <w:top w:val="none" w:sz="0" w:space="0" w:color="auto"/>
        <w:left w:val="none" w:sz="0" w:space="0" w:color="auto"/>
        <w:bottom w:val="none" w:sz="0" w:space="0" w:color="auto"/>
        <w:right w:val="none" w:sz="0" w:space="0" w:color="auto"/>
      </w:divBdr>
    </w:div>
    <w:div w:id="424614789">
      <w:bodyDiv w:val="1"/>
      <w:marLeft w:val="0"/>
      <w:marRight w:val="0"/>
      <w:marTop w:val="0"/>
      <w:marBottom w:val="0"/>
      <w:divBdr>
        <w:top w:val="none" w:sz="0" w:space="0" w:color="auto"/>
        <w:left w:val="none" w:sz="0" w:space="0" w:color="auto"/>
        <w:bottom w:val="none" w:sz="0" w:space="0" w:color="auto"/>
        <w:right w:val="none" w:sz="0" w:space="0" w:color="auto"/>
      </w:divBdr>
    </w:div>
    <w:div w:id="446703873">
      <w:bodyDiv w:val="1"/>
      <w:marLeft w:val="0"/>
      <w:marRight w:val="0"/>
      <w:marTop w:val="0"/>
      <w:marBottom w:val="0"/>
      <w:divBdr>
        <w:top w:val="none" w:sz="0" w:space="0" w:color="auto"/>
        <w:left w:val="none" w:sz="0" w:space="0" w:color="auto"/>
        <w:bottom w:val="none" w:sz="0" w:space="0" w:color="auto"/>
        <w:right w:val="none" w:sz="0" w:space="0" w:color="auto"/>
      </w:divBdr>
    </w:div>
    <w:div w:id="469636189">
      <w:bodyDiv w:val="1"/>
      <w:marLeft w:val="0"/>
      <w:marRight w:val="0"/>
      <w:marTop w:val="0"/>
      <w:marBottom w:val="0"/>
      <w:divBdr>
        <w:top w:val="none" w:sz="0" w:space="0" w:color="auto"/>
        <w:left w:val="none" w:sz="0" w:space="0" w:color="auto"/>
        <w:bottom w:val="none" w:sz="0" w:space="0" w:color="auto"/>
        <w:right w:val="none" w:sz="0" w:space="0" w:color="auto"/>
      </w:divBdr>
    </w:div>
    <w:div w:id="512955322">
      <w:bodyDiv w:val="1"/>
      <w:marLeft w:val="0"/>
      <w:marRight w:val="0"/>
      <w:marTop w:val="0"/>
      <w:marBottom w:val="0"/>
      <w:divBdr>
        <w:top w:val="none" w:sz="0" w:space="0" w:color="auto"/>
        <w:left w:val="none" w:sz="0" w:space="0" w:color="auto"/>
        <w:bottom w:val="none" w:sz="0" w:space="0" w:color="auto"/>
        <w:right w:val="none" w:sz="0" w:space="0" w:color="auto"/>
      </w:divBdr>
    </w:div>
    <w:div w:id="547910309">
      <w:bodyDiv w:val="1"/>
      <w:marLeft w:val="0"/>
      <w:marRight w:val="0"/>
      <w:marTop w:val="0"/>
      <w:marBottom w:val="0"/>
      <w:divBdr>
        <w:top w:val="none" w:sz="0" w:space="0" w:color="auto"/>
        <w:left w:val="none" w:sz="0" w:space="0" w:color="auto"/>
        <w:bottom w:val="none" w:sz="0" w:space="0" w:color="auto"/>
        <w:right w:val="none" w:sz="0" w:space="0" w:color="auto"/>
      </w:divBdr>
    </w:div>
    <w:div w:id="548886202">
      <w:bodyDiv w:val="1"/>
      <w:marLeft w:val="0"/>
      <w:marRight w:val="0"/>
      <w:marTop w:val="0"/>
      <w:marBottom w:val="0"/>
      <w:divBdr>
        <w:top w:val="none" w:sz="0" w:space="0" w:color="auto"/>
        <w:left w:val="none" w:sz="0" w:space="0" w:color="auto"/>
        <w:bottom w:val="none" w:sz="0" w:space="0" w:color="auto"/>
        <w:right w:val="none" w:sz="0" w:space="0" w:color="auto"/>
      </w:divBdr>
      <w:divsChild>
        <w:div w:id="1638215704">
          <w:marLeft w:val="0"/>
          <w:marRight w:val="0"/>
          <w:marTop w:val="0"/>
          <w:marBottom w:val="0"/>
          <w:divBdr>
            <w:top w:val="single" w:sz="6" w:space="0" w:color="E0E0E0"/>
            <w:left w:val="single" w:sz="6" w:space="0" w:color="E0E0E0"/>
            <w:bottom w:val="single" w:sz="6" w:space="0" w:color="E0E0E0"/>
            <w:right w:val="single" w:sz="6" w:space="0" w:color="E0E0E0"/>
          </w:divBdr>
          <w:divsChild>
            <w:div w:id="136841980">
              <w:marLeft w:val="0"/>
              <w:marRight w:val="0"/>
              <w:marTop w:val="0"/>
              <w:marBottom w:val="0"/>
              <w:divBdr>
                <w:top w:val="none" w:sz="0" w:space="0" w:color="auto"/>
                <w:left w:val="none" w:sz="0" w:space="0" w:color="auto"/>
                <w:bottom w:val="none" w:sz="0" w:space="0" w:color="auto"/>
                <w:right w:val="none" w:sz="0" w:space="0" w:color="auto"/>
              </w:divBdr>
              <w:divsChild>
                <w:div w:id="60375605">
                  <w:marLeft w:val="0"/>
                  <w:marRight w:val="0"/>
                  <w:marTop w:val="0"/>
                  <w:marBottom w:val="0"/>
                  <w:divBdr>
                    <w:top w:val="none" w:sz="0" w:space="0" w:color="auto"/>
                    <w:left w:val="none" w:sz="0" w:space="0" w:color="auto"/>
                    <w:bottom w:val="none" w:sz="0" w:space="0" w:color="auto"/>
                    <w:right w:val="none" w:sz="0" w:space="0" w:color="auto"/>
                  </w:divBdr>
                  <w:divsChild>
                    <w:div w:id="1494645602">
                      <w:marLeft w:val="0"/>
                      <w:marRight w:val="0"/>
                      <w:marTop w:val="0"/>
                      <w:marBottom w:val="0"/>
                      <w:divBdr>
                        <w:top w:val="none" w:sz="0" w:space="0" w:color="auto"/>
                        <w:left w:val="none" w:sz="0" w:space="0" w:color="auto"/>
                        <w:bottom w:val="none" w:sz="0" w:space="0" w:color="auto"/>
                        <w:right w:val="none" w:sz="0" w:space="0" w:color="auto"/>
                      </w:divBdr>
                      <w:divsChild>
                        <w:div w:id="1104109580">
                          <w:marLeft w:val="0"/>
                          <w:marRight w:val="0"/>
                          <w:marTop w:val="0"/>
                          <w:marBottom w:val="0"/>
                          <w:divBdr>
                            <w:top w:val="none" w:sz="0" w:space="0" w:color="auto"/>
                            <w:left w:val="none" w:sz="0" w:space="0" w:color="auto"/>
                            <w:bottom w:val="none" w:sz="0" w:space="0" w:color="auto"/>
                            <w:right w:val="none" w:sz="0" w:space="0" w:color="auto"/>
                          </w:divBdr>
                          <w:divsChild>
                            <w:div w:id="557473744">
                              <w:marLeft w:val="0"/>
                              <w:marRight w:val="0"/>
                              <w:marTop w:val="0"/>
                              <w:marBottom w:val="0"/>
                              <w:divBdr>
                                <w:top w:val="none" w:sz="0" w:space="0" w:color="auto"/>
                                <w:left w:val="none" w:sz="0" w:space="0" w:color="auto"/>
                                <w:bottom w:val="none" w:sz="0" w:space="0" w:color="auto"/>
                                <w:right w:val="none" w:sz="0" w:space="0" w:color="auto"/>
                              </w:divBdr>
                              <w:divsChild>
                                <w:div w:id="19910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444806">
      <w:bodyDiv w:val="1"/>
      <w:marLeft w:val="0"/>
      <w:marRight w:val="0"/>
      <w:marTop w:val="0"/>
      <w:marBottom w:val="0"/>
      <w:divBdr>
        <w:top w:val="none" w:sz="0" w:space="0" w:color="auto"/>
        <w:left w:val="none" w:sz="0" w:space="0" w:color="auto"/>
        <w:bottom w:val="none" w:sz="0" w:space="0" w:color="auto"/>
        <w:right w:val="none" w:sz="0" w:space="0" w:color="auto"/>
      </w:divBdr>
    </w:div>
    <w:div w:id="681401016">
      <w:bodyDiv w:val="1"/>
      <w:marLeft w:val="0"/>
      <w:marRight w:val="0"/>
      <w:marTop w:val="0"/>
      <w:marBottom w:val="0"/>
      <w:divBdr>
        <w:top w:val="none" w:sz="0" w:space="0" w:color="auto"/>
        <w:left w:val="none" w:sz="0" w:space="0" w:color="auto"/>
        <w:bottom w:val="none" w:sz="0" w:space="0" w:color="auto"/>
        <w:right w:val="none" w:sz="0" w:space="0" w:color="auto"/>
      </w:divBdr>
      <w:divsChild>
        <w:div w:id="1619483375">
          <w:marLeft w:val="0"/>
          <w:marRight w:val="0"/>
          <w:marTop w:val="0"/>
          <w:marBottom w:val="0"/>
          <w:divBdr>
            <w:top w:val="none" w:sz="0" w:space="0" w:color="auto"/>
            <w:left w:val="none" w:sz="0" w:space="0" w:color="auto"/>
            <w:bottom w:val="none" w:sz="0" w:space="0" w:color="auto"/>
            <w:right w:val="none" w:sz="0" w:space="0" w:color="auto"/>
          </w:divBdr>
          <w:divsChild>
            <w:div w:id="1531800326">
              <w:marLeft w:val="7995"/>
              <w:marRight w:val="0"/>
              <w:marTop w:val="0"/>
              <w:marBottom w:val="0"/>
              <w:divBdr>
                <w:top w:val="none" w:sz="0" w:space="0" w:color="auto"/>
                <w:left w:val="none" w:sz="0" w:space="0" w:color="auto"/>
                <w:bottom w:val="none" w:sz="0" w:space="0" w:color="auto"/>
                <w:right w:val="none" w:sz="0" w:space="0" w:color="auto"/>
              </w:divBdr>
              <w:divsChild>
                <w:div w:id="1976058503">
                  <w:marLeft w:val="27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4042077">
      <w:bodyDiv w:val="1"/>
      <w:marLeft w:val="0"/>
      <w:marRight w:val="0"/>
      <w:marTop w:val="0"/>
      <w:marBottom w:val="0"/>
      <w:divBdr>
        <w:top w:val="none" w:sz="0" w:space="0" w:color="auto"/>
        <w:left w:val="none" w:sz="0" w:space="0" w:color="auto"/>
        <w:bottom w:val="none" w:sz="0" w:space="0" w:color="auto"/>
        <w:right w:val="none" w:sz="0" w:space="0" w:color="auto"/>
      </w:divBdr>
    </w:div>
    <w:div w:id="848451620">
      <w:bodyDiv w:val="1"/>
      <w:marLeft w:val="0"/>
      <w:marRight w:val="0"/>
      <w:marTop w:val="0"/>
      <w:marBottom w:val="0"/>
      <w:divBdr>
        <w:top w:val="none" w:sz="0" w:space="0" w:color="auto"/>
        <w:left w:val="none" w:sz="0" w:space="0" w:color="auto"/>
        <w:bottom w:val="none" w:sz="0" w:space="0" w:color="auto"/>
        <w:right w:val="none" w:sz="0" w:space="0" w:color="auto"/>
      </w:divBdr>
    </w:div>
    <w:div w:id="860631635">
      <w:bodyDiv w:val="1"/>
      <w:marLeft w:val="0"/>
      <w:marRight w:val="0"/>
      <w:marTop w:val="0"/>
      <w:marBottom w:val="0"/>
      <w:divBdr>
        <w:top w:val="none" w:sz="0" w:space="0" w:color="auto"/>
        <w:left w:val="none" w:sz="0" w:space="0" w:color="auto"/>
        <w:bottom w:val="none" w:sz="0" w:space="0" w:color="auto"/>
        <w:right w:val="none" w:sz="0" w:space="0" w:color="auto"/>
      </w:divBdr>
    </w:div>
    <w:div w:id="933779363">
      <w:bodyDiv w:val="1"/>
      <w:marLeft w:val="0"/>
      <w:marRight w:val="0"/>
      <w:marTop w:val="0"/>
      <w:marBottom w:val="0"/>
      <w:divBdr>
        <w:top w:val="none" w:sz="0" w:space="0" w:color="auto"/>
        <w:left w:val="none" w:sz="0" w:space="0" w:color="auto"/>
        <w:bottom w:val="none" w:sz="0" w:space="0" w:color="auto"/>
        <w:right w:val="none" w:sz="0" w:space="0" w:color="auto"/>
      </w:divBdr>
    </w:div>
    <w:div w:id="1028458022">
      <w:bodyDiv w:val="1"/>
      <w:marLeft w:val="0"/>
      <w:marRight w:val="0"/>
      <w:marTop w:val="0"/>
      <w:marBottom w:val="0"/>
      <w:divBdr>
        <w:top w:val="none" w:sz="0" w:space="0" w:color="auto"/>
        <w:left w:val="none" w:sz="0" w:space="0" w:color="auto"/>
        <w:bottom w:val="none" w:sz="0" w:space="0" w:color="auto"/>
        <w:right w:val="none" w:sz="0" w:space="0" w:color="auto"/>
      </w:divBdr>
    </w:div>
    <w:div w:id="1060640556">
      <w:bodyDiv w:val="1"/>
      <w:marLeft w:val="0"/>
      <w:marRight w:val="0"/>
      <w:marTop w:val="0"/>
      <w:marBottom w:val="0"/>
      <w:divBdr>
        <w:top w:val="none" w:sz="0" w:space="0" w:color="auto"/>
        <w:left w:val="none" w:sz="0" w:space="0" w:color="auto"/>
        <w:bottom w:val="none" w:sz="0" w:space="0" w:color="auto"/>
        <w:right w:val="none" w:sz="0" w:space="0" w:color="auto"/>
      </w:divBdr>
    </w:div>
    <w:div w:id="1126704805">
      <w:bodyDiv w:val="1"/>
      <w:marLeft w:val="0"/>
      <w:marRight w:val="0"/>
      <w:marTop w:val="0"/>
      <w:marBottom w:val="0"/>
      <w:divBdr>
        <w:top w:val="none" w:sz="0" w:space="0" w:color="auto"/>
        <w:left w:val="none" w:sz="0" w:space="0" w:color="auto"/>
        <w:bottom w:val="none" w:sz="0" w:space="0" w:color="auto"/>
        <w:right w:val="none" w:sz="0" w:space="0" w:color="auto"/>
      </w:divBdr>
      <w:divsChild>
        <w:div w:id="305282521">
          <w:marLeft w:val="0"/>
          <w:marRight w:val="0"/>
          <w:marTop w:val="0"/>
          <w:marBottom w:val="0"/>
          <w:divBdr>
            <w:top w:val="none" w:sz="0" w:space="0" w:color="auto"/>
            <w:left w:val="none" w:sz="0" w:space="0" w:color="auto"/>
            <w:bottom w:val="none" w:sz="0" w:space="0" w:color="auto"/>
            <w:right w:val="none" w:sz="0" w:space="0" w:color="auto"/>
          </w:divBdr>
          <w:divsChild>
            <w:div w:id="461457530">
              <w:marLeft w:val="7995"/>
              <w:marRight w:val="0"/>
              <w:marTop w:val="0"/>
              <w:marBottom w:val="0"/>
              <w:divBdr>
                <w:top w:val="none" w:sz="0" w:space="0" w:color="auto"/>
                <w:left w:val="none" w:sz="0" w:space="0" w:color="auto"/>
                <w:bottom w:val="none" w:sz="0" w:space="0" w:color="auto"/>
                <w:right w:val="none" w:sz="0" w:space="0" w:color="auto"/>
              </w:divBdr>
              <w:divsChild>
                <w:div w:id="1879050074">
                  <w:marLeft w:val="27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94074444">
      <w:bodyDiv w:val="1"/>
      <w:marLeft w:val="0"/>
      <w:marRight w:val="0"/>
      <w:marTop w:val="0"/>
      <w:marBottom w:val="0"/>
      <w:divBdr>
        <w:top w:val="none" w:sz="0" w:space="0" w:color="auto"/>
        <w:left w:val="none" w:sz="0" w:space="0" w:color="auto"/>
        <w:bottom w:val="none" w:sz="0" w:space="0" w:color="auto"/>
        <w:right w:val="none" w:sz="0" w:space="0" w:color="auto"/>
      </w:divBdr>
    </w:div>
    <w:div w:id="1235629164">
      <w:bodyDiv w:val="1"/>
      <w:marLeft w:val="0"/>
      <w:marRight w:val="0"/>
      <w:marTop w:val="0"/>
      <w:marBottom w:val="0"/>
      <w:divBdr>
        <w:top w:val="none" w:sz="0" w:space="0" w:color="auto"/>
        <w:left w:val="none" w:sz="0" w:space="0" w:color="auto"/>
        <w:bottom w:val="none" w:sz="0" w:space="0" w:color="auto"/>
        <w:right w:val="none" w:sz="0" w:space="0" w:color="auto"/>
      </w:divBdr>
    </w:div>
    <w:div w:id="1293633553">
      <w:bodyDiv w:val="1"/>
      <w:marLeft w:val="0"/>
      <w:marRight w:val="0"/>
      <w:marTop w:val="0"/>
      <w:marBottom w:val="0"/>
      <w:divBdr>
        <w:top w:val="none" w:sz="0" w:space="0" w:color="auto"/>
        <w:left w:val="none" w:sz="0" w:space="0" w:color="auto"/>
        <w:bottom w:val="none" w:sz="0" w:space="0" w:color="auto"/>
        <w:right w:val="none" w:sz="0" w:space="0" w:color="auto"/>
      </w:divBdr>
    </w:div>
    <w:div w:id="1325935455">
      <w:bodyDiv w:val="1"/>
      <w:marLeft w:val="0"/>
      <w:marRight w:val="0"/>
      <w:marTop w:val="0"/>
      <w:marBottom w:val="0"/>
      <w:divBdr>
        <w:top w:val="none" w:sz="0" w:space="0" w:color="auto"/>
        <w:left w:val="none" w:sz="0" w:space="0" w:color="auto"/>
        <w:bottom w:val="none" w:sz="0" w:space="0" w:color="auto"/>
        <w:right w:val="none" w:sz="0" w:space="0" w:color="auto"/>
      </w:divBdr>
    </w:div>
    <w:div w:id="1433819756">
      <w:bodyDiv w:val="1"/>
      <w:marLeft w:val="0"/>
      <w:marRight w:val="0"/>
      <w:marTop w:val="0"/>
      <w:marBottom w:val="0"/>
      <w:divBdr>
        <w:top w:val="none" w:sz="0" w:space="0" w:color="auto"/>
        <w:left w:val="none" w:sz="0" w:space="0" w:color="auto"/>
        <w:bottom w:val="none" w:sz="0" w:space="0" w:color="auto"/>
        <w:right w:val="none" w:sz="0" w:space="0" w:color="auto"/>
      </w:divBdr>
    </w:div>
    <w:div w:id="1559126589">
      <w:bodyDiv w:val="1"/>
      <w:marLeft w:val="0"/>
      <w:marRight w:val="0"/>
      <w:marTop w:val="0"/>
      <w:marBottom w:val="0"/>
      <w:divBdr>
        <w:top w:val="none" w:sz="0" w:space="0" w:color="auto"/>
        <w:left w:val="none" w:sz="0" w:space="0" w:color="auto"/>
        <w:bottom w:val="none" w:sz="0" w:space="0" w:color="auto"/>
        <w:right w:val="none" w:sz="0" w:space="0" w:color="auto"/>
      </w:divBdr>
      <w:divsChild>
        <w:div w:id="642662984">
          <w:marLeft w:val="0"/>
          <w:marRight w:val="0"/>
          <w:marTop w:val="0"/>
          <w:marBottom w:val="0"/>
          <w:divBdr>
            <w:top w:val="none" w:sz="0" w:space="0" w:color="auto"/>
            <w:left w:val="none" w:sz="0" w:space="0" w:color="auto"/>
            <w:bottom w:val="none" w:sz="0" w:space="0" w:color="auto"/>
            <w:right w:val="none" w:sz="0" w:space="0" w:color="auto"/>
          </w:divBdr>
          <w:divsChild>
            <w:div w:id="377628616">
              <w:marLeft w:val="0"/>
              <w:marRight w:val="0"/>
              <w:marTop w:val="0"/>
              <w:marBottom w:val="0"/>
              <w:divBdr>
                <w:top w:val="none" w:sz="0" w:space="0" w:color="auto"/>
                <w:left w:val="none" w:sz="0" w:space="0" w:color="auto"/>
                <w:bottom w:val="none" w:sz="0" w:space="0" w:color="auto"/>
                <w:right w:val="none" w:sz="0" w:space="0" w:color="auto"/>
              </w:divBdr>
              <w:divsChild>
                <w:div w:id="966738639">
                  <w:marLeft w:val="0"/>
                  <w:marRight w:val="0"/>
                  <w:marTop w:val="0"/>
                  <w:marBottom w:val="0"/>
                  <w:divBdr>
                    <w:top w:val="none" w:sz="0" w:space="0" w:color="auto"/>
                    <w:left w:val="none" w:sz="0" w:space="0" w:color="auto"/>
                    <w:bottom w:val="none" w:sz="0" w:space="0" w:color="auto"/>
                    <w:right w:val="none" w:sz="0" w:space="0" w:color="auto"/>
                  </w:divBdr>
                  <w:divsChild>
                    <w:div w:id="1603487754">
                      <w:marLeft w:val="0"/>
                      <w:marRight w:val="0"/>
                      <w:marTop w:val="0"/>
                      <w:marBottom w:val="0"/>
                      <w:divBdr>
                        <w:top w:val="none" w:sz="0" w:space="0" w:color="auto"/>
                        <w:left w:val="none" w:sz="0" w:space="0" w:color="auto"/>
                        <w:bottom w:val="none" w:sz="0" w:space="0" w:color="auto"/>
                        <w:right w:val="none" w:sz="0" w:space="0" w:color="auto"/>
                      </w:divBdr>
                      <w:divsChild>
                        <w:div w:id="8432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866625">
      <w:bodyDiv w:val="1"/>
      <w:marLeft w:val="0"/>
      <w:marRight w:val="0"/>
      <w:marTop w:val="0"/>
      <w:marBottom w:val="0"/>
      <w:divBdr>
        <w:top w:val="none" w:sz="0" w:space="0" w:color="auto"/>
        <w:left w:val="none" w:sz="0" w:space="0" w:color="auto"/>
        <w:bottom w:val="none" w:sz="0" w:space="0" w:color="auto"/>
        <w:right w:val="none" w:sz="0" w:space="0" w:color="auto"/>
      </w:divBdr>
      <w:divsChild>
        <w:div w:id="334574511">
          <w:marLeft w:val="0"/>
          <w:marRight w:val="0"/>
          <w:marTop w:val="0"/>
          <w:marBottom w:val="0"/>
          <w:divBdr>
            <w:top w:val="none" w:sz="0" w:space="0" w:color="auto"/>
            <w:left w:val="none" w:sz="0" w:space="0" w:color="auto"/>
            <w:bottom w:val="none" w:sz="0" w:space="0" w:color="auto"/>
            <w:right w:val="none" w:sz="0" w:space="0" w:color="auto"/>
          </w:divBdr>
          <w:divsChild>
            <w:div w:id="13016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48476">
      <w:bodyDiv w:val="1"/>
      <w:marLeft w:val="0"/>
      <w:marRight w:val="0"/>
      <w:marTop w:val="0"/>
      <w:marBottom w:val="0"/>
      <w:divBdr>
        <w:top w:val="none" w:sz="0" w:space="0" w:color="auto"/>
        <w:left w:val="none" w:sz="0" w:space="0" w:color="auto"/>
        <w:bottom w:val="none" w:sz="0" w:space="0" w:color="auto"/>
        <w:right w:val="none" w:sz="0" w:space="0" w:color="auto"/>
      </w:divBdr>
    </w:div>
    <w:div w:id="1618440539">
      <w:bodyDiv w:val="1"/>
      <w:marLeft w:val="0"/>
      <w:marRight w:val="0"/>
      <w:marTop w:val="0"/>
      <w:marBottom w:val="0"/>
      <w:divBdr>
        <w:top w:val="none" w:sz="0" w:space="0" w:color="auto"/>
        <w:left w:val="none" w:sz="0" w:space="0" w:color="auto"/>
        <w:bottom w:val="none" w:sz="0" w:space="0" w:color="auto"/>
        <w:right w:val="none" w:sz="0" w:space="0" w:color="auto"/>
      </w:divBdr>
    </w:div>
    <w:div w:id="1668049898">
      <w:bodyDiv w:val="1"/>
      <w:marLeft w:val="0"/>
      <w:marRight w:val="0"/>
      <w:marTop w:val="0"/>
      <w:marBottom w:val="0"/>
      <w:divBdr>
        <w:top w:val="none" w:sz="0" w:space="0" w:color="auto"/>
        <w:left w:val="none" w:sz="0" w:space="0" w:color="auto"/>
        <w:bottom w:val="none" w:sz="0" w:space="0" w:color="auto"/>
        <w:right w:val="none" w:sz="0" w:space="0" w:color="auto"/>
      </w:divBdr>
      <w:divsChild>
        <w:div w:id="802767692">
          <w:marLeft w:val="0"/>
          <w:marRight w:val="0"/>
          <w:marTop w:val="0"/>
          <w:marBottom w:val="0"/>
          <w:divBdr>
            <w:top w:val="single" w:sz="6" w:space="0" w:color="E0E0E0"/>
            <w:left w:val="single" w:sz="6" w:space="0" w:color="E0E0E0"/>
            <w:bottom w:val="single" w:sz="6" w:space="0" w:color="E0E0E0"/>
            <w:right w:val="single" w:sz="6" w:space="0" w:color="E0E0E0"/>
          </w:divBdr>
          <w:divsChild>
            <w:div w:id="681397311">
              <w:marLeft w:val="0"/>
              <w:marRight w:val="0"/>
              <w:marTop w:val="0"/>
              <w:marBottom w:val="0"/>
              <w:divBdr>
                <w:top w:val="none" w:sz="0" w:space="0" w:color="auto"/>
                <w:left w:val="none" w:sz="0" w:space="0" w:color="auto"/>
                <w:bottom w:val="none" w:sz="0" w:space="0" w:color="auto"/>
                <w:right w:val="none" w:sz="0" w:space="0" w:color="auto"/>
              </w:divBdr>
              <w:divsChild>
                <w:div w:id="1445802769">
                  <w:marLeft w:val="0"/>
                  <w:marRight w:val="0"/>
                  <w:marTop w:val="0"/>
                  <w:marBottom w:val="0"/>
                  <w:divBdr>
                    <w:top w:val="none" w:sz="0" w:space="0" w:color="auto"/>
                    <w:left w:val="none" w:sz="0" w:space="0" w:color="auto"/>
                    <w:bottom w:val="none" w:sz="0" w:space="0" w:color="auto"/>
                    <w:right w:val="none" w:sz="0" w:space="0" w:color="auto"/>
                  </w:divBdr>
                  <w:divsChild>
                    <w:div w:id="371349813">
                      <w:marLeft w:val="0"/>
                      <w:marRight w:val="0"/>
                      <w:marTop w:val="0"/>
                      <w:marBottom w:val="0"/>
                      <w:divBdr>
                        <w:top w:val="none" w:sz="0" w:space="0" w:color="auto"/>
                        <w:left w:val="none" w:sz="0" w:space="0" w:color="auto"/>
                        <w:bottom w:val="none" w:sz="0" w:space="0" w:color="auto"/>
                        <w:right w:val="none" w:sz="0" w:space="0" w:color="auto"/>
                      </w:divBdr>
                      <w:divsChild>
                        <w:div w:id="1291860503">
                          <w:marLeft w:val="0"/>
                          <w:marRight w:val="0"/>
                          <w:marTop w:val="0"/>
                          <w:marBottom w:val="0"/>
                          <w:divBdr>
                            <w:top w:val="none" w:sz="0" w:space="0" w:color="auto"/>
                            <w:left w:val="none" w:sz="0" w:space="0" w:color="auto"/>
                            <w:bottom w:val="none" w:sz="0" w:space="0" w:color="auto"/>
                            <w:right w:val="none" w:sz="0" w:space="0" w:color="auto"/>
                          </w:divBdr>
                          <w:divsChild>
                            <w:div w:id="1404833895">
                              <w:marLeft w:val="0"/>
                              <w:marRight w:val="0"/>
                              <w:marTop w:val="0"/>
                              <w:marBottom w:val="0"/>
                              <w:divBdr>
                                <w:top w:val="none" w:sz="0" w:space="0" w:color="auto"/>
                                <w:left w:val="none" w:sz="0" w:space="0" w:color="auto"/>
                                <w:bottom w:val="none" w:sz="0" w:space="0" w:color="auto"/>
                                <w:right w:val="none" w:sz="0" w:space="0" w:color="auto"/>
                              </w:divBdr>
                              <w:divsChild>
                                <w:div w:id="1049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400135">
      <w:bodyDiv w:val="1"/>
      <w:marLeft w:val="0"/>
      <w:marRight w:val="0"/>
      <w:marTop w:val="0"/>
      <w:marBottom w:val="0"/>
      <w:divBdr>
        <w:top w:val="none" w:sz="0" w:space="0" w:color="auto"/>
        <w:left w:val="none" w:sz="0" w:space="0" w:color="auto"/>
        <w:bottom w:val="none" w:sz="0" w:space="0" w:color="auto"/>
        <w:right w:val="none" w:sz="0" w:space="0" w:color="auto"/>
      </w:divBdr>
      <w:divsChild>
        <w:div w:id="408768558">
          <w:marLeft w:val="0"/>
          <w:marRight w:val="0"/>
          <w:marTop w:val="0"/>
          <w:marBottom w:val="0"/>
          <w:divBdr>
            <w:top w:val="none" w:sz="0" w:space="0" w:color="auto"/>
            <w:left w:val="none" w:sz="0" w:space="0" w:color="auto"/>
            <w:bottom w:val="none" w:sz="0" w:space="0" w:color="auto"/>
            <w:right w:val="none" w:sz="0" w:space="0" w:color="auto"/>
          </w:divBdr>
        </w:div>
        <w:div w:id="1699545804">
          <w:marLeft w:val="0"/>
          <w:marRight w:val="0"/>
          <w:marTop w:val="0"/>
          <w:marBottom w:val="0"/>
          <w:divBdr>
            <w:top w:val="none" w:sz="0" w:space="0" w:color="auto"/>
            <w:left w:val="none" w:sz="0" w:space="0" w:color="auto"/>
            <w:bottom w:val="none" w:sz="0" w:space="0" w:color="auto"/>
            <w:right w:val="none" w:sz="0" w:space="0" w:color="auto"/>
          </w:divBdr>
        </w:div>
        <w:div w:id="100609172">
          <w:marLeft w:val="0"/>
          <w:marRight w:val="0"/>
          <w:marTop w:val="0"/>
          <w:marBottom w:val="0"/>
          <w:divBdr>
            <w:top w:val="none" w:sz="0" w:space="0" w:color="auto"/>
            <w:left w:val="none" w:sz="0" w:space="0" w:color="auto"/>
            <w:bottom w:val="none" w:sz="0" w:space="0" w:color="auto"/>
            <w:right w:val="none" w:sz="0" w:space="0" w:color="auto"/>
          </w:divBdr>
        </w:div>
        <w:div w:id="474106567">
          <w:marLeft w:val="0"/>
          <w:marRight w:val="0"/>
          <w:marTop w:val="0"/>
          <w:marBottom w:val="0"/>
          <w:divBdr>
            <w:top w:val="none" w:sz="0" w:space="0" w:color="auto"/>
            <w:left w:val="none" w:sz="0" w:space="0" w:color="auto"/>
            <w:bottom w:val="none" w:sz="0" w:space="0" w:color="auto"/>
            <w:right w:val="none" w:sz="0" w:space="0" w:color="auto"/>
          </w:divBdr>
        </w:div>
      </w:divsChild>
    </w:div>
    <w:div w:id="1755735476">
      <w:bodyDiv w:val="1"/>
      <w:marLeft w:val="0"/>
      <w:marRight w:val="0"/>
      <w:marTop w:val="0"/>
      <w:marBottom w:val="0"/>
      <w:divBdr>
        <w:top w:val="none" w:sz="0" w:space="0" w:color="auto"/>
        <w:left w:val="none" w:sz="0" w:space="0" w:color="auto"/>
        <w:bottom w:val="none" w:sz="0" w:space="0" w:color="auto"/>
        <w:right w:val="none" w:sz="0" w:space="0" w:color="auto"/>
      </w:divBdr>
    </w:div>
    <w:div w:id="1892112905">
      <w:bodyDiv w:val="1"/>
      <w:marLeft w:val="0"/>
      <w:marRight w:val="0"/>
      <w:marTop w:val="0"/>
      <w:marBottom w:val="0"/>
      <w:divBdr>
        <w:top w:val="none" w:sz="0" w:space="0" w:color="auto"/>
        <w:left w:val="none" w:sz="0" w:space="0" w:color="auto"/>
        <w:bottom w:val="none" w:sz="0" w:space="0" w:color="auto"/>
        <w:right w:val="none" w:sz="0" w:space="0" w:color="auto"/>
      </w:divBdr>
    </w:div>
    <w:div w:id="1899894996">
      <w:bodyDiv w:val="1"/>
      <w:marLeft w:val="0"/>
      <w:marRight w:val="0"/>
      <w:marTop w:val="0"/>
      <w:marBottom w:val="0"/>
      <w:divBdr>
        <w:top w:val="none" w:sz="0" w:space="0" w:color="auto"/>
        <w:left w:val="none" w:sz="0" w:space="0" w:color="auto"/>
        <w:bottom w:val="none" w:sz="0" w:space="0" w:color="auto"/>
        <w:right w:val="none" w:sz="0" w:space="0" w:color="auto"/>
      </w:divBdr>
    </w:div>
    <w:div w:id="1907571009">
      <w:bodyDiv w:val="1"/>
      <w:marLeft w:val="0"/>
      <w:marRight w:val="0"/>
      <w:marTop w:val="0"/>
      <w:marBottom w:val="0"/>
      <w:divBdr>
        <w:top w:val="none" w:sz="0" w:space="0" w:color="auto"/>
        <w:left w:val="none" w:sz="0" w:space="0" w:color="auto"/>
        <w:bottom w:val="none" w:sz="0" w:space="0" w:color="auto"/>
        <w:right w:val="none" w:sz="0" w:space="0" w:color="auto"/>
      </w:divBdr>
    </w:div>
    <w:div w:id="1909149473">
      <w:bodyDiv w:val="1"/>
      <w:marLeft w:val="0"/>
      <w:marRight w:val="0"/>
      <w:marTop w:val="0"/>
      <w:marBottom w:val="0"/>
      <w:divBdr>
        <w:top w:val="none" w:sz="0" w:space="0" w:color="auto"/>
        <w:left w:val="none" w:sz="0" w:space="0" w:color="auto"/>
        <w:bottom w:val="none" w:sz="0" w:space="0" w:color="auto"/>
        <w:right w:val="none" w:sz="0" w:space="0" w:color="auto"/>
      </w:divBdr>
    </w:div>
    <w:div w:id="1946888826">
      <w:bodyDiv w:val="1"/>
      <w:marLeft w:val="0"/>
      <w:marRight w:val="0"/>
      <w:marTop w:val="0"/>
      <w:marBottom w:val="0"/>
      <w:divBdr>
        <w:top w:val="none" w:sz="0" w:space="0" w:color="auto"/>
        <w:left w:val="none" w:sz="0" w:space="0" w:color="auto"/>
        <w:bottom w:val="none" w:sz="0" w:space="0" w:color="auto"/>
        <w:right w:val="none" w:sz="0" w:space="0" w:color="auto"/>
      </w:divBdr>
    </w:div>
    <w:div w:id="2057965809">
      <w:bodyDiv w:val="1"/>
      <w:marLeft w:val="0"/>
      <w:marRight w:val="0"/>
      <w:marTop w:val="0"/>
      <w:marBottom w:val="0"/>
      <w:divBdr>
        <w:top w:val="none" w:sz="0" w:space="0" w:color="auto"/>
        <w:left w:val="none" w:sz="0" w:space="0" w:color="auto"/>
        <w:bottom w:val="none" w:sz="0" w:space="0" w:color="auto"/>
        <w:right w:val="none" w:sz="0" w:space="0" w:color="auto"/>
      </w:divBdr>
    </w:div>
    <w:div w:id="2097087717">
      <w:bodyDiv w:val="1"/>
      <w:marLeft w:val="0"/>
      <w:marRight w:val="0"/>
      <w:marTop w:val="0"/>
      <w:marBottom w:val="0"/>
      <w:divBdr>
        <w:top w:val="none" w:sz="0" w:space="0" w:color="auto"/>
        <w:left w:val="none" w:sz="0" w:space="0" w:color="auto"/>
        <w:bottom w:val="none" w:sz="0" w:space="0" w:color="auto"/>
        <w:right w:val="none" w:sz="0" w:space="0" w:color="auto"/>
      </w:divBdr>
    </w:div>
    <w:div w:id="21145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taland.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pitalan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mpus.51job.com/capitaland" TargetMode="External"/><Relationship Id="rId5" Type="http://schemas.openxmlformats.org/officeDocument/2006/relationships/footnotes" Target="footnotes.xml"/><Relationship Id="rId10" Type="http://schemas.openxmlformats.org/officeDocument/2006/relationships/hyperlink" Target="http://www.ascottchina.com/" TargetMode="External"/><Relationship Id="rId4" Type="http://schemas.openxmlformats.org/officeDocument/2006/relationships/webSettings" Target="webSettings.xml"/><Relationship Id="rId9" Type="http://schemas.openxmlformats.org/officeDocument/2006/relationships/hyperlink" Target="http://www.the-ascot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4</Pages>
  <Words>596</Words>
  <Characters>3402</Characters>
  <Application>Microsoft Office Word</Application>
  <DocSecurity>0</DocSecurity>
  <Lines>28</Lines>
  <Paragraphs>7</Paragraphs>
  <ScaleCrop>false</ScaleCrop>
  <Company>微软用户</Company>
  <LinksUpToDate>false</LinksUpToDate>
  <CharactersWithSpaces>3991</CharactersWithSpaces>
  <SharedDoc>false</SharedDoc>
  <HLinks>
    <vt:vector size="30" baseType="variant">
      <vt:variant>
        <vt:i4>3670143</vt:i4>
      </vt:variant>
      <vt:variant>
        <vt:i4>12</vt:i4>
      </vt:variant>
      <vt:variant>
        <vt:i4>0</vt:i4>
      </vt:variant>
      <vt:variant>
        <vt:i4>5</vt:i4>
      </vt:variant>
      <vt:variant>
        <vt:lpwstr>http://www.ascottchina.com/</vt:lpwstr>
      </vt:variant>
      <vt:variant>
        <vt:lpwstr/>
      </vt:variant>
      <vt:variant>
        <vt:i4>5832785</vt:i4>
      </vt:variant>
      <vt:variant>
        <vt:i4>9</vt:i4>
      </vt:variant>
      <vt:variant>
        <vt:i4>0</vt:i4>
      </vt:variant>
      <vt:variant>
        <vt:i4>5</vt:i4>
      </vt:variant>
      <vt:variant>
        <vt:lpwstr>http://www.theascottlimited.com/</vt:lpwstr>
      </vt:variant>
      <vt:variant>
        <vt:lpwstr/>
      </vt:variant>
      <vt:variant>
        <vt:i4>7209021</vt:i4>
      </vt:variant>
      <vt:variant>
        <vt:i4>6</vt:i4>
      </vt:variant>
      <vt:variant>
        <vt:i4>0</vt:i4>
      </vt:variant>
      <vt:variant>
        <vt:i4>5</vt:i4>
      </vt:variant>
      <vt:variant>
        <vt:lpwstr>http://www.capitamallsasia.com.cn/</vt:lpwstr>
      </vt:variant>
      <vt:variant>
        <vt:lpwstr/>
      </vt:variant>
      <vt:variant>
        <vt:i4>5177425</vt:i4>
      </vt:variant>
      <vt:variant>
        <vt:i4>3</vt:i4>
      </vt:variant>
      <vt:variant>
        <vt:i4>0</vt:i4>
      </vt:variant>
      <vt:variant>
        <vt:i4>5</vt:i4>
      </vt:variant>
      <vt:variant>
        <vt:lpwstr>http://www.capitaland.com.cn/</vt:lpwstr>
      </vt:variant>
      <vt:variant>
        <vt:lpwstr/>
      </vt:variant>
      <vt:variant>
        <vt:i4>2097202</vt:i4>
      </vt:variant>
      <vt:variant>
        <vt:i4>0</vt:i4>
      </vt:variant>
      <vt:variant>
        <vt:i4>0</vt:i4>
      </vt:variant>
      <vt:variant>
        <vt:i4>5</vt:i4>
      </vt:variant>
      <vt:variant>
        <vt:lpwstr>http://www.capitaland.com/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景瑞地产2012届新瑞营火热招募</dc:title>
  <dc:creator>微软用户</dc:creator>
  <cp:lastModifiedBy>QIN Yajuan Wendy/Snr Exec-CLIMB-China/CLI/CN</cp:lastModifiedBy>
  <cp:revision>110</cp:revision>
  <cp:lastPrinted>2017-09-21T02:42:00Z</cp:lastPrinted>
  <dcterms:created xsi:type="dcterms:W3CDTF">2013-09-18T09:05:00Z</dcterms:created>
  <dcterms:modified xsi:type="dcterms:W3CDTF">2021-10-27T03:29:00Z</dcterms:modified>
</cp:coreProperties>
</file>