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217" w14:textId="15B7BDCA" w:rsidR="004E2ADC" w:rsidRPr="00186081" w:rsidRDefault="004E2ADC" w:rsidP="00885425">
      <w:pPr>
        <w:spacing w:beforeLines="50" w:before="156"/>
        <w:jc w:val="center"/>
        <w:rPr>
          <w:rFonts w:ascii="微软雅黑" w:eastAsia="微软雅黑" w:hAnsi="微软雅黑"/>
          <w:sz w:val="36"/>
          <w:szCs w:val="24"/>
        </w:rPr>
      </w:pPr>
      <w:r w:rsidRPr="00186081">
        <w:rPr>
          <w:rFonts w:ascii="微软雅黑" w:eastAsia="微软雅黑" w:hAnsi="微软雅黑" w:hint="eastAsia"/>
          <w:sz w:val="36"/>
          <w:szCs w:val="24"/>
        </w:rPr>
        <w:t>中软融</w:t>
      </w:r>
      <w:proofErr w:type="gramStart"/>
      <w:r w:rsidRPr="00186081">
        <w:rPr>
          <w:rFonts w:ascii="微软雅黑" w:eastAsia="微软雅黑" w:hAnsi="微软雅黑" w:hint="eastAsia"/>
          <w:sz w:val="36"/>
          <w:szCs w:val="24"/>
        </w:rPr>
        <w:t>鑫</w:t>
      </w:r>
      <w:proofErr w:type="gramEnd"/>
      <w:r w:rsidRPr="00186081">
        <w:rPr>
          <w:rFonts w:ascii="微软雅黑" w:eastAsia="微软雅黑" w:hAnsi="微软雅黑" w:hint="eastAsia"/>
          <w:sz w:val="36"/>
          <w:szCs w:val="24"/>
        </w:rPr>
        <w:t>202</w:t>
      </w:r>
      <w:r w:rsidR="006420FD">
        <w:rPr>
          <w:rFonts w:ascii="微软雅黑" w:eastAsia="微软雅黑" w:hAnsi="微软雅黑"/>
          <w:sz w:val="36"/>
          <w:szCs w:val="24"/>
        </w:rPr>
        <w:t>2</w:t>
      </w:r>
      <w:r w:rsidRPr="00186081">
        <w:rPr>
          <w:rFonts w:ascii="微软雅黑" w:eastAsia="微软雅黑" w:hAnsi="微软雅黑" w:hint="eastAsia"/>
          <w:sz w:val="36"/>
          <w:szCs w:val="24"/>
        </w:rPr>
        <w:t>年</w:t>
      </w:r>
      <w:r w:rsidRPr="00186081">
        <w:rPr>
          <w:rFonts w:ascii="微软雅黑" w:eastAsia="微软雅黑" w:hAnsi="微软雅黑"/>
          <w:sz w:val="36"/>
          <w:szCs w:val="24"/>
        </w:rPr>
        <w:t>校园招聘简章</w:t>
      </w:r>
    </w:p>
    <w:p w14:paraId="7102F4C3" w14:textId="77777777" w:rsidR="004E2ADC" w:rsidRPr="00C134EA" w:rsidRDefault="004E2ADC" w:rsidP="00885425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C134EA">
        <w:rPr>
          <w:rFonts w:ascii="微软雅黑" w:eastAsia="微软雅黑" w:hAnsi="微软雅黑" w:hint="eastAsia"/>
          <w:b/>
          <w:color w:val="FF0000"/>
          <w:sz w:val="24"/>
          <w:szCs w:val="24"/>
        </w:rPr>
        <w:t>【公司介绍</w:t>
      </w:r>
      <w:r w:rsidRPr="00C134EA">
        <w:rPr>
          <w:rFonts w:ascii="微软雅黑" w:eastAsia="微软雅黑" w:hAnsi="微软雅黑"/>
          <w:b/>
          <w:color w:val="FF0000"/>
          <w:sz w:val="24"/>
          <w:szCs w:val="24"/>
        </w:rPr>
        <w:t>】</w:t>
      </w:r>
    </w:p>
    <w:p w14:paraId="540EF765" w14:textId="7257E9CB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6420FD">
        <w:rPr>
          <w:rFonts w:ascii="微软雅黑" w:eastAsia="微软雅黑" w:hAnsi="微软雅黑"/>
          <w:sz w:val="22"/>
          <w:szCs w:val="24"/>
        </w:rPr>
        <w:t>中软融</w:t>
      </w:r>
      <w:proofErr w:type="gramStart"/>
      <w:r w:rsidRPr="006420FD">
        <w:rPr>
          <w:rFonts w:ascii="微软雅黑" w:eastAsia="微软雅黑" w:hAnsi="微软雅黑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/>
          <w:sz w:val="22"/>
          <w:szCs w:val="24"/>
        </w:rPr>
        <w:t>（RESOFT）全称北京中软融</w:t>
      </w:r>
      <w:proofErr w:type="gramStart"/>
      <w:r w:rsidRPr="006420FD">
        <w:rPr>
          <w:rFonts w:ascii="微软雅黑" w:eastAsia="微软雅黑" w:hAnsi="微软雅黑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/>
          <w:sz w:val="22"/>
          <w:szCs w:val="24"/>
        </w:rPr>
        <w:t>计算机系统工程有限公司，是国家规划重点软件企业中国软件与技术服务股份有限公司（简称中国软件）旗下金融IT方向子公司</w:t>
      </w:r>
      <w:r>
        <w:rPr>
          <w:rFonts w:ascii="微软雅黑" w:eastAsia="微软雅黑" w:hAnsi="微软雅黑" w:hint="eastAsia"/>
          <w:sz w:val="22"/>
          <w:szCs w:val="24"/>
        </w:rPr>
        <w:t>，</w:t>
      </w:r>
      <w:r w:rsidRPr="006420FD">
        <w:rPr>
          <w:rFonts w:ascii="微软雅黑" w:eastAsia="微软雅黑" w:hAnsi="微软雅黑" w:hint="eastAsia"/>
          <w:sz w:val="22"/>
          <w:szCs w:val="24"/>
        </w:rPr>
        <w:t>现有员工逾600人</w:t>
      </w:r>
      <w:r w:rsidRPr="006420FD">
        <w:rPr>
          <w:rFonts w:ascii="微软雅黑" w:eastAsia="微软雅黑" w:hAnsi="微软雅黑"/>
          <w:sz w:val="22"/>
          <w:szCs w:val="24"/>
        </w:rPr>
        <w:t>。</w:t>
      </w:r>
    </w:p>
    <w:p w14:paraId="5D35C71D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b/>
          <w:bCs/>
          <w:sz w:val="22"/>
          <w:szCs w:val="24"/>
        </w:rPr>
      </w:pPr>
      <w:r w:rsidRPr="006420FD">
        <w:rPr>
          <w:rFonts w:ascii="微软雅黑" w:eastAsia="微软雅黑" w:hAnsi="微软雅黑"/>
          <w:b/>
          <w:bCs/>
          <w:sz w:val="22"/>
          <w:szCs w:val="24"/>
        </w:rPr>
        <w:t>25年沉淀：</w:t>
      </w:r>
    </w:p>
    <w:p w14:paraId="7324932D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6420FD">
        <w:rPr>
          <w:rFonts w:ascii="微软雅黑" w:eastAsia="微软雅黑" w:hAnsi="微软雅黑"/>
          <w:sz w:val="22"/>
          <w:szCs w:val="24"/>
        </w:rPr>
        <w:t>1996年，中国软件金融电子化事业部经股份制改造，成立中软融</w:t>
      </w:r>
      <w:proofErr w:type="gramStart"/>
      <w:r w:rsidRPr="006420FD">
        <w:rPr>
          <w:rFonts w:ascii="微软雅黑" w:eastAsia="微软雅黑" w:hAnsi="微软雅黑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/>
          <w:sz w:val="22"/>
          <w:szCs w:val="24"/>
        </w:rPr>
        <w:t>。25年的扎根与沉淀，成就了融</w:t>
      </w:r>
      <w:proofErr w:type="gramStart"/>
      <w:r w:rsidRPr="006420FD">
        <w:rPr>
          <w:rFonts w:ascii="微软雅黑" w:eastAsia="微软雅黑" w:hAnsi="微软雅黑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/>
          <w:sz w:val="22"/>
          <w:szCs w:val="24"/>
        </w:rPr>
        <w:t>在金融监管行业的领军地位，也将见证你的成长与梦想。</w:t>
      </w:r>
    </w:p>
    <w:p w14:paraId="5D2F17E9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b/>
          <w:bCs/>
          <w:sz w:val="22"/>
          <w:szCs w:val="24"/>
        </w:rPr>
      </w:pPr>
      <w:r w:rsidRPr="006420FD">
        <w:rPr>
          <w:rFonts w:ascii="微软雅黑" w:eastAsia="微软雅黑" w:hAnsi="微软雅黑"/>
          <w:b/>
          <w:bCs/>
          <w:sz w:val="22"/>
          <w:szCs w:val="24"/>
        </w:rPr>
        <w:t>1280+客户：</w:t>
      </w:r>
    </w:p>
    <w:p w14:paraId="72B53B81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6420FD">
        <w:rPr>
          <w:rFonts w:ascii="微软雅黑" w:eastAsia="微软雅黑" w:hAnsi="微软雅黑"/>
          <w:sz w:val="22"/>
          <w:szCs w:val="24"/>
        </w:rPr>
        <w:t>中软融</w:t>
      </w:r>
      <w:proofErr w:type="gramStart"/>
      <w:r w:rsidRPr="006420FD">
        <w:rPr>
          <w:rFonts w:ascii="微软雅黑" w:eastAsia="微软雅黑" w:hAnsi="微软雅黑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/>
          <w:sz w:val="22"/>
          <w:szCs w:val="24"/>
        </w:rPr>
        <w:t>已成功为1280多家国有大型商业银行、股份制商业银行、城市商业银行等金融机构提供服务，实现了34个省市自治区全覆盖。</w:t>
      </w:r>
    </w:p>
    <w:p w14:paraId="2DB8B95A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b/>
          <w:bCs/>
          <w:sz w:val="22"/>
          <w:szCs w:val="24"/>
        </w:rPr>
      </w:pPr>
      <w:r w:rsidRPr="006420FD">
        <w:rPr>
          <w:rFonts w:ascii="微软雅黑" w:eastAsia="微软雅黑" w:hAnsi="微软雅黑"/>
          <w:b/>
          <w:bCs/>
          <w:sz w:val="22"/>
          <w:szCs w:val="24"/>
        </w:rPr>
        <w:t>100+产品与解决方案：</w:t>
      </w:r>
    </w:p>
    <w:p w14:paraId="22AB8458" w14:textId="77777777" w:rsidR="006420FD" w:rsidRPr="006420FD" w:rsidRDefault="006420FD" w:rsidP="006420FD">
      <w:pPr>
        <w:spacing w:line="360" w:lineRule="exact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6420FD">
        <w:rPr>
          <w:rFonts w:ascii="微软雅黑" w:eastAsia="微软雅黑" w:hAnsi="微软雅黑" w:hint="eastAsia"/>
          <w:sz w:val="22"/>
          <w:szCs w:val="24"/>
        </w:rPr>
        <w:t>中软融</w:t>
      </w:r>
      <w:proofErr w:type="gramStart"/>
      <w:r w:rsidRPr="006420FD">
        <w:rPr>
          <w:rFonts w:ascii="微软雅黑" w:eastAsia="微软雅黑" w:hAnsi="微软雅黑" w:hint="eastAsia"/>
          <w:sz w:val="22"/>
          <w:szCs w:val="24"/>
        </w:rPr>
        <w:t>鑫</w:t>
      </w:r>
      <w:proofErr w:type="gramEnd"/>
      <w:r w:rsidRPr="006420FD">
        <w:rPr>
          <w:rFonts w:ascii="微软雅黑" w:eastAsia="微软雅黑" w:hAnsi="微软雅黑" w:hint="eastAsia"/>
          <w:sz w:val="22"/>
          <w:szCs w:val="24"/>
        </w:rPr>
        <w:t>深耕监管领域，潜心研发，构建起银行合</w:t>
      </w:r>
      <w:proofErr w:type="gramStart"/>
      <w:r w:rsidRPr="006420FD">
        <w:rPr>
          <w:rFonts w:ascii="微软雅黑" w:eastAsia="微软雅黑" w:hAnsi="微软雅黑" w:hint="eastAsia"/>
          <w:sz w:val="22"/>
          <w:szCs w:val="24"/>
        </w:rPr>
        <w:t>规</w:t>
      </w:r>
      <w:proofErr w:type="gramEnd"/>
      <w:r w:rsidRPr="006420FD">
        <w:rPr>
          <w:rFonts w:ascii="微软雅黑" w:eastAsia="微软雅黑" w:hAnsi="微软雅黑" w:hint="eastAsia"/>
          <w:sz w:val="22"/>
          <w:szCs w:val="24"/>
        </w:rPr>
        <w:t>监管、数据管理应用、流程支持、风险管理、基础服务平台、业务生产等</w:t>
      </w:r>
      <w:r w:rsidRPr="006420FD">
        <w:rPr>
          <w:rFonts w:ascii="微软雅黑" w:eastAsia="微软雅黑" w:hAnsi="微软雅黑"/>
          <w:sz w:val="22"/>
          <w:szCs w:val="24"/>
        </w:rPr>
        <w:t>多项业务体系</w:t>
      </w:r>
      <w:r w:rsidRPr="006420FD">
        <w:rPr>
          <w:rFonts w:ascii="微软雅黑" w:eastAsia="微软雅黑" w:hAnsi="微软雅黑" w:hint="eastAsia"/>
          <w:sz w:val="22"/>
          <w:szCs w:val="24"/>
        </w:rPr>
        <w:t>，</w:t>
      </w:r>
      <w:r w:rsidRPr="006420FD">
        <w:rPr>
          <w:rFonts w:ascii="微软雅黑" w:eastAsia="微软雅黑" w:hAnsi="微软雅黑"/>
          <w:sz w:val="22"/>
          <w:szCs w:val="24"/>
        </w:rPr>
        <w:t xml:space="preserve"> </w:t>
      </w:r>
      <w:r w:rsidRPr="006420FD">
        <w:rPr>
          <w:rFonts w:ascii="微软雅黑" w:eastAsia="微软雅黑" w:hAnsi="微软雅黑" w:hint="eastAsia"/>
          <w:sz w:val="22"/>
          <w:szCs w:val="24"/>
        </w:rPr>
        <w:t>拥有超过</w:t>
      </w:r>
      <w:r w:rsidRPr="006420FD">
        <w:rPr>
          <w:rFonts w:ascii="微软雅黑" w:eastAsia="微软雅黑" w:hAnsi="微软雅黑"/>
          <w:sz w:val="22"/>
          <w:szCs w:val="24"/>
        </w:rPr>
        <w:t>100项</w:t>
      </w:r>
      <w:r w:rsidRPr="006420FD">
        <w:rPr>
          <w:rFonts w:ascii="微软雅黑" w:eastAsia="微软雅黑" w:hAnsi="微软雅黑" w:hint="eastAsia"/>
          <w:sz w:val="22"/>
          <w:szCs w:val="24"/>
        </w:rPr>
        <w:t>应用产品和完整解决方案</w:t>
      </w:r>
      <w:r w:rsidRPr="006420FD">
        <w:rPr>
          <w:rFonts w:ascii="微软雅黑" w:eastAsia="微软雅黑" w:hAnsi="微软雅黑"/>
          <w:sz w:val="22"/>
          <w:szCs w:val="24"/>
        </w:rPr>
        <w:t>。</w:t>
      </w:r>
    </w:p>
    <w:p w14:paraId="09E007FF" w14:textId="69A7EF6F" w:rsidR="004E2ADC" w:rsidRPr="00C134EA" w:rsidRDefault="00186081" w:rsidP="00C134EA">
      <w:pPr>
        <w:spacing w:beforeLines="50" w:before="156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C134EA">
        <w:rPr>
          <w:rFonts w:ascii="微软雅黑" w:eastAsia="微软雅黑" w:hAnsi="微软雅黑" w:hint="eastAsia"/>
          <w:b/>
          <w:color w:val="FF0000"/>
          <w:sz w:val="24"/>
          <w:szCs w:val="24"/>
        </w:rPr>
        <w:t>【校招岗位</w:t>
      </w:r>
      <w:r w:rsidRPr="00C134EA">
        <w:rPr>
          <w:rFonts w:ascii="微软雅黑" w:eastAsia="微软雅黑" w:hAnsi="微软雅黑"/>
          <w:b/>
          <w:color w:val="FF0000"/>
          <w:sz w:val="24"/>
          <w:szCs w:val="24"/>
        </w:rPr>
        <w:t>】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72"/>
        <w:gridCol w:w="4111"/>
        <w:gridCol w:w="2835"/>
      </w:tblGrid>
      <w:tr w:rsidR="00186081" w:rsidRPr="00C134EA" w14:paraId="2E725E76" w14:textId="77777777" w:rsidTr="000032BF">
        <w:trPr>
          <w:trHeight w:val="402"/>
        </w:trPr>
        <w:tc>
          <w:tcPr>
            <w:tcW w:w="2972" w:type="dxa"/>
          </w:tcPr>
          <w:p w14:paraId="729F8764" w14:textId="7C8725CF" w:rsidR="00186081" w:rsidRPr="00C134EA" w:rsidRDefault="00186081" w:rsidP="00FD57BD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b/>
                <w:sz w:val="22"/>
              </w:rPr>
              <w:t>岗位</w:t>
            </w:r>
            <w:r w:rsidRPr="00C134EA"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</w:tc>
        <w:tc>
          <w:tcPr>
            <w:tcW w:w="4111" w:type="dxa"/>
          </w:tcPr>
          <w:p w14:paraId="6D1A0BA6" w14:textId="77777777" w:rsidR="00186081" w:rsidRPr="00C134EA" w:rsidRDefault="00186081" w:rsidP="00FD57BD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C134EA">
              <w:rPr>
                <w:rFonts w:ascii="微软雅黑" w:eastAsia="微软雅黑" w:hAnsi="微软雅黑"/>
                <w:b/>
                <w:sz w:val="22"/>
              </w:rPr>
              <w:t>专业</w:t>
            </w:r>
          </w:p>
        </w:tc>
        <w:tc>
          <w:tcPr>
            <w:tcW w:w="2835" w:type="dxa"/>
          </w:tcPr>
          <w:p w14:paraId="1B3DD71E" w14:textId="77777777" w:rsidR="00186081" w:rsidRPr="00C134EA" w:rsidRDefault="00186081" w:rsidP="00FD57BD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b/>
                <w:sz w:val="22"/>
              </w:rPr>
              <w:t>工作地点</w:t>
            </w:r>
          </w:p>
        </w:tc>
      </w:tr>
      <w:tr w:rsidR="00186081" w:rsidRPr="00C134EA" w14:paraId="4C09CA14" w14:textId="77777777" w:rsidTr="000032BF">
        <w:trPr>
          <w:trHeight w:val="494"/>
        </w:trPr>
        <w:tc>
          <w:tcPr>
            <w:tcW w:w="2972" w:type="dxa"/>
            <w:vAlign w:val="center"/>
          </w:tcPr>
          <w:p w14:paraId="749E900F" w14:textId="7F893096" w:rsidR="00186081" w:rsidRPr="00C134EA" w:rsidRDefault="006420FD" w:rsidP="00FD57B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软件开发工程师</w:t>
            </w:r>
          </w:p>
        </w:tc>
        <w:tc>
          <w:tcPr>
            <w:tcW w:w="4111" w:type="dxa"/>
            <w:vAlign w:val="center"/>
          </w:tcPr>
          <w:p w14:paraId="02097C53" w14:textId="15C9C78F" w:rsidR="00186081" w:rsidRPr="00C134EA" w:rsidRDefault="000032BF" w:rsidP="00FD57B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计算机</w:t>
            </w:r>
            <w:r w:rsidR="00186081" w:rsidRPr="00C134EA">
              <w:rPr>
                <w:rFonts w:ascii="微软雅黑" w:eastAsia="微软雅黑" w:hAnsi="微软雅黑" w:hint="eastAsia"/>
                <w:sz w:val="22"/>
              </w:rPr>
              <w:t>相关</w:t>
            </w:r>
            <w:r w:rsidR="00186081" w:rsidRPr="00C134EA">
              <w:rPr>
                <w:rFonts w:ascii="微软雅黑" w:eastAsia="微软雅黑" w:hAnsi="微软雅黑"/>
                <w:sz w:val="22"/>
              </w:rPr>
              <w:t>专业</w:t>
            </w:r>
          </w:p>
        </w:tc>
        <w:tc>
          <w:tcPr>
            <w:tcW w:w="2835" w:type="dxa"/>
            <w:vAlign w:val="center"/>
          </w:tcPr>
          <w:p w14:paraId="40F32CC8" w14:textId="73DDBC8C" w:rsidR="00186081" w:rsidRPr="00C134EA" w:rsidRDefault="006420FD" w:rsidP="00FD57B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全国</w:t>
            </w:r>
          </w:p>
        </w:tc>
      </w:tr>
      <w:tr w:rsidR="006420FD" w:rsidRPr="00C134EA" w14:paraId="30EBEEB3" w14:textId="77777777" w:rsidTr="000032BF">
        <w:trPr>
          <w:trHeight w:val="494"/>
        </w:trPr>
        <w:tc>
          <w:tcPr>
            <w:tcW w:w="2972" w:type="dxa"/>
            <w:vAlign w:val="center"/>
          </w:tcPr>
          <w:p w14:paraId="626D5736" w14:textId="23F6FC46" w:rsidR="006420FD" w:rsidRDefault="006420FD" w:rsidP="006420FD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数据工程师</w:t>
            </w:r>
          </w:p>
        </w:tc>
        <w:tc>
          <w:tcPr>
            <w:tcW w:w="4111" w:type="dxa"/>
            <w:vAlign w:val="center"/>
          </w:tcPr>
          <w:p w14:paraId="17B79D9E" w14:textId="6C2F323B" w:rsidR="006420FD" w:rsidRPr="00C134EA" w:rsidRDefault="000032BF" w:rsidP="006420FD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计算机</w:t>
            </w:r>
            <w:r w:rsidRPr="00C134EA">
              <w:rPr>
                <w:rFonts w:ascii="微软雅黑" w:eastAsia="微软雅黑" w:hAnsi="微软雅黑" w:hint="eastAsia"/>
                <w:sz w:val="22"/>
              </w:rPr>
              <w:t>相关</w:t>
            </w:r>
            <w:r w:rsidRPr="00C134EA">
              <w:rPr>
                <w:rFonts w:ascii="微软雅黑" w:eastAsia="微软雅黑" w:hAnsi="微软雅黑"/>
                <w:sz w:val="22"/>
              </w:rPr>
              <w:t>专业</w:t>
            </w:r>
          </w:p>
        </w:tc>
        <w:tc>
          <w:tcPr>
            <w:tcW w:w="2835" w:type="dxa"/>
            <w:vAlign w:val="center"/>
          </w:tcPr>
          <w:p w14:paraId="7A26788F" w14:textId="7FF57C72" w:rsidR="006420FD" w:rsidRDefault="006420FD" w:rsidP="006420FD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全国</w:t>
            </w:r>
          </w:p>
        </w:tc>
      </w:tr>
      <w:tr w:rsidR="006420FD" w:rsidRPr="00C134EA" w14:paraId="0B3D88DD" w14:textId="77777777" w:rsidTr="000032BF">
        <w:trPr>
          <w:trHeight w:val="486"/>
        </w:trPr>
        <w:tc>
          <w:tcPr>
            <w:tcW w:w="2972" w:type="dxa"/>
            <w:vAlign w:val="center"/>
          </w:tcPr>
          <w:p w14:paraId="2E9A2E71" w14:textId="77777777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技术支持</w:t>
            </w:r>
            <w:r w:rsidRPr="00C134EA">
              <w:rPr>
                <w:rFonts w:ascii="微软雅黑" w:eastAsia="微软雅黑" w:hAnsi="微软雅黑"/>
                <w:sz w:val="22"/>
              </w:rPr>
              <w:t>工程师</w:t>
            </w:r>
          </w:p>
        </w:tc>
        <w:tc>
          <w:tcPr>
            <w:tcW w:w="4111" w:type="dxa"/>
            <w:vAlign w:val="center"/>
          </w:tcPr>
          <w:p w14:paraId="6BF48256" w14:textId="538AF1F1" w:rsidR="006420FD" w:rsidRPr="00C134EA" w:rsidRDefault="000032BF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计算机</w:t>
            </w:r>
            <w:r w:rsidRPr="00C134EA">
              <w:rPr>
                <w:rFonts w:ascii="微软雅黑" w:eastAsia="微软雅黑" w:hAnsi="微软雅黑" w:hint="eastAsia"/>
                <w:sz w:val="22"/>
              </w:rPr>
              <w:t>相关</w:t>
            </w:r>
            <w:r w:rsidRPr="00C134EA">
              <w:rPr>
                <w:rFonts w:ascii="微软雅黑" w:eastAsia="微软雅黑" w:hAnsi="微软雅黑"/>
                <w:sz w:val="22"/>
              </w:rPr>
              <w:t>专业</w:t>
            </w:r>
          </w:p>
        </w:tc>
        <w:tc>
          <w:tcPr>
            <w:tcW w:w="2835" w:type="dxa"/>
            <w:vAlign w:val="center"/>
          </w:tcPr>
          <w:p w14:paraId="1E38FC8E" w14:textId="08D0BFC5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北京、上海</w:t>
            </w:r>
          </w:p>
        </w:tc>
      </w:tr>
      <w:tr w:rsidR="006420FD" w:rsidRPr="00C134EA" w14:paraId="17FB339F" w14:textId="77777777" w:rsidTr="000032BF">
        <w:tc>
          <w:tcPr>
            <w:tcW w:w="2972" w:type="dxa"/>
            <w:vAlign w:val="center"/>
          </w:tcPr>
          <w:p w14:paraId="52B83F61" w14:textId="0445FF83" w:rsidR="006420FD" w:rsidRPr="00C134EA" w:rsidRDefault="006420FD" w:rsidP="006420FD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技术培训生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16455D1" w14:textId="3F40264F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理工科专业</w:t>
            </w:r>
          </w:p>
        </w:tc>
        <w:tc>
          <w:tcPr>
            <w:tcW w:w="2835" w:type="dxa"/>
            <w:vAlign w:val="center"/>
          </w:tcPr>
          <w:p w14:paraId="013CE3C8" w14:textId="61337EB2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全国</w:t>
            </w:r>
          </w:p>
        </w:tc>
      </w:tr>
      <w:tr w:rsidR="006420FD" w:rsidRPr="00C134EA" w14:paraId="12C8DB5E" w14:textId="77777777" w:rsidTr="000032BF">
        <w:tc>
          <w:tcPr>
            <w:tcW w:w="2972" w:type="dxa"/>
            <w:vAlign w:val="center"/>
          </w:tcPr>
          <w:p w14:paraId="1AF81013" w14:textId="77777777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大</w:t>
            </w:r>
            <w:r w:rsidRPr="00C134EA">
              <w:rPr>
                <w:rFonts w:ascii="微软雅黑" w:eastAsia="微软雅黑" w:hAnsi="微软雅黑"/>
                <w:sz w:val="22"/>
              </w:rPr>
              <w:t>客户经理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98D61A9" w14:textId="44F43F86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专业不限</w:t>
            </w:r>
          </w:p>
        </w:tc>
        <w:tc>
          <w:tcPr>
            <w:tcW w:w="2835" w:type="dxa"/>
            <w:vAlign w:val="center"/>
          </w:tcPr>
          <w:p w14:paraId="7FE86DCA" w14:textId="539A7235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北京、上海</w:t>
            </w:r>
          </w:p>
        </w:tc>
      </w:tr>
      <w:tr w:rsidR="006420FD" w:rsidRPr="00C134EA" w14:paraId="589C344A" w14:textId="77777777" w:rsidTr="000032BF">
        <w:tc>
          <w:tcPr>
            <w:tcW w:w="2972" w:type="dxa"/>
            <w:vAlign w:val="center"/>
          </w:tcPr>
          <w:p w14:paraId="3E9457BA" w14:textId="6E5C3812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大</w:t>
            </w:r>
            <w:r w:rsidRPr="00C134EA">
              <w:rPr>
                <w:rFonts w:ascii="微软雅黑" w:eastAsia="微软雅黑" w:hAnsi="微软雅黑" w:hint="eastAsia"/>
                <w:sz w:val="22"/>
              </w:rPr>
              <w:t>客户</w:t>
            </w:r>
            <w:r>
              <w:rPr>
                <w:rFonts w:ascii="微软雅黑" w:eastAsia="微软雅黑" w:hAnsi="微软雅黑" w:hint="eastAsia"/>
                <w:sz w:val="22"/>
              </w:rPr>
              <w:t>售后</w:t>
            </w:r>
            <w:r w:rsidRPr="00C134EA">
              <w:rPr>
                <w:rFonts w:ascii="微软雅黑" w:eastAsia="微软雅黑" w:hAnsi="微软雅黑" w:hint="eastAsia"/>
                <w:sz w:val="22"/>
              </w:rPr>
              <w:t>经理</w:t>
            </w:r>
          </w:p>
        </w:tc>
        <w:tc>
          <w:tcPr>
            <w:tcW w:w="4111" w:type="dxa"/>
            <w:vAlign w:val="center"/>
          </w:tcPr>
          <w:p w14:paraId="5BF64559" w14:textId="72E4C9E1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专业</w:t>
            </w:r>
            <w:r w:rsidRPr="00C134EA">
              <w:rPr>
                <w:rFonts w:ascii="微软雅黑" w:eastAsia="微软雅黑" w:hAnsi="微软雅黑"/>
                <w:sz w:val="22"/>
              </w:rPr>
              <w:t>不限</w:t>
            </w:r>
          </w:p>
        </w:tc>
        <w:tc>
          <w:tcPr>
            <w:tcW w:w="2835" w:type="dxa"/>
            <w:vAlign w:val="center"/>
          </w:tcPr>
          <w:p w14:paraId="11CF4BD0" w14:textId="454C6A0A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北京、上海</w:t>
            </w:r>
          </w:p>
        </w:tc>
      </w:tr>
      <w:tr w:rsidR="006420FD" w:rsidRPr="00C134EA" w14:paraId="2EBE7732" w14:textId="77777777" w:rsidTr="000032BF">
        <w:trPr>
          <w:trHeight w:val="416"/>
        </w:trPr>
        <w:tc>
          <w:tcPr>
            <w:tcW w:w="2972" w:type="dxa"/>
            <w:vAlign w:val="center"/>
          </w:tcPr>
          <w:p w14:paraId="7B8EF0E4" w14:textId="77777777" w:rsidR="006420FD" w:rsidRPr="00C134EA" w:rsidRDefault="006420FD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业务分析师</w:t>
            </w:r>
          </w:p>
        </w:tc>
        <w:tc>
          <w:tcPr>
            <w:tcW w:w="4111" w:type="dxa"/>
            <w:vAlign w:val="center"/>
          </w:tcPr>
          <w:p w14:paraId="35BC5E41" w14:textId="79E1585E" w:rsidR="006420FD" w:rsidRPr="00C134EA" w:rsidRDefault="006420FD" w:rsidP="006420FD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金融、</w:t>
            </w:r>
            <w:r w:rsidRPr="00C134EA">
              <w:rPr>
                <w:rFonts w:ascii="微软雅黑" w:eastAsia="微软雅黑" w:hAnsi="微软雅黑"/>
                <w:sz w:val="22"/>
              </w:rPr>
              <w:t>财会相关专业</w:t>
            </w:r>
            <w:r>
              <w:rPr>
                <w:rFonts w:ascii="微软雅黑" w:eastAsia="微软雅黑" w:hAnsi="微软雅黑" w:hint="eastAsia"/>
                <w:sz w:val="22"/>
              </w:rPr>
              <w:t>优先</w:t>
            </w:r>
          </w:p>
        </w:tc>
        <w:tc>
          <w:tcPr>
            <w:tcW w:w="2835" w:type="dxa"/>
            <w:vAlign w:val="center"/>
          </w:tcPr>
          <w:p w14:paraId="1678AE2B" w14:textId="6C640105" w:rsidR="006420FD" w:rsidRPr="00C134EA" w:rsidRDefault="0031559A" w:rsidP="006420FD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C134EA">
              <w:rPr>
                <w:rFonts w:ascii="微软雅黑" w:eastAsia="微软雅黑" w:hAnsi="微软雅黑" w:hint="eastAsia"/>
                <w:sz w:val="22"/>
              </w:rPr>
              <w:t>北京、上海</w:t>
            </w:r>
          </w:p>
        </w:tc>
      </w:tr>
    </w:tbl>
    <w:p w14:paraId="5BEF8F41" w14:textId="58B595DB" w:rsidR="00C134EA" w:rsidRPr="00C134EA" w:rsidRDefault="00C134EA" w:rsidP="00885425">
      <w:pPr>
        <w:widowControl/>
        <w:spacing w:beforeLines="50" w:before="156" w:line="384" w:lineRule="atLeast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C134EA">
        <w:rPr>
          <w:rFonts w:ascii="微软雅黑" w:eastAsia="微软雅黑" w:hAnsi="微软雅黑" w:hint="eastAsia"/>
          <w:b/>
          <w:color w:val="FF0000"/>
          <w:sz w:val="24"/>
          <w:szCs w:val="24"/>
        </w:rPr>
        <w:t>【应聘</w:t>
      </w:r>
      <w:r w:rsidRPr="00C134EA">
        <w:rPr>
          <w:rFonts w:ascii="微软雅黑" w:eastAsia="微软雅黑" w:hAnsi="微软雅黑"/>
          <w:b/>
          <w:color w:val="FF0000"/>
          <w:sz w:val="24"/>
          <w:szCs w:val="24"/>
        </w:rPr>
        <w:t>通道</w:t>
      </w:r>
      <w:r w:rsidRPr="00C134EA">
        <w:rPr>
          <w:rFonts w:ascii="微软雅黑" w:eastAsia="微软雅黑" w:hAnsi="微软雅黑" w:hint="eastAsia"/>
          <w:b/>
          <w:color w:val="FF0000"/>
          <w:sz w:val="24"/>
          <w:szCs w:val="24"/>
        </w:rPr>
        <w:t>】</w:t>
      </w:r>
    </w:p>
    <w:p w14:paraId="1057A581" w14:textId="12A5A313" w:rsidR="00C134EA" w:rsidRPr="00885425" w:rsidRDefault="00C134EA" w:rsidP="00C134EA">
      <w:pPr>
        <w:spacing w:line="360" w:lineRule="exact"/>
        <w:rPr>
          <w:rStyle w:val="a7"/>
          <w:rFonts w:ascii="微软雅黑" w:eastAsia="微软雅黑" w:hAnsi="微软雅黑"/>
          <w:sz w:val="24"/>
          <w:szCs w:val="24"/>
        </w:rPr>
      </w:pPr>
      <w:proofErr w:type="gramStart"/>
      <w:r w:rsidRPr="00885425">
        <w:rPr>
          <w:rFonts w:ascii="微软雅黑" w:eastAsia="微软雅黑" w:hAnsi="微软雅黑" w:hint="eastAsia"/>
          <w:sz w:val="24"/>
          <w:szCs w:val="24"/>
        </w:rPr>
        <w:t>网申地址</w:t>
      </w:r>
      <w:proofErr w:type="gramEnd"/>
      <w:r w:rsidRPr="00885425">
        <w:rPr>
          <w:rFonts w:ascii="微软雅黑" w:eastAsia="微软雅黑" w:hAnsi="微软雅黑" w:hint="eastAsia"/>
          <w:sz w:val="24"/>
          <w:szCs w:val="24"/>
        </w:rPr>
        <w:t>：</w:t>
      </w:r>
      <w:hyperlink r:id="rId7" w:history="1">
        <w:r w:rsidRPr="00885425">
          <w:rPr>
            <w:rStyle w:val="a7"/>
            <w:rFonts w:ascii="微软雅黑" w:eastAsia="微软雅黑" w:hAnsi="微软雅黑"/>
            <w:sz w:val="24"/>
            <w:szCs w:val="24"/>
          </w:rPr>
          <w:t>http://resoft.</w:t>
        </w:r>
        <w:r w:rsidRPr="00885425">
          <w:rPr>
            <w:rStyle w:val="a7"/>
            <w:rFonts w:ascii="微软雅黑" w:eastAsia="微软雅黑" w:hAnsi="微软雅黑"/>
            <w:sz w:val="24"/>
            <w:szCs w:val="24"/>
          </w:rPr>
          <w:t>z</w:t>
        </w:r>
        <w:r w:rsidRPr="00885425">
          <w:rPr>
            <w:rStyle w:val="a7"/>
            <w:rFonts w:ascii="微软雅黑" w:eastAsia="微软雅黑" w:hAnsi="微软雅黑"/>
            <w:sz w:val="24"/>
            <w:szCs w:val="24"/>
          </w:rPr>
          <w:t>hiye.com/</w:t>
        </w:r>
      </w:hyperlink>
    </w:p>
    <w:p w14:paraId="0D750721" w14:textId="7D34D98E" w:rsidR="00C134EA" w:rsidRPr="00885425" w:rsidRDefault="00C134EA" w:rsidP="00C134EA">
      <w:pPr>
        <w:spacing w:line="360" w:lineRule="exact"/>
        <w:ind w:rightChars="1500" w:right="3150"/>
        <w:rPr>
          <w:rFonts w:ascii="微软雅黑" w:eastAsia="微软雅黑" w:hAnsi="微软雅黑"/>
          <w:sz w:val="24"/>
          <w:szCs w:val="24"/>
        </w:rPr>
      </w:pPr>
      <w:r w:rsidRPr="00885425">
        <w:rPr>
          <w:rFonts w:ascii="微软雅黑" w:eastAsia="微软雅黑" w:hAnsi="微软雅黑" w:hint="eastAsia"/>
          <w:sz w:val="24"/>
          <w:szCs w:val="24"/>
        </w:rPr>
        <w:t>公司网址：</w:t>
      </w:r>
      <w:hyperlink r:id="rId8" w:history="1">
        <w:r w:rsidR="0031559A" w:rsidRPr="002076DC">
          <w:rPr>
            <w:rStyle w:val="a7"/>
            <w:rFonts w:ascii="微软雅黑" w:eastAsia="微软雅黑" w:hAnsi="微软雅黑" w:hint="eastAsia"/>
            <w:sz w:val="24"/>
            <w:szCs w:val="24"/>
          </w:rPr>
          <w:t>http://www.resoftcss.com.cn</w:t>
        </w:r>
      </w:hyperlink>
    </w:p>
    <w:p w14:paraId="5D9F387B" w14:textId="1ACF7F2D" w:rsidR="00C134EA" w:rsidRPr="00885425" w:rsidRDefault="00C134EA" w:rsidP="00C134EA">
      <w:pPr>
        <w:spacing w:line="360" w:lineRule="exact"/>
        <w:ind w:rightChars="1500" w:right="3150"/>
        <w:rPr>
          <w:rFonts w:ascii="微软雅黑" w:eastAsia="微软雅黑" w:hAnsi="微软雅黑" w:cs="宋体"/>
          <w:kern w:val="0"/>
          <w:sz w:val="24"/>
          <w:szCs w:val="24"/>
        </w:rPr>
      </w:pPr>
      <w:r w:rsidRPr="00885425">
        <w:rPr>
          <w:rFonts w:ascii="微软雅黑" w:eastAsia="微软雅黑" w:hAnsi="微软雅黑" w:cs="宋体" w:hint="eastAsia"/>
          <w:kern w:val="0"/>
          <w:sz w:val="24"/>
          <w:szCs w:val="24"/>
        </w:rPr>
        <w:t>公司总部：北京市海淀区学院南路55号中</w:t>
      </w:r>
      <w:proofErr w:type="gramStart"/>
      <w:r w:rsidRPr="00885425">
        <w:rPr>
          <w:rFonts w:ascii="微软雅黑" w:eastAsia="微软雅黑" w:hAnsi="微软雅黑" w:cs="宋体" w:hint="eastAsia"/>
          <w:kern w:val="0"/>
          <w:sz w:val="24"/>
          <w:szCs w:val="24"/>
        </w:rPr>
        <w:t>软大厦</w:t>
      </w:r>
      <w:proofErr w:type="gramEnd"/>
      <w:r w:rsidR="006420FD">
        <w:rPr>
          <w:rFonts w:ascii="微软雅黑" w:eastAsia="微软雅黑" w:hAnsi="微软雅黑" w:cs="宋体" w:hint="eastAsia"/>
          <w:kern w:val="0"/>
          <w:sz w:val="24"/>
          <w:szCs w:val="24"/>
        </w:rPr>
        <w:t>D座</w:t>
      </w:r>
    </w:p>
    <w:p w14:paraId="4046A911" w14:textId="366C41D0" w:rsidR="004E2ADC" w:rsidRPr="004E2ADC" w:rsidRDefault="000032BF" w:rsidP="00885425">
      <w:pPr>
        <w:spacing w:line="360" w:lineRule="exact"/>
        <w:ind w:rightChars="1500" w:right="315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80E29" wp14:editId="7668F7E7">
                <wp:simplePos x="0" y="0"/>
                <wp:positionH relativeFrom="column">
                  <wp:posOffset>3051175</wp:posOffset>
                </wp:positionH>
                <wp:positionV relativeFrom="paragraph">
                  <wp:posOffset>1236980</wp:posOffset>
                </wp:positionV>
                <wp:extent cx="1295400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A2A9E" w14:textId="77777777" w:rsidR="00023B37" w:rsidRPr="00023B37" w:rsidRDefault="00023B37" w:rsidP="00023B3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公司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b/>
                              </w:rPr>
                              <w:t>微信公众号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80E2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0.25pt;margin-top:97.4pt;width:102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" fillcolor="white [3201]" stroked="f" strokeweight=".5pt">
                <v:textbox>
                  <w:txbxContent>
                    <w:p w14:paraId="670A2A9E" w14:textId="77777777" w:rsidR="00023B37" w:rsidRPr="00023B37" w:rsidRDefault="00023B37" w:rsidP="00023B3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>公司</w:t>
                      </w:r>
                      <w:proofErr w:type="gramStart"/>
                      <w:r>
                        <w:rPr>
                          <w:rFonts w:ascii="微软雅黑" w:eastAsia="微软雅黑" w:hAnsi="微软雅黑"/>
                          <w:b/>
                        </w:rPr>
                        <w:t>微信公众号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CDB35" wp14:editId="3B883E7A">
                <wp:simplePos x="0" y="0"/>
                <wp:positionH relativeFrom="column">
                  <wp:posOffset>1219200</wp:posOffset>
                </wp:positionH>
                <wp:positionV relativeFrom="paragraph">
                  <wp:posOffset>1281430</wp:posOffset>
                </wp:positionV>
                <wp:extent cx="1295400" cy="476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712B0" w14:textId="77777777" w:rsidR="00023B37" w:rsidRPr="00023B37" w:rsidRDefault="00023B37" w:rsidP="00023B3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proofErr w:type="gramStart"/>
                            <w:r w:rsidRPr="00023B37"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网申入口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DB35" id="文本框 1" o:spid="_x0000_s1027" type="#_x0000_t202" style="position:absolute;left:0;text-align:left;margin-left:96pt;margin-top:100.9pt;width:102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" fillcolor="white [3201]" stroked="f" strokeweight=".5pt">
                <v:textbox>
                  <w:txbxContent>
                    <w:p w14:paraId="221712B0" w14:textId="77777777" w:rsidR="00023B37" w:rsidRPr="00023B37" w:rsidRDefault="00023B37" w:rsidP="00023B3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</w:rPr>
                      </w:pPr>
                      <w:proofErr w:type="gramStart"/>
                      <w:r w:rsidRPr="00023B37">
                        <w:rPr>
                          <w:rFonts w:ascii="微软雅黑" w:eastAsia="微软雅黑" w:hAnsi="微软雅黑" w:hint="eastAsia"/>
                          <w:b/>
                        </w:rPr>
                        <w:t>网申入口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B0FE189" wp14:editId="7101D1EE">
            <wp:simplePos x="0" y="0"/>
            <wp:positionH relativeFrom="column">
              <wp:posOffset>3149600</wp:posOffset>
            </wp:positionH>
            <wp:positionV relativeFrom="paragraph">
              <wp:posOffset>345440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59A">
        <w:rPr>
          <w:rFonts w:ascii="Arial" w:eastAsia="微软雅黑" w:hAnsi="Arial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2FC1ED3" wp14:editId="5CA26D9F">
            <wp:simplePos x="0" y="0"/>
            <wp:positionH relativeFrom="column">
              <wp:posOffset>1320800</wp:posOffset>
            </wp:positionH>
            <wp:positionV relativeFrom="paragraph">
              <wp:posOffset>383540</wp:posOffset>
            </wp:positionV>
            <wp:extent cx="1028700" cy="10287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4EA" w:rsidRPr="00885425">
        <w:rPr>
          <w:rFonts w:ascii="微软雅黑" w:eastAsia="微软雅黑" w:hAnsi="微软雅黑" w:cs="宋体" w:hint="eastAsia"/>
          <w:kern w:val="0"/>
          <w:sz w:val="24"/>
          <w:szCs w:val="24"/>
        </w:rPr>
        <w:t>上海分公司：上海市浦东新区</w:t>
      </w:r>
      <w:r w:rsidR="006420FD">
        <w:rPr>
          <w:rFonts w:ascii="微软雅黑" w:eastAsia="微软雅黑" w:hAnsi="微软雅黑" w:cs="宋体" w:hint="eastAsia"/>
          <w:kern w:val="0"/>
          <w:sz w:val="24"/>
          <w:szCs w:val="24"/>
        </w:rPr>
        <w:t>浦东南路3</w:t>
      </w:r>
      <w:r w:rsidR="006420FD">
        <w:rPr>
          <w:rFonts w:ascii="微软雅黑" w:eastAsia="微软雅黑" w:hAnsi="微软雅黑" w:cs="宋体"/>
          <w:kern w:val="0"/>
          <w:sz w:val="24"/>
          <w:szCs w:val="24"/>
        </w:rPr>
        <w:t>79</w:t>
      </w:r>
      <w:r w:rsidR="006420FD">
        <w:rPr>
          <w:rFonts w:ascii="微软雅黑" w:eastAsia="微软雅黑" w:hAnsi="微软雅黑" w:cs="宋体" w:hint="eastAsia"/>
          <w:kern w:val="0"/>
          <w:sz w:val="24"/>
          <w:szCs w:val="24"/>
        </w:rPr>
        <w:t>号</w:t>
      </w:r>
      <w:r w:rsidR="0031559A">
        <w:rPr>
          <w:rFonts w:ascii="微软雅黑" w:eastAsia="微软雅黑" w:hAnsi="微软雅黑" w:cs="宋体" w:hint="eastAsia"/>
          <w:kern w:val="0"/>
          <w:sz w:val="24"/>
          <w:szCs w:val="24"/>
        </w:rPr>
        <w:t>金穗大厦2</w:t>
      </w:r>
      <w:r w:rsidR="0031559A">
        <w:rPr>
          <w:rFonts w:ascii="微软雅黑" w:eastAsia="微软雅黑" w:hAnsi="微软雅黑" w:cs="宋体"/>
          <w:kern w:val="0"/>
          <w:sz w:val="24"/>
          <w:szCs w:val="24"/>
        </w:rPr>
        <w:t>5R</w:t>
      </w:r>
    </w:p>
    <w:sectPr w:rsidR="004E2ADC" w:rsidRPr="004E2ADC" w:rsidSect="00C134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CBA3" w14:textId="77777777" w:rsidR="00CE638A" w:rsidRDefault="00CE638A" w:rsidP="004E2ADC">
      <w:r>
        <w:separator/>
      </w:r>
    </w:p>
  </w:endnote>
  <w:endnote w:type="continuationSeparator" w:id="0">
    <w:p w14:paraId="0D7FEA47" w14:textId="77777777" w:rsidR="00CE638A" w:rsidRDefault="00CE638A" w:rsidP="004E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6033" w14:textId="77777777" w:rsidR="00CE638A" w:rsidRDefault="00CE638A" w:rsidP="004E2ADC">
      <w:r>
        <w:separator/>
      </w:r>
    </w:p>
  </w:footnote>
  <w:footnote w:type="continuationSeparator" w:id="0">
    <w:p w14:paraId="7DD8758F" w14:textId="77777777" w:rsidR="00CE638A" w:rsidRDefault="00CE638A" w:rsidP="004E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AFC"/>
    <w:multiLevelType w:val="hybridMultilevel"/>
    <w:tmpl w:val="B3C638DC"/>
    <w:lvl w:ilvl="0" w:tplc="C326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8A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A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1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62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E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C"/>
    <w:rsid w:val="000032BF"/>
    <w:rsid w:val="00023B37"/>
    <w:rsid w:val="00186081"/>
    <w:rsid w:val="0031559A"/>
    <w:rsid w:val="003D5812"/>
    <w:rsid w:val="004E2ADC"/>
    <w:rsid w:val="00600A7D"/>
    <w:rsid w:val="0061075E"/>
    <w:rsid w:val="006420FD"/>
    <w:rsid w:val="00764838"/>
    <w:rsid w:val="00885425"/>
    <w:rsid w:val="00955298"/>
    <w:rsid w:val="00B46FC9"/>
    <w:rsid w:val="00C134EA"/>
    <w:rsid w:val="00CE638A"/>
    <w:rsid w:val="00DA02E4"/>
    <w:rsid w:val="00EE7C78"/>
    <w:rsid w:val="00E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C8596"/>
  <w15:chartTrackingRefBased/>
  <w15:docId w15:val="{F8A92649-9FCA-4123-9963-88C62973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ADC"/>
    <w:rPr>
      <w:sz w:val="18"/>
      <w:szCs w:val="18"/>
    </w:rPr>
  </w:style>
  <w:style w:type="character" w:styleId="a7">
    <w:name w:val="Hyperlink"/>
    <w:basedOn w:val="a0"/>
    <w:uiPriority w:val="99"/>
    <w:unhideWhenUsed/>
    <w:rsid w:val="004E2ADC"/>
    <w:rPr>
      <w:color w:val="0000FF"/>
      <w:u w:val="single"/>
    </w:rPr>
  </w:style>
  <w:style w:type="table" w:styleId="a8">
    <w:name w:val="Table Grid"/>
    <w:basedOn w:val="a1"/>
    <w:uiPriority w:val="39"/>
    <w:rsid w:val="0018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31559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1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ftcss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ft.zhiy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玲</cp:lastModifiedBy>
  <cp:revision>10</cp:revision>
  <dcterms:created xsi:type="dcterms:W3CDTF">2020-08-05T10:19:00Z</dcterms:created>
  <dcterms:modified xsi:type="dcterms:W3CDTF">2021-09-07T01:37:00Z</dcterms:modified>
</cp:coreProperties>
</file>